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2B90" w14:textId="4503C77C" w:rsidR="00C77199" w:rsidRDefault="00C77199"/>
    <w:p w14:paraId="3D08B4F1" w14:textId="77777777" w:rsidR="00E444C4" w:rsidRDefault="00E444C4"/>
    <w:p w14:paraId="1CA4036A" w14:textId="4C4822D0" w:rsidR="006F491A" w:rsidRPr="00E41EF2" w:rsidRDefault="00A37B2E" w:rsidP="0048014A">
      <w:pPr>
        <w:spacing w:line="276" w:lineRule="auto"/>
        <w:jc w:val="center"/>
        <w:rPr>
          <w:rFonts w:ascii="Cambria" w:hAnsi="Cambria"/>
          <w:i/>
          <w:iCs/>
          <w:sz w:val="22"/>
          <w:szCs w:val="22"/>
        </w:rPr>
      </w:pPr>
      <w:r w:rsidRPr="00E41EF2">
        <w:rPr>
          <w:rFonts w:ascii="Calibri" w:eastAsia="Calibri" w:hAnsi="Calibri"/>
          <w:noProof/>
          <w:sz w:val="22"/>
          <w:szCs w:val="22"/>
          <w:lang w:eastAsia="en-US"/>
        </w:rPr>
        <w:drawing>
          <wp:inline distT="0" distB="0" distL="0" distR="0" wp14:anchorId="066C5C69" wp14:editId="0621C944">
            <wp:extent cx="1857375" cy="733425"/>
            <wp:effectExtent l="0" t="0" r="9525" b="9525"/>
            <wp:docPr id="1" name="Immagine 1" descr="Politecnico di B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olitecnico di Ba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733425"/>
                    </a:xfrm>
                    <a:prstGeom prst="rect">
                      <a:avLst/>
                    </a:prstGeom>
                    <a:noFill/>
                    <a:ln>
                      <a:noFill/>
                    </a:ln>
                  </pic:spPr>
                </pic:pic>
              </a:graphicData>
            </a:graphic>
          </wp:inline>
        </w:drawing>
      </w:r>
    </w:p>
    <w:p w14:paraId="5B23BF27" w14:textId="77777777" w:rsidR="00363D5F" w:rsidRPr="00E41EF2" w:rsidRDefault="00363D5F" w:rsidP="0048014A">
      <w:pPr>
        <w:autoSpaceDE w:val="0"/>
        <w:autoSpaceDN w:val="0"/>
        <w:adjustRightInd w:val="0"/>
        <w:spacing w:before="40" w:line="276" w:lineRule="auto"/>
        <w:ind w:left="426" w:hanging="426"/>
        <w:jc w:val="both"/>
        <w:rPr>
          <w:rFonts w:ascii="Cambria" w:hAnsi="Cambria"/>
          <w:b/>
          <w:bCs/>
          <w:sz w:val="22"/>
          <w:szCs w:val="22"/>
        </w:rPr>
      </w:pPr>
    </w:p>
    <w:p w14:paraId="056921DC" w14:textId="16792215" w:rsidR="00C623C8" w:rsidRPr="00E41EF2" w:rsidRDefault="0071645E" w:rsidP="0071645E">
      <w:pPr>
        <w:spacing w:line="360" w:lineRule="auto"/>
        <w:jc w:val="center"/>
        <w:rPr>
          <w:rFonts w:ascii="Cambria" w:hAnsi="Cambria"/>
          <w:b/>
          <w:bCs/>
          <w:sz w:val="22"/>
          <w:szCs w:val="22"/>
        </w:rPr>
      </w:pPr>
      <w:r w:rsidRPr="00E41EF2">
        <w:rPr>
          <w:rFonts w:ascii="Cambria" w:hAnsi="Cambria"/>
          <w:b/>
          <w:bCs/>
          <w:sz w:val="22"/>
          <w:szCs w:val="22"/>
        </w:rPr>
        <w:t>RELAZIONE RAZIONALIZZAZIONE SOCIETÀ PARTECIPATE</w:t>
      </w:r>
    </w:p>
    <w:p w14:paraId="401D4054" w14:textId="77777777" w:rsidR="007B209A" w:rsidRPr="00E41EF2" w:rsidRDefault="007B209A" w:rsidP="0071645E">
      <w:pPr>
        <w:spacing w:line="360" w:lineRule="auto"/>
        <w:jc w:val="center"/>
        <w:rPr>
          <w:rFonts w:ascii="Cambria" w:hAnsi="Cambria"/>
          <w:b/>
          <w:bCs/>
          <w:sz w:val="22"/>
          <w:szCs w:val="22"/>
        </w:rPr>
      </w:pPr>
    </w:p>
    <w:p w14:paraId="2D44B942" w14:textId="71338D4E" w:rsidR="0071645E" w:rsidRPr="00E41EF2" w:rsidRDefault="007B209A" w:rsidP="00A86946">
      <w:pPr>
        <w:pStyle w:val="Paragrafoelenco"/>
        <w:numPr>
          <w:ilvl w:val="0"/>
          <w:numId w:val="57"/>
        </w:numPr>
        <w:spacing w:line="360" w:lineRule="auto"/>
        <w:jc w:val="both"/>
        <w:rPr>
          <w:rFonts w:ascii="Cambria" w:hAnsi="Cambria"/>
          <w:b/>
          <w:sz w:val="22"/>
          <w:szCs w:val="22"/>
        </w:rPr>
      </w:pPr>
      <w:r w:rsidRPr="00E41EF2">
        <w:rPr>
          <w:rFonts w:ascii="Cambria" w:hAnsi="Cambria"/>
          <w:b/>
          <w:sz w:val="22"/>
          <w:szCs w:val="22"/>
        </w:rPr>
        <w:t>GLI OBBLIGHI PRESCRITTI DAL TESTO UNICO IN MATERIA DI SOCIETÀ A PARTECIPAZIONE PUBBLICA</w:t>
      </w:r>
      <w:r w:rsidR="00F730AF" w:rsidRPr="00E41EF2">
        <w:rPr>
          <w:rFonts w:ascii="Cambria" w:hAnsi="Cambria"/>
          <w:b/>
          <w:sz w:val="22"/>
          <w:szCs w:val="22"/>
        </w:rPr>
        <w:t xml:space="preserve"> </w:t>
      </w:r>
      <w:r w:rsidR="00D64BBF" w:rsidRPr="00E41EF2">
        <w:rPr>
          <w:rFonts w:ascii="Cambria" w:hAnsi="Cambria"/>
          <w:b/>
          <w:sz w:val="22"/>
          <w:szCs w:val="22"/>
        </w:rPr>
        <w:t>–</w:t>
      </w:r>
      <w:r w:rsidR="00F730AF" w:rsidRPr="00E41EF2">
        <w:rPr>
          <w:rFonts w:ascii="Cambria" w:hAnsi="Cambria"/>
          <w:b/>
          <w:sz w:val="22"/>
          <w:szCs w:val="22"/>
        </w:rPr>
        <w:t xml:space="preserve"> </w:t>
      </w:r>
      <w:r w:rsidRPr="00E41EF2">
        <w:rPr>
          <w:rFonts w:ascii="Cambria" w:hAnsi="Cambria"/>
          <w:b/>
          <w:sz w:val="22"/>
          <w:szCs w:val="22"/>
        </w:rPr>
        <w:t>TUSP</w:t>
      </w:r>
      <w:r w:rsidR="00D64BBF" w:rsidRPr="00E41EF2">
        <w:rPr>
          <w:rFonts w:ascii="Cambria" w:hAnsi="Cambria"/>
          <w:b/>
          <w:sz w:val="22"/>
          <w:szCs w:val="22"/>
        </w:rPr>
        <w:t>.</w:t>
      </w:r>
    </w:p>
    <w:p w14:paraId="6C244515" w14:textId="77777777" w:rsidR="00125455" w:rsidRPr="00E41EF2" w:rsidRDefault="00125455" w:rsidP="007B209A">
      <w:pPr>
        <w:spacing w:line="360" w:lineRule="auto"/>
        <w:jc w:val="both"/>
        <w:rPr>
          <w:rFonts w:ascii="Cambria" w:hAnsi="Cambria"/>
          <w:bCs/>
          <w:sz w:val="22"/>
          <w:szCs w:val="22"/>
        </w:rPr>
      </w:pPr>
    </w:p>
    <w:p w14:paraId="2EAD1568" w14:textId="3869D882" w:rsidR="007B209A" w:rsidRPr="00E41EF2" w:rsidRDefault="007B209A" w:rsidP="007B209A">
      <w:pPr>
        <w:spacing w:line="360" w:lineRule="auto"/>
        <w:jc w:val="both"/>
        <w:rPr>
          <w:rFonts w:ascii="Cambria" w:hAnsi="Cambria"/>
          <w:bCs/>
          <w:sz w:val="22"/>
          <w:szCs w:val="22"/>
        </w:rPr>
      </w:pPr>
      <w:r w:rsidRPr="00E41EF2">
        <w:rPr>
          <w:rFonts w:ascii="Cambria" w:hAnsi="Cambria"/>
          <w:bCs/>
          <w:sz w:val="22"/>
          <w:szCs w:val="22"/>
        </w:rPr>
        <w:t xml:space="preserve">Il Rettore rammenta che le pubbliche amministrazioni hanno l’obbligo, ai sensi dell’articolo 20 del D. Lgs. 19 agosto 2016, n. 175, </w:t>
      </w:r>
      <w:bookmarkStart w:id="0" w:name="_Hlk153200006"/>
      <w:r w:rsidRPr="00E41EF2">
        <w:rPr>
          <w:rFonts w:ascii="Cambria" w:hAnsi="Cambria"/>
          <w:bCs/>
          <w:sz w:val="22"/>
          <w:szCs w:val="22"/>
        </w:rPr>
        <w:t>“Testo unico in materia di società a partecipazione pubblica</w:t>
      </w:r>
      <w:r w:rsidR="00966D8B" w:rsidRPr="00E41EF2">
        <w:rPr>
          <w:rFonts w:ascii="Cambria" w:hAnsi="Cambria"/>
          <w:bCs/>
          <w:sz w:val="22"/>
          <w:szCs w:val="22"/>
        </w:rPr>
        <w:t xml:space="preserve"> - TUSP</w:t>
      </w:r>
      <w:r w:rsidRPr="00E41EF2">
        <w:rPr>
          <w:rFonts w:ascii="Cambria" w:hAnsi="Cambria"/>
          <w:bCs/>
          <w:sz w:val="22"/>
          <w:szCs w:val="22"/>
        </w:rPr>
        <w:t xml:space="preserve">”, </w:t>
      </w:r>
      <w:bookmarkEnd w:id="0"/>
      <w:r w:rsidRPr="00E41EF2">
        <w:rPr>
          <w:rFonts w:ascii="Cambria" w:hAnsi="Cambria"/>
          <w:bCs/>
          <w:sz w:val="22"/>
          <w:szCs w:val="22"/>
        </w:rPr>
        <w:t>di procedere annualmente alla revisione periodica delle partecipazioni detenute predisponendo, ove ne ricorrano i presupposti, un piano di riassetto per la loro razionalizzazione.</w:t>
      </w:r>
    </w:p>
    <w:p w14:paraId="5A2E2391" w14:textId="072084FB" w:rsidR="007B209A" w:rsidRPr="00E41EF2" w:rsidRDefault="007B209A" w:rsidP="007B209A">
      <w:pPr>
        <w:spacing w:line="360" w:lineRule="auto"/>
        <w:jc w:val="both"/>
        <w:rPr>
          <w:rFonts w:ascii="Cambria" w:hAnsi="Cambria"/>
          <w:bCs/>
          <w:sz w:val="22"/>
          <w:szCs w:val="22"/>
        </w:rPr>
      </w:pPr>
      <w:r w:rsidRPr="00E41EF2">
        <w:rPr>
          <w:rFonts w:ascii="Cambria" w:hAnsi="Cambria"/>
          <w:bCs/>
          <w:sz w:val="22"/>
          <w:szCs w:val="22"/>
        </w:rPr>
        <w:t>Pertanto, gli adempimenti a cui è tenuto questo Ateneo sono:</w:t>
      </w:r>
    </w:p>
    <w:p w14:paraId="37174B71" w14:textId="3A7E1C60" w:rsidR="007B209A" w:rsidRPr="00E41EF2" w:rsidRDefault="007B209A" w:rsidP="00A86946">
      <w:pPr>
        <w:pStyle w:val="Paragrafoelenco"/>
        <w:numPr>
          <w:ilvl w:val="0"/>
          <w:numId w:val="58"/>
        </w:numPr>
        <w:spacing w:line="360" w:lineRule="auto"/>
        <w:jc w:val="both"/>
        <w:rPr>
          <w:rFonts w:ascii="Cambria" w:hAnsi="Cambria"/>
          <w:bCs/>
          <w:sz w:val="22"/>
          <w:szCs w:val="22"/>
        </w:rPr>
      </w:pPr>
      <w:r w:rsidRPr="00E41EF2">
        <w:rPr>
          <w:rFonts w:ascii="Cambria" w:hAnsi="Cambria"/>
          <w:bCs/>
          <w:sz w:val="22"/>
          <w:szCs w:val="22"/>
        </w:rPr>
        <w:t>approvazione di una relazione sull’attuazione delle misure previste nel piano di razionalizzazione adottato nel 20</w:t>
      </w:r>
      <w:r w:rsidR="00125455" w:rsidRPr="00E41EF2">
        <w:rPr>
          <w:rFonts w:ascii="Cambria" w:hAnsi="Cambria"/>
          <w:bCs/>
          <w:sz w:val="22"/>
          <w:szCs w:val="22"/>
        </w:rPr>
        <w:t>2</w:t>
      </w:r>
      <w:r w:rsidR="00B10D29" w:rsidRPr="00E41EF2">
        <w:rPr>
          <w:rFonts w:ascii="Cambria" w:hAnsi="Cambria"/>
          <w:bCs/>
          <w:sz w:val="22"/>
          <w:szCs w:val="22"/>
        </w:rPr>
        <w:t>4</w:t>
      </w:r>
      <w:r w:rsidRPr="00E41EF2">
        <w:rPr>
          <w:rFonts w:ascii="Cambria" w:hAnsi="Cambria"/>
          <w:bCs/>
          <w:sz w:val="22"/>
          <w:szCs w:val="22"/>
        </w:rPr>
        <w:t>, riferita alle società detenute dall’Amministrazione al 31</w:t>
      </w:r>
      <w:r w:rsidR="00E04725" w:rsidRPr="00E41EF2">
        <w:rPr>
          <w:rFonts w:ascii="Cambria" w:hAnsi="Cambria"/>
          <w:bCs/>
          <w:sz w:val="22"/>
          <w:szCs w:val="22"/>
        </w:rPr>
        <w:t>.</w:t>
      </w:r>
      <w:r w:rsidRPr="00E41EF2">
        <w:rPr>
          <w:rFonts w:ascii="Cambria" w:hAnsi="Cambria"/>
          <w:bCs/>
          <w:sz w:val="22"/>
          <w:szCs w:val="22"/>
        </w:rPr>
        <w:t>12</w:t>
      </w:r>
      <w:r w:rsidR="00E04725" w:rsidRPr="00E41EF2">
        <w:rPr>
          <w:rFonts w:ascii="Cambria" w:hAnsi="Cambria"/>
          <w:bCs/>
          <w:sz w:val="22"/>
          <w:szCs w:val="22"/>
        </w:rPr>
        <w:t>.</w:t>
      </w:r>
      <w:r w:rsidRPr="00E41EF2">
        <w:rPr>
          <w:rFonts w:ascii="Cambria" w:hAnsi="Cambria"/>
          <w:bCs/>
          <w:sz w:val="22"/>
          <w:szCs w:val="22"/>
        </w:rPr>
        <w:t>20</w:t>
      </w:r>
      <w:r w:rsidR="00125455" w:rsidRPr="00E41EF2">
        <w:rPr>
          <w:rFonts w:ascii="Cambria" w:hAnsi="Cambria"/>
          <w:bCs/>
          <w:sz w:val="22"/>
          <w:szCs w:val="22"/>
        </w:rPr>
        <w:t>2</w:t>
      </w:r>
      <w:r w:rsidR="00B10D29" w:rsidRPr="00E41EF2">
        <w:rPr>
          <w:rFonts w:ascii="Cambria" w:hAnsi="Cambria"/>
          <w:bCs/>
          <w:sz w:val="22"/>
          <w:szCs w:val="22"/>
        </w:rPr>
        <w:t>3</w:t>
      </w:r>
      <w:r w:rsidRPr="00E41EF2">
        <w:rPr>
          <w:rFonts w:ascii="Cambria" w:hAnsi="Cambria"/>
          <w:bCs/>
          <w:sz w:val="22"/>
          <w:szCs w:val="22"/>
        </w:rPr>
        <w:t>;</w:t>
      </w:r>
    </w:p>
    <w:p w14:paraId="3E21D076" w14:textId="6BCD18D4" w:rsidR="00125455" w:rsidRPr="00E41EF2" w:rsidRDefault="007B209A" w:rsidP="00A86946">
      <w:pPr>
        <w:pStyle w:val="Paragrafoelenco"/>
        <w:numPr>
          <w:ilvl w:val="0"/>
          <w:numId w:val="58"/>
        </w:numPr>
        <w:spacing w:line="360" w:lineRule="auto"/>
        <w:jc w:val="both"/>
        <w:rPr>
          <w:rFonts w:ascii="Cambria" w:hAnsi="Cambria"/>
          <w:bCs/>
          <w:sz w:val="22"/>
          <w:szCs w:val="22"/>
        </w:rPr>
      </w:pPr>
      <w:r w:rsidRPr="00E41EF2">
        <w:rPr>
          <w:rFonts w:ascii="Cambria" w:hAnsi="Cambria"/>
          <w:bCs/>
          <w:sz w:val="22"/>
          <w:szCs w:val="22"/>
        </w:rPr>
        <w:t>revisione periodica delle partecipazioni detenute al 31</w:t>
      </w:r>
      <w:r w:rsidR="00E04725" w:rsidRPr="00E41EF2">
        <w:rPr>
          <w:rFonts w:ascii="Cambria" w:hAnsi="Cambria"/>
          <w:bCs/>
          <w:sz w:val="22"/>
          <w:szCs w:val="22"/>
        </w:rPr>
        <w:t>.</w:t>
      </w:r>
      <w:r w:rsidRPr="00E41EF2">
        <w:rPr>
          <w:rFonts w:ascii="Cambria" w:hAnsi="Cambria"/>
          <w:bCs/>
          <w:sz w:val="22"/>
          <w:szCs w:val="22"/>
        </w:rPr>
        <w:t>12</w:t>
      </w:r>
      <w:r w:rsidR="00E04725" w:rsidRPr="00E41EF2">
        <w:rPr>
          <w:rFonts w:ascii="Cambria" w:hAnsi="Cambria"/>
          <w:bCs/>
          <w:sz w:val="22"/>
          <w:szCs w:val="22"/>
        </w:rPr>
        <w:t>.</w:t>
      </w:r>
      <w:r w:rsidRPr="00E41EF2">
        <w:rPr>
          <w:rFonts w:ascii="Cambria" w:hAnsi="Cambria"/>
          <w:bCs/>
          <w:sz w:val="22"/>
          <w:szCs w:val="22"/>
        </w:rPr>
        <w:t>20</w:t>
      </w:r>
      <w:r w:rsidR="00125455" w:rsidRPr="00E41EF2">
        <w:rPr>
          <w:rFonts w:ascii="Cambria" w:hAnsi="Cambria"/>
          <w:bCs/>
          <w:sz w:val="22"/>
          <w:szCs w:val="22"/>
        </w:rPr>
        <w:t>2</w:t>
      </w:r>
      <w:r w:rsidR="00B10D29" w:rsidRPr="00E41EF2">
        <w:rPr>
          <w:rFonts w:ascii="Cambria" w:hAnsi="Cambria"/>
          <w:bCs/>
          <w:sz w:val="22"/>
          <w:szCs w:val="22"/>
        </w:rPr>
        <w:t>4</w:t>
      </w:r>
      <w:r w:rsidR="00E54855" w:rsidRPr="00E41EF2">
        <w:rPr>
          <w:rFonts w:ascii="Cambria" w:hAnsi="Cambria"/>
          <w:bCs/>
          <w:sz w:val="22"/>
          <w:szCs w:val="22"/>
        </w:rPr>
        <w:t>,</w:t>
      </w:r>
      <w:r w:rsidRPr="00E41EF2">
        <w:rPr>
          <w:rFonts w:ascii="Cambria" w:hAnsi="Cambria"/>
          <w:bCs/>
          <w:sz w:val="22"/>
          <w:szCs w:val="22"/>
        </w:rPr>
        <w:t xml:space="preserve"> predisponendo, ove ne ricorrano i presupposti, un piano di riassetto per la loro razionalizzazione.</w:t>
      </w:r>
    </w:p>
    <w:p w14:paraId="7CF7B24A" w14:textId="77777777" w:rsidR="00FA3EBE" w:rsidRPr="00E41EF2" w:rsidRDefault="00FA3EBE" w:rsidP="00BD6B05">
      <w:pPr>
        <w:spacing w:line="360" w:lineRule="auto"/>
        <w:jc w:val="both"/>
        <w:rPr>
          <w:rFonts w:ascii="Cambria" w:hAnsi="Cambria"/>
          <w:bCs/>
          <w:sz w:val="22"/>
          <w:szCs w:val="22"/>
        </w:rPr>
      </w:pPr>
    </w:p>
    <w:p w14:paraId="2268B331" w14:textId="0BC135CA" w:rsidR="00FA3EBE" w:rsidRPr="00E41EF2" w:rsidRDefault="00125455" w:rsidP="00A86946">
      <w:pPr>
        <w:pStyle w:val="Paragrafoelenco"/>
        <w:numPr>
          <w:ilvl w:val="0"/>
          <w:numId w:val="57"/>
        </w:numPr>
        <w:spacing w:line="360" w:lineRule="auto"/>
        <w:jc w:val="both"/>
        <w:rPr>
          <w:rFonts w:ascii="Cambria" w:hAnsi="Cambria"/>
          <w:b/>
          <w:sz w:val="22"/>
          <w:szCs w:val="22"/>
        </w:rPr>
      </w:pPr>
      <w:r w:rsidRPr="00E41EF2">
        <w:rPr>
          <w:rFonts w:ascii="Cambria" w:hAnsi="Cambria"/>
          <w:b/>
          <w:sz w:val="22"/>
          <w:szCs w:val="22"/>
        </w:rPr>
        <w:t>ATTUAZIONE DELLE MISURE PREVISTE NEL PIANO DI RAZIONALIZZAZIONE ADOTTATO NEL 202</w:t>
      </w:r>
      <w:r w:rsidR="00B10D29" w:rsidRPr="00E41EF2">
        <w:rPr>
          <w:rFonts w:ascii="Cambria" w:hAnsi="Cambria"/>
          <w:b/>
          <w:sz w:val="22"/>
          <w:szCs w:val="22"/>
        </w:rPr>
        <w:t>4</w:t>
      </w:r>
      <w:r w:rsidRPr="00E41EF2">
        <w:rPr>
          <w:rFonts w:ascii="Cambria" w:hAnsi="Cambria"/>
          <w:b/>
          <w:sz w:val="22"/>
          <w:szCs w:val="22"/>
        </w:rPr>
        <w:t>, RIFERITA ALLE SOCIETÀ DETENUTE DALL’AMMINISTRAZIONE AL 31</w:t>
      </w:r>
      <w:r w:rsidR="00E04725" w:rsidRPr="00E41EF2">
        <w:rPr>
          <w:rFonts w:ascii="Cambria" w:hAnsi="Cambria"/>
          <w:b/>
          <w:sz w:val="22"/>
          <w:szCs w:val="22"/>
        </w:rPr>
        <w:t>.</w:t>
      </w:r>
      <w:r w:rsidRPr="00E41EF2">
        <w:rPr>
          <w:rFonts w:ascii="Cambria" w:hAnsi="Cambria"/>
          <w:b/>
          <w:sz w:val="22"/>
          <w:szCs w:val="22"/>
        </w:rPr>
        <w:t>12</w:t>
      </w:r>
      <w:r w:rsidR="00E04725" w:rsidRPr="00E41EF2">
        <w:rPr>
          <w:rFonts w:ascii="Cambria" w:hAnsi="Cambria"/>
          <w:b/>
          <w:sz w:val="22"/>
          <w:szCs w:val="22"/>
        </w:rPr>
        <w:t>.</w:t>
      </w:r>
      <w:r w:rsidRPr="00E41EF2">
        <w:rPr>
          <w:rFonts w:ascii="Cambria" w:hAnsi="Cambria"/>
          <w:b/>
          <w:sz w:val="22"/>
          <w:szCs w:val="22"/>
        </w:rPr>
        <w:t>202</w:t>
      </w:r>
      <w:r w:rsidR="00B10D29" w:rsidRPr="00E41EF2">
        <w:rPr>
          <w:rFonts w:ascii="Cambria" w:hAnsi="Cambria"/>
          <w:b/>
          <w:sz w:val="22"/>
          <w:szCs w:val="22"/>
        </w:rPr>
        <w:t>3</w:t>
      </w:r>
      <w:r w:rsidR="00F92E2D" w:rsidRPr="00E41EF2">
        <w:rPr>
          <w:rFonts w:ascii="Cambria" w:hAnsi="Cambria"/>
          <w:b/>
          <w:sz w:val="22"/>
          <w:szCs w:val="22"/>
        </w:rPr>
        <w:t>.</w:t>
      </w:r>
    </w:p>
    <w:p w14:paraId="6E9C77BF" w14:textId="77777777" w:rsidR="00125455" w:rsidRPr="00E41EF2" w:rsidRDefault="00125455" w:rsidP="00125455">
      <w:pPr>
        <w:pStyle w:val="Paragrafoelenco"/>
        <w:spacing w:line="360" w:lineRule="auto"/>
        <w:jc w:val="both"/>
        <w:rPr>
          <w:rFonts w:ascii="Cambria" w:hAnsi="Cambria"/>
          <w:bCs/>
          <w:color w:val="FF0000"/>
          <w:sz w:val="22"/>
          <w:szCs w:val="22"/>
        </w:rPr>
      </w:pPr>
    </w:p>
    <w:p w14:paraId="0193660D" w14:textId="3C6AC8A3" w:rsidR="00125455" w:rsidRPr="00E41EF2" w:rsidRDefault="00125455" w:rsidP="00125455">
      <w:pPr>
        <w:spacing w:line="360" w:lineRule="auto"/>
        <w:jc w:val="both"/>
        <w:rPr>
          <w:rFonts w:ascii="Cambria" w:hAnsi="Cambria"/>
          <w:bCs/>
          <w:sz w:val="22"/>
          <w:szCs w:val="22"/>
        </w:rPr>
      </w:pPr>
      <w:r w:rsidRPr="00E41EF2">
        <w:rPr>
          <w:rFonts w:ascii="Cambria" w:hAnsi="Cambria"/>
          <w:bCs/>
          <w:sz w:val="22"/>
          <w:szCs w:val="22"/>
        </w:rPr>
        <w:t xml:space="preserve">Con riferimento al primo adempimento, il Rettore rammenta che, con delibera del </w:t>
      </w:r>
      <w:proofErr w:type="spellStart"/>
      <w:r w:rsidRPr="00E41EF2">
        <w:rPr>
          <w:rFonts w:ascii="Cambria" w:hAnsi="Cambria"/>
          <w:bCs/>
          <w:sz w:val="22"/>
          <w:szCs w:val="22"/>
        </w:rPr>
        <w:t>CdA</w:t>
      </w:r>
      <w:proofErr w:type="spellEnd"/>
      <w:r w:rsidRPr="00E41EF2">
        <w:rPr>
          <w:rFonts w:ascii="Cambria" w:hAnsi="Cambria"/>
          <w:bCs/>
          <w:sz w:val="22"/>
          <w:szCs w:val="22"/>
        </w:rPr>
        <w:t xml:space="preserve"> del </w:t>
      </w:r>
      <w:r w:rsidR="00865ACD" w:rsidRPr="00E41EF2">
        <w:rPr>
          <w:rFonts w:ascii="Cambria" w:hAnsi="Cambria"/>
          <w:bCs/>
          <w:sz w:val="22"/>
          <w:szCs w:val="22"/>
        </w:rPr>
        <w:t>18.12.2024</w:t>
      </w:r>
      <w:r w:rsidRPr="00E41EF2">
        <w:rPr>
          <w:rFonts w:ascii="Cambria" w:hAnsi="Cambria"/>
          <w:bCs/>
          <w:sz w:val="22"/>
          <w:szCs w:val="22"/>
        </w:rPr>
        <w:t>, è stato adottato il Piano di razionalizzazione del Politecnico di Bari per le società partecipate detenute al 31</w:t>
      </w:r>
      <w:r w:rsidR="009528F4" w:rsidRPr="00E41EF2">
        <w:rPr>
          <w:rFonts w:ascii="Cambria" w:hAnsi="Cambria"/>
          <w:bCs/>
          <w:sz w:val="22"/>
          <w:szCs w:val="22"/>
        </w:rPr>
        <w:t>.</w:t>
      </w:r>
      <w:r w:rsidRPr="00E41EF2">
        <w:rPr>
          <w:rFonts w:ascii="Cambria" w:hAnsi="Cambria"/>
          <w:bCs/>
          <w:sz w:val="22"/>
          <w:szCs w:val="22"/>
        </w:rPr>
        <w:t>12</w:t>
      </w:r>
      <w:r w:rsidR="009528F4" w:rsidRPr="00E41EF2">
        <w:rPr>
          <w:rFonts w:ascii="Cambria" w:hAnsi="Cambria"/>
          <w:bCs/>
          <w:sz w:val="22"/>
          <w:szCs w:val="22"/>
        </w:rPr>
        <w:t>.</w:t>
      </w:r>
      <w:r w:rsidRPr="00E41EF2">
        <w:rPr>
          <w:rFonts w:ascii="Cambria" w:hAnsi="Cambria"/>
          <w:bCs/>
          <w:sz w:val="22"/>
          <w:szCs w:val="22"/>
        </w:rPr>
        <w:t>202</w:t>
      </w:r>
      <w:r w:rsidR="009528F4" w:rsidRPr="00E41EF2">
        <w:rPr>
          <w:rFonts w:ascii="Cambria" w:hAnsi="Cambria"/>
          <w:bCs/>
          <w:sz w:val="22"/>
          <w:szCs w:val="22"/>
        </w:rPr>
        <w:t>3</w:t>
      </w:r>
      <w:r w:rsidRPr="00E41EF2">
        <w:rPr>
          <w:rFonts w:ascii="Cambria" w:hAnsi="Cambria"/>
          <w:bCs/>
          <w:sz w:val="22"/>
          <w:szCs w:val="22"/>
        </w:rPr>
        <w:t>, ai sensi dell’art. 24 del TUSP.</w:t>
      </w:r>
    </w:p>
    <w:p w14:paraId="0EBEB9AC" w14:textId="77777777" w:rsidR="00125455" w:rsidRPr="00E41EF2" w:rsidRDefault="00125455" w:rsidP="00125455">
      <w:pPr>
        <w:spacing w:line="360" w:lineRule="auto"/>
        <w:jc w:val="both"/>
        <w:rPr>
          <w:rFonts w:ascii="Cambria" w:hAnsi="Cambria"/>
          <w:bCs/>
          <w:sz w:val="22"/>
          <w:szCs w:val="22"/>
        </w:rPr>
      </w:pPr>
      <w:r w:rsidRPr="00E41EF2">
        <w:rPr>
          <w:rFonts w:ascii="Cambria" w:hAnsi="Cambria"/>
          <w:bCs/>
          <w:sz w:val="22"/>
          <w:szCs w:val="22"/>
        </w:rPr>
        <w:t>Rispetto alle società ivi rappresentate, l’Ateneo aveva stabilito per tutte il mantenimento senza interventi, salvo che per:</w:t>
      </w:r>
    </w:p>
    <w:p w14:paraId="45E5B0C2" w14:textId="02F1C959" w:rsidR="00125455" w:rsidRPr="00E41EF2" w:rsidRDefault="00125455" w:rsidP="00A86946">
      <w:pPr>
        <w:pStyle w:val="Paragrafoelenco"/>
        <w:numPr>
          <w:ilvl w:val="0"/>
          <w:numId w:val="55"/>
        </w:numPr>
        <w:spacing w:line="360" w:lineRule="auto"/>
        <w:jc w:val="both"/>
        <w:rPr>
          <w:rFonts w:ascii="Cambria" w:hAnsi="Cambria"/>
          <w:bCs/>
          <w:sz w:val="22"/>
          <w:szCs w:val="22"/>
        </w:rPr>
      </w:pPr>
      <w:r w:rsidRPr="00E41EF2">
        <w:rPr>
          <w:rFonts w:ascii="Cambria" w:hAnsi="Cambria"/>
          <w:bCs/>
          <w:sz w:val="22"/>
          <w:szCs w:val="22"/>
        </w:rPr>
        <w:t xml:space="preserve">lo spin off </w:t>
      </w:r>
      <w:proofErr w:type="spellStart"/>
      <w:r w:rsidRPr="00E41EF2">
        <w:rPr>
          <w:rFonts w:ascii="Cambria" w:hAnsi="Cambria"/>
          <w:bCs/>
          <w:sz w:val="22"/>
          <w:szCs w:val="22"/>
        </w:rPr>
        <w:t>Polimech</w:t>
      </w:r>
      <w:proofErr w:type="spellEnd"/>
      <w:r w:rsidRPr="00E41EF2">
        <w:rPr>
          <w:rFonts w:ascii="Cambria" w:hAnsi="Cambria"/>
          <w:bCs/>
          <w:sz w:val="22"/>
          <w:szCs w:val="22"/>
        </w:rPr>
        <w:t xml:space="preserve"> Srl, per il quale il </w:t>
      </w:r>
      <w:proofErr w:type="spellStart"/>
      <w:r w:rsidRPr="00E41EF2">
        <w:rPr>
          <w:rFonts w:ascii="Cambria" w:hAnsi="Cambria"/>
          <w:bCs/>
          <w:sz w:val="22"/>
          <w:szCs w:val="22"/>
        </w:rPr>
        <w:t>CdA</w:t>
      </w:r>
      <w:proofErr w:type="spellEnd"/>
      <w:r w:rsidRPr="00E41EF2">
        <w:rPr>
          <w:rFonts w:ascii="Cambria" w:hAnsi="Cambria"/>
          <w:bCs/>
          <w:sz w:val="22"/>
          <w:szCs w:val="22"/>
        </w:rPr>
        <w:t xml:space="preserve"> aveva deliberato di perfezionare il recesso, esercitato in data 11.01.2022, con richiesta di liquidazione della quota di capitale sociale;</w:t>
      </w:r>
    </w:p>
    <w:p w14:paraId="7933B382" w14:textId="3B58555D" w:rsidR="00125455" w:rsidRPr="00E41EF2" w:rsidRDefault="00125455" w:rsidP="00A86946">
      <w:pPr>
        <w:pStyle w:val="Paragrafoelenco"/>
        <w:numPr>
          <w:ilvl w:val="0"/>
          <w:numId w:val="55"/>
        </w:numPr>
        <w:spacing w:line="360" w:lineRule="auto"/>
        <w:jc w:val="both"/>
        <w:rPr>
          <w:rFonts w:ascii="Cambria" w:hAnsi="Cambria"/>
          <w:bCs/>
          <w:sz w:val="22"/>
          <w:szCs w:val="22"/>
        </w:rPr>
      </w:pPr>
      <w:r w:rsidRPr="00E41EF2">
        <w:rPr>
          <w:rFonts w:ascii="Cambria" w:hAnsi="Cambria"/>
          <w:bCs/>
          <w:sz w:val="22"/>
          <w:szCs w:val="22"/>
        </w:rPr>
        <w:t xml:space="preserve">lo spin-off INNOLAB Srl, per il quale il </w:t>
      </w:r>
      <w:proofErr w:type="spellStart"/>
      <w:r w:rsidRPr="00E41EF2">
        <w:rPr>
          <w:rFonts w:ascii="Cambria" w:hAnsi="Cambria"/>
          <w:bCs/>
          <w:sz w:val="22"/>
          <w:szCs w:val="22"/>
        </w:rPr>
        <w:t>CdA</w:t>
      </w:r>
      <w:proofErr w:type="spellEnd"/>
      <w:r w:rsidRPr="00E41EF2">
        <w:rPr>
          <w:rFonts w:ascii="Cambria" w:hAnsi="Cambria"/>
          <w:bCs/>
          <w:sz w:val="22"/>
          <w:szCs w:val="22"/>
        </w:rPr>
        <w:t xml:space="preserve"> aveva disposto </w:t>
      </w:r>
      <w:bookmarkStart w:id="1" w:name="_Hlk149120024"/>
      <w:r w:rsidR="00303BFC" w:rsidRPr="00E41EF2">
        <w:rPr>
          <w:rFonts w:ascii="Cambria" w:hAnsi="Cambria"/>
          <w:bCs/>
          <w:sz w:val="22"/>
          <w:szCs w:val="22"/>
        </w:rPr>
        <w:t>il recesso dalla società con richiesta di liquidazione della quota di capitale detenuta, alla luce dell’assenza di un adeguato piano di rilancio delle attività della società e dell’esiguità del fatturato;</w:t>
      </w:r>
    </w:p>
    <w:p w14:paraId="6E6AE490" w14:textId="21F06841" w:rsidR="00CB0A51" w:rsidRPr="00E41EF2" w:rsidRDefault="00CB0A51" w:rsidP="00A86946">
      <w:pPr>
        <w:pStyle w:val="Paragrafoelenco"/>
        <w:numPr>
          <w:ilvl w:val="0"/>
          <w:numId w:val="55"/>
        </w:numPr>
        <w:spacing w:line="360" w:lineRule="auto"/>
        <w:jc w:val="both"/>
        <w:rPr>
          <w:rFonts w:ascii="Cambria" w:hAnsi="Cambria"/>
          <w:bCs/>
          <w:sz w:val="22"/>
          <w:szCs w:val="22"/>
        </w:rPr>
      </w:pPr>
      <w:r w:rsidRPr="00E41EF2">
        <w:rPr>
          <w:rFonts w:ascii="Cambria" w:hAnsi="Cambria"/>
          <w:bCs/>
          <w:sz w:val="22"/>
          <w:szCs w:val="22"/>
        </w:rPr>
        <w:t xml:space="preserve">lo spin off Automation in </w:t>
      </w:r>
      <w:proofErr w:type="spellStart"/>
      <w:r w:rsidRPr="00E41EF2">
        <w:rPr>
          <w:rFonts w:ascii="Cambria" w:hAnsi="Cambria"/>
          <w:bCs/>
          <w:sz w:val="22"/>
          <w:szCs w:val="22"/>
        </w:rPr>
        <w:t>Logistics</w:t>
      </w:r>
      <w:proofErr w:type="spellEnd"/>
      <w:r w:rsidRPr="00E41EF2">
        <w:rPr>
          <w:rFonts w:ascii="Cambria" w:hAnsi="Cambria"/>
          <w:bCs/>
          <w:sz w:val="22"/>
          <w:szCs w:val="22"/>
        </w:rPr>
        <w:t xml:space="preserve"> and Service Systems società a </w:t>
      </w:r>
      <w:proofErr w:type="gramStart"/>
      <w:r w:rsidRPr="00E41EF2">
        <w:rPr>
          <w:rFonts w:ascii="Cambria" w:hAnsi="Cambria"/>
          <w:bCs/>
          <w:sz w:val="22"/>
          <w:szCs w:val="22"/>
        </w:rPr>
        <w:t>responsabi</w:t>
      </w:r>
      <w:r w:rsidR="0026377B" w:rsidRPr="00E41EF2">
        <w:rPr>
          <w:rFonts w:ascii="Cambria" w:hAnsi="Cambria"/>
          <w:bCs/>
          <w:sz w:val="22"/>
          <w:szCs w:val="22"/>
        </w:rPr>
        <w:t>l</w:t>
      </w:r>
      <w:r w:rsidRPr="00E41EF2">
        <w:rPr>
          <w:rFonts w:ascii="Cambria" w:hAnsi="Cambria"/>
          <w:bCs/>
          <w:sz w:val="22"/>
          <w:szCs w:val="22"/>
        </w:rPr>
        <w:t>ità  limitata</w:t>
      </w:r>
      <w:proofErr w:type="gramEnd"/>
      <w:r w:rsidRPr="00E41EF2">
        <w:rPr>
          <w:rFonts w:ascii="Cambria" w:hAnsi="Cambria"/>
          <w:bCs/>
          <w:sz w:val="22"/>
          <w:szCs w:val="22"/>
        </w:rPr>
        <w:t xml:space="preserve"> - </w:t>
      </w:r>
      <w:proofErr w:type="spellStart"/>
      <w:r w:rsidRPr="00E41EF2">
        <w:rPr>
          <w:rFonts w:ascii="Cambria" w:hAnsi="Cambria"/>
          <w:bCs/>
          <w:sz w:val="22"/>
          <w:szCs w:val="22"/>
        </w:rPr>
        <w:t>AutoLogS</w:t>
      </w:r>
      <w:proofErr w:type="spellEnd"/>
      <w:r w:rsidRPr="00E41EF2">
        <w:rPr>
          <w:rFonts w:ascii="Cambria" w:hAnsi="Cambria"/>
          <w:bCs/>
          <w:sz w:val="22"/>
          <w:szCs w:val="22"/>
        </w:rPr>
        <w:t xml:space="preserve"> s.r.l., per il quale il </w:t>
      </w:r>
      <w:proofErr w:type="spellStart"/>
      <w:r w:rsidRPr="00E41EF2">
        <w:rPr>
          <w:rFonts w:ascii="Cambria" w:hAnsi="Cambria"/>
          <w:bCs/>
          <w:sz w:val="22"/>
          <w:szCs w:val="22"/>
        </w:rPr>
        <w:t>CdA</w:t>
      </w:r>
      <w:proofErr w:type="spellEnd"/>
      <w:r w:rsidRPr="00E41EF2">
        <w:rPr>
          <w:rFonts w:ascii="Cambria" w:hAnsi="Cambria"/>
          <w:bCs/>
          <w:sz w:val="22"/>
          <w:szCs w:val="22"/>
        </w:rPr>
        <w:t xml:space="preserve"> aveva </w:t>
      </w:r>
      <w:r w:rsidR="00E41AD8" w:rsidRPr="00E41EF2">
        <w:rPr>
          <w:rFonts w:ascii="Cambria" w:hAnsi="Cambria"/>
          <w:bCs/>
          <w:sz w:val="22"/>
          <w:szCs w:val="22"/>
        </w:rPr>
        <w:t xml:space="preserve">disposto il recesso dalla società con richiesta di liquidazione della quota di capitale detenuta, alla luce della mancata adozione del piano industriale, della perdita registrata nel 2023 e della assenza di attività riconducibili </w:t>
      </w:r>
      <w:proofErr w:type="gramStart"/>
      <w:r w:rsidR="00E41AD8" w:rsidRPr="00E41EF2">
        <w:rPr>
          <w:rFonts w:ascii="Cambria" w:hAnsi="Cambria"/>
          <w:bCs/>
          <w:sz w:val="22"/>
          <w:szCs w:val="22"/>
        </w:rPr>
        <w:t>alla valorizzare</w:t>
      </w:r>
      <w:proofErr w:type="gramEnd"/>
      <w:r w:rsidR="00E41AD8" w:rsidRPr="00E41EF2">
        <w:rPr>
          <w:rFonts w:ascii="Cambria" w:hAnsi="Cambria"/>
          <w:bCs/>
          <w:sz w:val="22"/>
          <w:szCs w:val="22"/>
        </w:rPr>
        <w:t xml:space="preserve"> dei prodotti della ricerca</w:t>
      </w:r>
      <w:r w:rsidR="00D01B90" w:rsidRPr="00E41EF2">
        <w:rPr>
          <w:rFonts w:ascii="Cambria" w:hAnsi="Cambria"/>
          <w:bCs/>
          <w:sz w:val="22"/>
          <w:szCs w:val="22"/>
        </w:rPr>
        <w:t>;</w:t>
      </w:r>
    </w:p>
    <w:p w14:paraId="1FE20F2E" w14:textId="04A2F5E4" w:rsidR="00B00FA7" w:rsidRPr="00E41EF2" w:rsidRDefault="00F2372E" w:rsidP="00A86946">
      <w:pPr>
        <w:pStyle w:val="Paragrafoelenco"/>
        <w:numPr>
          <w:ilvl w:val="0"/>
          <w:numId w:val="55"/>
        </w:numPr>
        <w:spacing w:line="360" w:lineRule="auto"/>
        <w:jc w:val="both"/>
        <w:rPr>
          <w:rFonts w:ascii="Cambria" w:hAnsi="Cambria"/>
          <w:bCs/>
          <w:sz w:val="22"/>
          <w:szCs w:val="22"/>
        </w:rPr>
      </w:pPr>
      <w:r w:rsidRPr="00E41EF2">
        <w:rPr>
          <w:rFonts w:ascii="Cambria" w:hAnsi="Cambria"/>
          <w:bCs/>
          <w:sz w:val="22"/>
          <w:szCs w:val="22"/>
        </w:rPr>
        <w:lastRenderedPageBreak/>
        <w:t>gli</w:t>
      </w:r>
      <w:r w:rsidR="00B00FA7" w:rsidRPr="00E41EF2">
        <w:rPr>
          <w:rFonts w:ascii="Cambria" w:hAnsi="Cambria"/>
          <w:bCs/>
          <w:sz w:val="22"/>
          <w:szCs w:val="22"/>
        </w:rPr>
        <w:t xml:space="preserve"> spin off Innovative Solutions</w:t>
      </w:r>
      <w:r w:rsidRPr="00E41EF2">
        <w:rPr>
          <w:rFonts w:ascii="Cambria" w:hAnsi="Cambria"/>
          <w:bCs/>
          <w:sz w:val="22"/>
          <w:szCs w:val="22"/>
        </w:rPr>
        <w:t xml:space="preserve"> e </w:t>
      </w:r>
      <w:proofErr w:type="spellStart"/>
      <w:r w:rsidRPr="00E41EF2">
        <w:rPr>
          <w:rFonts w:ascii="Cambria" w:hAnsi="Cambria"/>
          <w:bCs/>
          <w:sz w:val="22"/>
          <w:szCs w:val="22"/>
        </w:rPr>
        <w:t>Microlaben</w:t>
      </w:r>
      <w:proofErr w:type="spellEnd"/>
      <w:r w:rsidR="00B00FA7" w:rsidRPr="00E41EF2">
        <w:rPr>
          <w:rFonts w:ascii="Cambria" w:hAnsi="Cambria"/>
          <w:bCs/>
          <w:sz w:val="22"/>
          <w:szCs w:val="22"/>
        </w:rPr>
        <w:t xml:space="preserve"> per i qual</w:t>
      </w:r>
      <w:r w:rsidRPr="00E41EF2">
        <w:rPr>
          <w:rFonts w:ascii="Cambria" w:hAnsi="Cambria"/>
          <w:bCs/>
          <w:sz w:val="22"/>
          <w:szCs w:val="22"/>
        </w:rPr>
        <w:t>i</w:t>
      </w:r>
      <w:r w:rsidR="00B00FA7" w:rsidRPr="00E41EF2">
        <w:rPr>
          <w:rFonts w:ascii="Cambria" w:hAnsi="Cambria"/>
          <w:bCs/>
          <w:sz w:val="22"/>
          <w:szCs w:val="22"/>
        </w:rPr>
        <w:t xml:space="preserve"> il </w:t>
      </w:r>
      <w:proofErr w:type="spellStart"/>
      <w:r w:rsidR="00B00FA7" w:rsidRPr="00E41EF2">
        <w:rPr>
          <w:rFonts w:ascii="Cambria" w:hAnsi="Cambria"/>
          <w:bCs/>
          <w:sz w:val="22"/>
          <w:szCs w:val="22"/>
        </w:rPr>
        <w:t>CdA</w:t>
      </w:r>
      <w:proofErr w:type="spellEnd"/>
      <w:r w:rsidR="00B00FA7" w:rsidRPr="00E41EF2">
        <w:rPr>
          <w:rFonts w:ascii="Cambria" w:hAnsi="Cambria"/>
          <w:bCs/>
          <w:sz w:val="22"/>
          <w:szCs w:val="22"/>
        </w:rPr>
        <w:t xml:space="preserve"> aveva deliberato </w:t>
      </w:r>
      <w:r w:rsidR="00E5750C" w:rsidRPr="00E41EF2">
        <w:rPr>
          <w:rFonts w:ascii="Cambria" w:hAnsi="Cambria"/>
          <w:bCs/>
          <w:sz w:val="22"/>
          <w:szCs w:val="22"/>
        </w:rPr>
        <w:t>il mantenimento con azioni di razionalizzazione, invitando l</w:t>
      </w:r>
      <w:r w:rsidRPr="00E41EF2">
        <w:rPr>
          <w:rFonts w:ascii="Cambria" w:hAnsi="Cambria"/>
          <w:bCs/>
          <w:sz w:val="22"/>
          <w:szCs w:val="22"/>
        </w:rPr>
        <w:t>e</w:t>
      </w:r>
      <w:r w:rsidR="00E5750C" w:rsidRPr="00E41EF2">
        <w:rPr>
          <w:rFonts w:ascii="Cambria" w:hAnsi="Cambria"/>
          <w:bCs/>
          <w:sz w:val="22"/>
          <w:szCs w:val="22"/>
        </w:rPr>
        <w:t xml:space="preserve"> società a procedere alla redazione di </w:t>
      </w:r>
      <w:r w:rsidRPr="00E41EF2">
        <w:rPr>
          <w:rFonts w:ascii="Cambria" w:hAnsi="Cambria"/>
          <w:bCs/>
          <w:sz w:val="22"/>
          <w:szCs w:val="22"/>
        </w:rPr>
        <w:t>idonei</w:t>
      </w:r>
      <w:r w:rsidR="00E5750C" w:rsidRPr="00E41EF2">
        <w:rPr>
          <w:rFonts w:ascii="Cambria" w:hAnsi="Cambria"/>
          <w:bCs/>
          <w:sz w:val="22"/>
          <w:szCs w:val="22"/>
        </w:rPr>
        <w:t xml:space="preserve"> pian</w:t>
      </w:r>
      <w:r w:rsidRPr="00E41EF2">
        <w:rPr>
          <w:rFonts w:ascii="Cambria" w:hAnsi="Cambria"/>
          <w:bCs/>
          <w:sz w:val="22"/>
          <w:szCs w:val="22"/>
        </w:rPr>
        <w:t xml:space="preserve">i </w:t>
      </w:r>
      <w:r w:rsidR="00E5750C" w:rsidRPr="00E41EF2">
        <w:rPr>
          <w:rFonts w:ascii="Cambria" w:hAnsi="Cambria"/>
          <w:bCs/>
          <w:sz w:val="22"/>
          <w:szCs w:val="22"/>
        </w:rPr>
        <w:t>industrial</w:t>
      </w:r>
      <w:r w:rsidRPr="00E41EF2">
        <w:rPr>
          <w:rFonts w:ascii="Cambria" w:hAnsi="Cambria"/>
          <w:bCs/>
          <w:sz w:val="22"/>
          <w:szCs w:val="22"/>
        </w:rPr>
        <w:t xml:space="preserve">i </w:t>
      </w:r>
      <w:r w:rsidR="00E5750C" w:rsidRPr="00E41EF2">
        <w:rPr>
          <w:rFonts w:ascii="Cambria" w:hAnsi="Cambria"/>
          <w:bCs/>
          <w:sz w:val="22"/>
          <w:szCs w:val="22"/>
        </w:rPr>
        <w:t>volt</w:t>
      </w:r>
      <w:r w:rsidRPr="00E41EF2">
        <w:rPr>
          <w:rFonts w:ascii="Cambria" w:hAnsi="Cambria"/>
          <w:bCs/>
          <w:sz w:val="22"/>
          <w:szCs w:val="22"/>
        </w:rPr>
        <w:t>i</w:t>
      </w:r>
      <w:r w:rsidR="00E5750C" w:rsidRPr="00E41EF2">
        <w:rPr>
          <w:rFonts w:ascii="Cambria" w:hAnsi="Cambria"/>
          <w:bCs/>
          <w:sz w:val="22"/>
          <w:szCs w:val="22"/>
        </w:rPr>
        <w:t xml:space="preserve"> all’incentivazione delle attività</w:t>
      </w:r>
      <w:r w:rsidRPr="00E41EF2">
        <w:rPr>
          <w:rFonts w:ascii="Cambria" w:hAnsi="Cambria"/>
          <w:bCs/>
          <w:sz w:val="22"/>
          <w:szCs w:val="22"/>
        </w:rPr>
        <w:t xml:space="preserve"> delle società</w:t>
      </w:r>
      <w:r w:rsidR="00E5750C" w:rsidRPr="00E41EF2">
        <w:rPr>
          <w:rFonts w:ascii="Cambria" w:hAnsi="Cambria"/>
          <w:bCs/>
          <w:sz w:val="22"/>
          <w:szCs w:val="22"/>
        </w:rPr>
        <w:t>;</w:t>
      </w:r>
    </w:p>
    <w:bookmarkEnd w:id="1"/>
    <w:p w14:paraId="4F7A698D" w14:textId="5ABB2A28" w:rsidR="00125455" w:rsidRPr="00E41EF2" w:rsidRDefault="00125455" w:rsidP="00A86946">
      <w:pPr>
        <w:pStyle w:val="Paragrafoelenco"/>
        <w:numPr>
          <w:ilvl w:val="0"/>
          <w:numId w:val="55"/>
        </w:numPr>
        <w:spacing w:line="360" w:lineRule="auto"/>
        <w:jc w:val="both"/>
        <w:rPr>
          <w:rFonts w:ascii="Cambria" w:hAnsi="Cambria"/>
          <w:bCs/>
          <w:sz w:val="22"/>
          <w:szCs w:val="22"/>
        </w:rPr>
      </w:pPr>
      <w:r w:rsidRPr="00E41EF2">
        <w:rPr>
          <w:rFonts w:ascii="Cambria" w:hAnsi="Cambria"/>
          <w:bCs/>
          <w:sz w:val="22"/>
          <w:szCs w:val="22"/>
        </w:rPr>
        <w:t xml:space="preserve">la società consortile Daisy Net, per la quale il </w:t>
      </w:r>
      <w:proofErr w:type="spellStart"/>
      <w:r w:rsidR="008E1B47" w:rsidRPr="008E1B47">
        <w:rPr>
          <w:rFonts w:ascii="Cambria" w:hAnsi="Cambria"/>
          <w:bCs/>
          <w:sz w:val="22"/>
          <w:szCs w:val="22"/>
        </w:rPr>
        <w:t>CdA</w:t>
      </w:r>
      <w:proofErr w:type="spellEnd"/>
      <w:r w:rsidR="008E1B47" w:rsidRPr="008E1B47">
        <w:rPr>
          <w:rFonts w:ascii="Cambria" w:hAnsi="Cambria"/>
          <w:bCs/>
          <w:sz w:val="22"/>
          <w:szCs w:val="22"/>
        </w:rPr>
        <w:t xml:space="preserve"> del 30.09.2021</w:t>
      </w:r>
      <w:r w:rsidRPr="00E41EF2">
        <w:rPr>
          <w:rFonts w:ascii="Cambria" w:hAnsi="Cambria"/>
          <w:bCs/>
          <w:sz w:val="22"/>
          <w:szCs w:val="22"/>
        </w:rPr>
        <w:t xml:space="preserve">aveva </w:t>
      </w:r>
      <w:r w:rsidR="00C24FFF" w:rsidRPr="00E41EF2">
        <w:rPr>
          <w:rFonts w:ascii="Cambria" w:hAnsi="Cambria"/>
          <w:bCs/>
          <w:sz w:val="22"/>
          <w:szCs w:val="22"/>
        </w:rPr>
        <w:t xml:space="preserve">rilevato che l’esercizio del diritto di recesso, con conseguente richiesta di liquidazione in denaro della quota sociale detenuta dal Politecnico di Bari, potesse comportare una ulteriore dilazione dei tempi di soluzione della questione. </w:t>
      </w:r>
      <w:r w:rsidR="000748B7">
        <w:rPr>
          <w:rFonts w:ascii="Cambria" w:hAnsi="Cambria"/>
          <w:bCs/>
          <w:sz w:val="22"/>
          <w:szCs w:val="22"/>
        </w:rPr>
        <w:t>Successivamente, t</w:t>
      </w:r>
      <w:r w:rsidR="00C24FFF" w:rsidRPr="00E41EF2">
        <w:rPr>
          <w:rFonts w:ascii="Cambria" w:hAnsi="Cambria"/>
          <w:bCs/>
          <w:sz w:val="22"/>
          <w:szCs w:val="22"/>
        </w:rPr>
        <w:t>enuto conto che l’apposita Commissione</w:t>
      </w:r>
      <w:r w:rsidR="00CC54E1">
        <w:rPr>
          <w:rFonts w:ascii="Cambria" w:hAnsi="Cambria"/>
          <w:bCs/>
          <w:sz w:val="22"/>
          <w:szCs w:val="22"/>
        </w:rPr>
        <w:t>,</w:t>
      </w:r>
      <w:r w:rsidR="00C24FFF" w:rsidRPr="00E41EF2">
        <w:rPr>
          <w:rFonts w:ascii="Cambria" w:hAnsi="Cambria"/>
          <w:bCs/>
          <w:sz w:val="22"/>
          <w:szCs w:val="22"/>
        </w:rPr>
        <w:t xml:space="preserve"> nominata dal Consiglio di Amministrazione nella seduta del 30</w:t>
      </w:r>
      <w:r w:rsidR="0026377B" w:rsidRPr="00E41EF2">
        <w:rPr>
          <w:rFonts w:ascii="Cambria" w:hAnsi="Cambria"/>
          <w:bCs/>
          <w:sz w:val="22"/>
          <w:szCs w:val="22"/>
        </w:rPr>
        <w:t>.0</w:t>
      </w:r>
      <w:r w:rsidR="00C24FFF" w:rsidRPr="00E41EF2">
        <w:rPr>
          <w:rFonts w:ascii="Cambria" w:hAnsi="Cambria"/>
          <w:bCs/>
          <w:sz w:val="22"/>
          <w:szCs w:val="22"/>
        </w:rPr>
        <w:t>9</w:t>
      </w:r>
      <w:r w:rsidR="0026377B" w:rsidRPr="00E41EF2">
        <w:rPr>
          <w:rFonts w:ascii="Cambria" w:hAnsi="Cambria"/>
          <w:bCs/>
          <w:sz w:val="22"/>
          <w:szCs w:val="22"/>
        </w:rPr>
        <w:t>.</w:t>
      </w:r>
      <w:r w:rsidR="00C24FFF" w:rsidRPr="00E41EF2">
        <w:rPr>
          <w:rFonts w:ascii="Cambria" w:hAnsi="Cambria"/>
          <w:bCs/>
          <w:sz w:val="22"/>
          <w:szCs w:val="22"/>
        </w:rPr>
        <w:t>2021</w:t>
      </w:r>
      <w:r w:rsidR="00CC54E1">
        <w:rPr>
          <w:rFonts w:ascii="Cambria" w:hAnsi="Cambria"/>
          <w:bCs/>
          <w:sz w:val="22"/>
          <w:szCs w:val="22"/>
        </w:rPr>
        <w:t>,</w:t>
      </w:r>
      <w:r w:rsidR="00C24FFF" w:rsidRPr="00E41EF2">
        <w:rPr>
          <w:rFonts w:ascii="Cambria" w:hAnsi="Cambria"/>
          <w:bCs/>
          <w:sz w:val="22"/>
          <w:szCs w:val="22"/>
        </w:rPr>
        <w:t xml:space="preserve"> aveva ritenuto che alla partecipazione non potesse attribuirsi, all’attualità, alcun valore economico, e persistendo le condizioni per avvalersi delle prescrizioni dell’art. 24 </w:t>
      </w:r>
      <w:r w:rsidR="00C24FFF" w:rsidRPr="0058370A">
        <w:rPr>
          <w:rFonts w:ascii="Cambria" w:hAnsi="Cambria"/>
          <w:bCs/>
          <w:sz w:val="22"/>
          <w:szCs w:val="22"/>
        </w:rPr>
        <w:t xml:space="preserve">del TUSP, il </w:t>
      </w:r>
      <w:proofErr w:type="spellStart"/>
      <w:r w:rsidR="00C24FFF" w:rsidRPr="0058370A">
        <w:rPr>
          <w:rFonts w:ascii="Cambria" w:hAnsi="Cambria"/>
          <w:bCs/>
          <w:sz w:val="22"/>
          <w:szCs w:val="22"/>
        </w:rPr>
        <w:t>CdA</w:t>
      </w:r>
      <w:proofErr w:type="spellEnd"/>
      <w:r w:rsidR="00C24FFF" w:rsidRPr="0058370A">
        <w:rPr>
          <w:rFonts w:ascii="Cambria" w:hAnsi="Cambria"/>
          <w:bCs/>
          <w:sz w:val="22"/>
          <w:szCs w:val="22"/>
        </w:rPr>
        <w:t xml:space="preserve"> </w:t>
      </w:r>
      <w:r w:rsidR="000748B7" w:rsidRPr="0058370A">
        <w:rPr>
          <w:rFonts w:ascii="Cambria" w:hAnsi="Cambria"/>
          <w:bCs/>
          <w:sz w:val="22"/>
          <w:szCs w:val="22"/>
        </w:rPr>
        <w:t>del</w:t>
      </w:r>
      <w:r w:rsidR="0058370A">
        <w:rPr>
          <w:rFonts w:ascii="Cambria" w:hAnsi="Cambria"/>
          <w:bCs/>
          <w:sz w:val="22"/>
          <w:szCs w:val="22"/>
        </w:rPr>
        <w:t xml:space="preserve"> 18.12.2024, in continuità con quanto disposto dal </w:t>
      </w:r>
      <w:proofErr w:type="spellStart"/>
      <w:r w:rsidR="0058370A">
        <w:rPr>
          <w:rFonts w:ascii="Cambria" w:hAnsi="Cambria"/>
          <w:bCs/>
          <w:sz w:val="22"/>
          <w:szCs w:val="22"/>
        </w:rPr>
        <w:t>CdA</w:t>
      </w:r>
      <w:proofErr w:type="spellEnd"/>
      <w:r w:rsidR="0058370A">
        <w:rPr>
          <w:rFonts w:ascii="Cambria" w:hAnsi="Cambria"/>
          <w:bCs/>
          <w:sz w:val="22"/>
          <w:szCs w:val="22"/>
        </w:rPr>
        <w:t xml:space="preserve"> del</w:t>
      </w:r>
      <w:r w:rsidR="000748B7" w:rsidRPr="0058370A">
        <w:rPr>
          <w:rFonts w:ascii="Cambria" w:hAnsi="Cambria"/>
          <w:bCs/>
          <w:sz w:val="22"/>
          <w:szCs w:val="22"/>
        </w:rPr>
        <w:t xml:space="preserve"> </w:t>
      </w:r>
      <w:r w:rsidR="0058370A" w:rsidRPr="0058370A">
        <w:rPr>
          <w:rFonts w:ascii="Cambria" w:hAnsi="Cambria"/>
          <w:bCs/>
          <w:sz w:val="22"/>
          <w:szCs w:val="22"/>
        </w:rPr>
        <w:t>20-22.12.2023</w:t>
      </w:r>
      <w:r w:rsidR="0058370A">
        <w:rPr>
          <w:rFonts w:ascii="Cambria" w:hAnsi="Cambria"/>
          <w:bCs/>
          <w:sz w:val="22"/>
          <w:szCs w:val="22"/>
        </w:rPr>
        <w:t>,</w:t>
      </w:r>
      <w:r w:rsidR="0058370A" w:rsidRPr="0058370A">
        <w:rPr>
          <w:rFonts w:ascii="Cambria" w:hAnsi="Cambria"/>
          <w:bCs/>
          <w:sz w:val="22"/>
          <w:szCs w:val="22"/>
        </w:rPr>
        <w:t xml:space="preserve"> </w:t>
      </w:r>
      <w:r w:rsidR="00C24FFF" w:rsidRPr="0058370A">
        <w:rPr>
          <w:rFonts w:ascii="Cambria" w:hAnsi="Cambria"/>
          <w:bCs/>
          <w:sz w:val="22"/>
          <w:szCs w:val="22"/>
        </w:rPr>
        <w:t>aveva deliberato</w:t>
      </w:r>
      <w:r w:rsidR="00C24FFF" w:rsidRPr="00E41EF2">
        <w:rPr>
          <w:rFonts w:ascii="Cambria" w:hAnsi="Cambria"/>
          <w:bCs/>
          <w:sz w:val="22"/>
          <w:szCs w:val="22"/>
        </w:rPr>
        <w:t xml:space="preserve"> di </w:t>
      </w:r>
      <w:r w:rsidR="008F11E0" w:rsidRPr="00E41EF2">
        <w:rPr>
          <w:rFonts w:ascii="Cambria" w:hAnsi="Cambria"/>
          <w:bCs/>
          <w:sz w:val="22"/>
          <w:szCs w:val="22"/>
        </w:rPr>
        <w:t>confermare</w:t>
      </w:r>
      <w:r w:rsidR="00C24FFF" w:rsidRPr="00E41EF2">
        <w:rPr>
          <w:rFonts w:ascii="Cambria" w:hAnsi="Cambria"/>
          <w:bCs/>
          <w:sz w:val="22"/>
          <w:szCs w:val="22"/>
        </w:rPr>
        <w:t xml:space="preserve"> l’esercizio del diritto di recesso e di invitare la società DAISY NET Scarl alla liquidazione in denaro del valore della quota societaria detenuta dal Politecnico, </w:t>
      </w:r>
      <w:r w:rsidR="003B5AD2" w:rsidRPr="00E41EF2">
        <w:rPr>
          <w:rFonts w:ascii="Cambria" w:hAnsi="Cambria"/>
          <w:bCs/>
          <w:sz w:val="22"/>
          <w:szCs w:val="22"/>
        </w:rPr>
        <w:t>per un</w:t>
      </w:r>
      <w:r w:rsidR="00C24FFF" w:rsidRPr="00E41EF2">
        <w:rPr>
          <w:rFonts w:ascii="Cambria" w:hAnsi="Cambria"/>
          <w:bCs/>
          <w:sz w:val="22"/>
          <w:szCs w:val="22"/>
        </w:rPr>
        <w:t xml:space="preserve"> valore simbolico di € 1,00;</w:t>
      </w:r>
    </w:p>
    <w:p w14:paraId="263032A5" w14:textId="1A980AC9" w:rsidR="00125455" w:rsidRPr="00DC2D3E" w:rsidRDefault="00125455" w:rsidP="00A86946">
      <w:pPr>
        <w:pStyle w:val="Paragrafoelenco"/>
        <w:numPr>
          <w:ilvl w:val="0"/>
          <w:numId w:val="55"/>
        </w:numPr>
        <w:spacing w:line="360" w:lineRule="auto"/>
        <w:jc w:val="both"/>
        <w:rPr>
          <w:rFonts w:ascii="Cambria" w:hAnsi="Cambria"/>
          <w:bCs/>
          <w:sz w:val="22"/>
          <w:szCs w:val="22"/>
        </w:rPr>
      </w:pPr>
      <w:r w:rsidRPr="00E41EF2">
        <w:rPr>
          <w:rFonts w:ascii="Cambria" w:hAnsi="Cambria"/>
          <w:bCs/>
          <w:sz w:val="22"/>
          <w:szCs w:val="22"/>
        </w:rPr>
        <w:t>la società consortile</w:t>
      </w:r>
      <w:r w:rsidR="00E54855" w:rsidRPr="00E41EF2">
        <w:rPr>
          <w:rFonts w:ascii="Cambria" w:hAnsi="Cambria"/>
          <w:bCs/>
          <w:sz w:val="22"/>
          <w:szCs w:val="22"/>
        </w:rPr>
        <w:t xml:space="preserve"> </w:t>
      </w:r>
      <w:proofErr w:type="spellStart"/>
      <w:r w:rsidR="00E54855" w:rsidRPr="00E41EF2">
        <w:rPr>
          <w:rFonts w:ascii="Cambria" w:hAnsi="Cambria"/>
          <w:bCs/>
          <w:sz w:val="22"/>
          <w:szCs w:val="22"/>
        </w:rPr>
        <w:t>Silab</w:t>
      </w:r>
      <w:proofErr w:type="spellEnd"/>
      <w:r w:rsidR="00E54855" w:rsidRPr="00E41EF2">
        <w:rPr>
          <w:rFonts w:ascii="Cambria" w:hAnsi="Cambria"/>
          <w:bCs/>
          <w:sz w:val="22"/>
          <w:szCs w:val="22"/>
        </w:rPr>
        <w:t xml:space="preserve"> Daisy</w:t>
      </w:r>
      <w:r w:rsidR="00CB0A51" w:rsidRPr="00E41EF2">
        <w:rPr>
          <w:rFonts w:ascii="Cambria" w:hAnsi="Cambria"/>
          <w:bCs/>
          <w:sz w:val="22"/>
          <w:szCs w:val="22"/>
        </w:rPr>
        <w:t xml:space="preserve"> e il Distretto tecnologico Agroalimentare regionale -</w:t>
      </w:r>
      <w:r w:rsidRPr="00E41EF2">
        <w:rPr>
          <w:rFonts w:ascii="Cambria" w:hAnsi="Cambria"/>
          <w:bCs/>
          <w:sz w:val="22"/>
          <w:szCs w:val="22"/>
        </w:rPr>
        <w:t xml:space="preserve"> </w:t>
      </w:r>
      <w:r w:rsidR="00CB0A51" w:rsidRPr="00E41EF2">
        <w:rPr>
          <w:rFonts w:ascii="Cambria" w:hAnsi="Cambria"/>
          <w:bCs/>
          <w:sz w:val="22"/>
          <w:szCs w:val="22"/>
        </w:rPr>
        <w:t>DARE PUGLIA,  per i</w:t>
      </w:r>
      <w:r w:rsidRPr="00E41EF2">
        <w:rPr>
          <w:rFonts w:ascii="Cambria" w:hAnsi="Cambria"/>
          <w:bCs/>
          <w:sz w:val="22"/>
          <w:szCs w:val="22"/>
        </w:rPr>
        <w:t xml:space="preserve"> qual</w:t>
      </w:r>
      <w:r w:rsidR="00CB0A51" w:rsidRPr="00E41EF2">
        <w:rPr>
          <w:rFonts w:ascii="Cambria" w:hAnsi="Cambria"/>
          <w:bCs/>
          <w:sz w:val="22"/>
          <w:szCs w:val="22"/>
        </w:rPr>
        <w:t>i</w:t>
      </w:r>
      <w:r w:rsidRPr="00E41EF2">
        <w:rPr>
          <w:rFonts w:ascii="Cambria" w:hAnsi="Cambria"/>
          <w:bCs/>
          <w:sz w:val="22"/>
          <w:szCs w:val="22"/>
        </w:rPr>
        <w:t xml:space="preserve"> il </w:t>
      </w:r>
      <w:proofErr w:type="spellStart"/>
      <w:r w:rsidRPr="00E41EF2">
        <w:rPr>
          <w:rFonts w:ascii="Cambria" w:hAnsi="Cambria"/>
          <w:bCs/>
          <w:sz w:val="22"/>
          <w:szCs w:val="22"/>
        </w:rPr>
        <w:t>CdA</w:t>
      </w:r>
      <w:proofErr w:type="spellEnd"/>
      <w:r w:rsidRPr="00E41EF2">
        <w:rPr>
          <w:rFonts w:ascii="Cambria" w:hAnsi="Cambria"/>
          <w:bCs/>
          <w:sz w:val="22"/>
          <w:szCs w:val="22"/>
        </w:rPr>
        <w:t xml:space="preserve"> </w:t>
      </w:r>
      <w:r w:rsidRPr="00DC2D3E">
        <w:rPr>
          <w:rFonts w:ascii="Cambria" w:hAnsi="Cambria"/>
          <w:bCs/>
          <w:sz w:val="22"/>
          <w:szCs w:val="22"/>
        </w:rPr>
        <w:t xml:space="preserve">aveva disposto </w:t>
      </w:r>
      <w:bookmarkStart w:id="2" w:name="_Hlk216166868"/>
      <w:r w:rsidRPr="00DC2D3E">
        <w:rPr>
          <w:rFonts w:ascii="Cambria" w:hAnsi="Cambria"/>
          <w:bCs/>
          <w:sz w:val="22"/>
          <w:szCs w:val="22"/>
        </w:rPr>
        <w:t>il mantenimento con azioni di razionalizzazione</w:t>
      </w:r>
      <w:r w:rsidR="00F464A7">
        <w:rPr>
          <w:rFonts w:ascii="Cambria" w:hAnsi="Cambria"/>
          <w:bCs/>
          <w:sz w:val="22"/>
          <w:szCs w:val="22"/>
        </w:rPr>
        <w:t xml:space="preserve"> tese a verificare </w:t>
      </w:r>
      <w:r w:rsidR="00CB0A51" w:rsidRPr="00E41EF2">
        <w:rPr>
          <w:rFonts w:ascii="Cambria" w:hAnsi="Cambria"/>
          <w:bCs/>
          <w:sz w:val="22"/>
          <w:szCs w:val="22"/>
        </w:rPr>
        <w:t>lo stato di attuazione dei progetti di collaborazione</w:t>
      </w:r>
      <w:r w:rsidR="00F464A7">
        <w:rPr>
          <w:rFonts w:ascii="Cambria" w:hAnsi="Cambria"/>
          <w:bCs/>
          <w:sz w:val="22"/>
          <w:szCs w:val="22"/>
        </w:rPr>
        <w:t xml:space="preserve"> ed</w:t>
      </w:r>
      <w:r w:rsidR="00CB0A51" w:rsidRPr="00E41EF2">
        <w:rPr>
          <w:rFonts w:ascii="Cambria" w:hAnsi="Cambria"/>
          <w:bCs/>
          <w:sz w:val="22"/>
          <w:szCs w:val="22"/>
        </w:rPr>
        <w:t xml:space="preserve"> accerta</w:t>
      </w:r>
      <w:r w:rsidR="00F464A7">
        <w:rPr>
          <w:rFonts w:ascii="Cambria" w:hAnsi="Cambria"/>
          <w:bCs/>
          <w:sz w:val="22"/>
          <w:szCs w:val="22"/>
        </w:rPr>
        <w:t>re</w:t>
      </w:r>
      <w:r w:rsidR="00CB0A51" w:rsidRPr="00E41EF2">
        <w:rPr>
          <w:rFonts w:ascii="Cambria" w:hAnsi="Cambria"/>
          <w:bCs/>
          <w:sz w:val="22"/>
          <w:szCs w:val="22"/>
        </w:rPr>
        <w:t xml:space="preserve"> la chiusura definitiva degli stessi, la corresponsione dei finanziamenti spettanti all’Ateneo nonché la non sussistenza di vincoli relativi alla stabile sede e organizzazione</w:t>
      </w:r>
      <w:r w:rsidR="00F464A7">
        <w:rPr>
          <w:rFonts w:ascii="Cambria" w:hAnsi="Cambria"/>
          <w:bCs/>
          <w:sz w:val="22"/>
          <w:szCs w:val="22"/>
        </w:rPr>
        <w:t>; subordinatamente</w:t>
      </w:r>
      <w:r w:rsidR="007F611E">
        <w:rPr>
          <w:rFonts w:ascii="Cambria" w:hAnsi="Cambria"/>
          <w:bCs/>
          <w:sz w:val="22"/>
          <w:szCs w:val="22"/>
        </w:rPr>
        <w:t xml:space="preserve"> all’esito favorevole di dette verifiche, </w:t>
      </w:r>
      <w:r w:rsidR="00D714F8">
        <w:rPr>
          <w:rFonts w:ascii="Cambria" w:hAnsi="Cambria"/>
          <w:bCs/>
          <w:sz w:val="22"/>
          <w:szCs w:val="22"/>
        </w:rPr>
        <w:t xml:space="preserve">di </w:t>
      </w:r>
      <w:r w:rsidR="007F611E">
        <w:rPr>
          <w:rFonts w:ascii="Cambria" w:hAnsi="Cambria"/>
          <w:bCs/>
          <w:sz w:val="22"/>
          <w:szCs w:val="22"/>
        </w:rPr>
        <w:t xml:space="preserve">avviare </w:t>
      </w:r>
      <w:r w:rsidR="00CB0A51" w:rsidRPr="00DC2D3E">
        <w:rPr>
          <w:rFonts w:ascii="Cambria" w:hAnsi="Cambria"/>
          <w:bCs/>
          <w:sz w:val="22"/>
          <w:szCs w:val="22"/>
        </w:rPr>
        <w:t>le procedure di recesso nel corso dell’anno 202</w:t>
      </w:r>
      <w:r w:rsidR="00850A37" w:rsidRPr="00DC2D3E">
        <w:rPr>
          <w:rFonts w:ascii="Cambria" w:hAnsi="Cambria"/>
          <w:bCs/>
          <w:sz w:val="22"/>
          <w:szCs w:val="22"/>
        </w:rPr>
        <w:t>5</w:t>
      </w:r>
      <w:r w:rsidR="00CB0A51" w:rsidRPr="00DC2D3E">
        <w:rPr>
          <w:rFonts w:ascii="Cambria" w:hAnsi="Cambria"/>
          <w:bCs/>
          <w:sz w:val="22"/>
          <w:szCs w:val="22"/>
        </w:rPr>
        <w:t>;</w:t>
      </w:r>
      <w:bookmarkEnd w:id="2"/>
    </w:p>
    <w:p w14:paraId="17D9147A" w14:textId="32B37DA4" w:rsidR="00CB0A51" w:rsidRPr="00E41EF2" w:rsidRDefault="00125455" w:rsidP="00A86946">
      <w:pPr>
        <w:pStyle w:val="Paragrafoelenco"/>
        <w:numPr>
          <w:ilvl w:val="0"/>
          <w:numId w:val="55"/>
        </w:numPr>
        <w:spacing w:line="360" w:lineRule="auto"/>
        <w:jc w:val="both"/>
        <w:rPr>
          <w:rFonts w:ascii="Cambria" w:hAnsi="Cambria"/>
          <w:bCs/>
          <w:sz w:val="22"/>
          <w:szCs w:val="22"/>
        </w:rPr>
      </w:pPr>
      <w:r w:rsidRPr="00E41EF2">
        <w:rPr>
          <w:rFonts w:ascii="Cambria" w:hAnsi="Cambria"/>
          <w:bCs/>
          <w:sz w:val="22"/>
          <w:szCs w:val="22"/>
        </w:rPr>
        <w:t>i</w:t>
      </w:r>
      <w:r w:rsidR="00CB0A51" w:rsidRPr="00E41EF2">
        <w:rPr>
          <w:rFonts w:ascii="Cambria" w:hAnsi="Cambria"/>
          <w:bCs/>
          <w:sz w:val="22"/>
          <w:szCs w:val="22"/>
        </w:rPr>
        <w:t>l</w:t>
      </w:r>
      <w:r w:rsidR="00CD4B4D" w:rsidRPr="00E41EF2">
        <w:rPr>
          <w:rFonts w:ascii="Cambria" w:hAnsi="Cambria"/>
          <w:bCs/>
          <w:sz w:val="22"/>
          <w:szCs w:val="22"/>
        </w:rPr>
        <w:t xml:space="preserve"> </w:t>
      </w:r>
      <w:r w:rsidR="00CB0A51" w:rsidRPr="00E41EF2">
        <w:rPr>
          <w:rFonts w:ascii="Cambria" w:hAnsi="Cambria"/>
          <w:bCs/>
          <w:sz w:val="22"/>
          <w:szCs w:val="22"/>
        </w:rPr>
        <w:t xml:space="preserve">Distretto nazionale sull'energia DITNE s.c.a.r.l., </w:t>
      </w:r>
      <w:r w:rsidRPr="00E41EF2">
        <w:rPr>
          <w:rFonts w:ascii="Cambria" w:hAnsi="Cambria"/>
          <w:bCs/>
          <w:sz w:val="22"/>
          <w:szCs w:val="22"/>
        </w:rPr>
        <w:t>per i</w:t>
      </w:r>
      <w:r w:rsidR="00CD4B4D" w:rsidRPr="00E41EF2">
        <w:rPr>
          <w:rFonts w:ascii="Cambria" w:hAnsi="Cambria"/>
          <w:bCs/>
          <w:sz w:val="22"/>
          <w:szCs w:val="22"/>
        </w:rPr>
        <w:t>l</w:t>
      </w:r>
      <w:r w:rsidRPr="00E41EF2">
        <w:rPr>
          <w:rFonts w:ascii="Cambria" w:hAnsi="Cambria"/>
          <w:bCs/>
          <w:sz w:val="22"/>
          <w:szCs w:val="22"/>
        </w:rPr>
        <w:t xml:space="preserve"> qual</w:t>
      </w:r>
      <w:r w:rsidR="00CD4B4D" w:rsidRPr="00E41EF2">
        <w:rPr>
          <w:rFonts w:ascii="Cambria" w:hAnsi="Cambria"/>
          <w:bCs/>
          <w:sz w:val="22"/>
          <w:szCs w:val="22"/>
        </w:rPr>
        <w:t>e</w:t>
      </w:r>
      <w:r w:rsidRPr="00E41EF2">
        <w:rPr>
          <w:rFonts w:ascii="Cambria" w:hAnsi="Cambria"/>
          <w:bCs/>
          <w:sz w:val="22"/>
          <w:szCs w:val="22"/>
        </w:rPr>
        <w:t>, ricorrendo le condizioni previste dal TUSP, il Consiglio di Amministrazione aveva d</w:t>
      </w:r>
      <w:r w:rsidR="003B5AD2" w:rsidRPr="00E41EF2">
        <w:rPr>
          <w:rFonts w:ascii="Cambria" w:hAnsi="Cambria"/>
          <w:bCs/>
          <w:sz w:val="22"/>
          <w:szCs w:val="22"/>
        </w:rPr>
        <w:t>eliberato</w:t>
      </w:r>
      <w:r w:rsidRPr="00E41EF2">
        <w:rPr>
          <w:rFonts w:ascii="Cambria" w:hAnsi="Cambria"/>
          <w:bCs/>
          <w:sz w:val="22"/>
          <w:szCs w:val="22"/>
        </w:rPr>
        <w:t xml:space="preserve"> il mantenimento con azioni di razionalizzazione</w:t>
      </w:r>
      <w:r w:rsidR="00CB0A51" w:rsidRPr="00E41EF2">
        <w:rPr>
          <w:rFonts w:ascii="Cambria" w:hAnsi="Cambria"/>
          <w:bCs/>
          <w:sz w:val="22"/>
          <w:szCs w:val="22"/>
        </w:rPr>
        <w:t>, con invito a</w:t>
      </w:r>
      <w:r w:rsidR="006D6058" w:rsidRPr="00E41EF2">
        <w:rPr>
          <w:rFonts w:ascii="Cambria" w:hAnsi="Cambria"/>
          <w:bCs/>
          <w:sz w:val="22"/>
          <w:szCs w:val="22"/>
        </w:rPr>
        <w:t>l</w:t>
      </w:r>
      <w:r w:rsidR="00CB0A51" w:rsidRPr="00E41EF2">
        <w:rPr>
          <w:rFonts w:ascii="Cambria" w:hAnsi="Cambria"/>
          <w:bCs/>
          <w:sz w:val="22"/>
          <w:szCs w:val="22"/>
        </w:rPr>
        <w:t xml:space="preserve"> Distrett</w:t>
      </w:r>
      <w:r w:rsidR="006D6058" w:rsidRPr="00E41EF2">
        <w:rPr>
          <w:rFonts w:ascii="Cambria" w:hAnsi="Cambria"/>
          <w:bCs/>
          <w:sz w:val="22"/>
          <w:szCs w:val="22"/>
        </w:rPr>
        <w:t>o</w:t>
      </w:r>
      <w:r w:rsidR="00CB0A51" w:rsidRPr="00E41EF2">
        <w:rPr>
          <w:rFonts w:ascii="Cambria" w:hAnsi="Cambria"/>
          <w:bCs/>
          <w:sz w:val="22"/>
          <w:szCs w:val="22"/>
        </w:rPr>
        <w:t xml:space="preserve"> ad adottare azioni volte alla riduzione dei costi di funzionamento, alla riorganizzazione degli organi di amministrazione e controllo, ovvero a provvedere alla redazione di un piano industriale.</w:t>
      </w:r>
    </w:p>
    <w:p w14:paraId="2E92E608" w14:textId="77777777" w:rsidR="00B66839" w:rsidRPr="00E41EF2" w:rsidRDefault="00B66839" w:rsidP="00B66839">
      <w:pPr>
        <w:pStyle w:val="Paragrafoelenco"/>
        <w:spacing w:line="360" w:lineRule="auto"/>
        <w:jc w:val="both"/>
        <w:rPr>
          <w:rFonts w:ascii="Cambria" w:hAnsi="Cambria"/>
          <w:bCs/>
          <w:sz w:val="22"/>
          <w:szCs w:val="22"/>
        </w:rPr>
      </w:pPr>
    </w:p>
    <w:p w14:paraId="487B5C8D" w14:textId="161D6583" w:rsidR="00B66839" w:rsidRPr="00E41EF2" w:rsidRDefault="00B66839" w:rsidP="00B66839">
      <w:pPr>
        <w:spacing w:line="360" w:lineRule="auto"/>
        <w:jc w:val="both"/>
        <w:rPr>
          <w:rFonts w:ascii="Cambria" w:hAnsi="Cambria"/>
          <w:bCs/>
          <w:sz w:val="22"/>
          <w:szCs w:val="22"/>
        </w:rPr>
      </w:pPr>
      <w:r w:rsidRPr="00E41EF2">
        <w:rPr>
          <w:rFonts w:ascii="Cambria" w:hAnsi="Cambria"/>
          <w:bCs/>
          <w:sz w:val="22"/>
          <w:szCs w:val="22"/>
        </w:rPr>
        <w:t xml:space="preserve">Per quanto attiene </w:t>
      </w:r>
      <w:proofErr w:type="spellStart"/>
      <w:r w:rsidRPr="00E41EF2">
        <w:rPr>
          <w:rFonts w:ascii="Cambria" w:hAnsi="Cambria"/>
          <w:b/>
          <w:sz w:val="22"/>
          <w:szCs w:val="22"/>
        </w:rPr>
        <w:t>Polimech</w:t>
      </w:r>
      <w:proofErr w:type="spellEnd"/>
      <w:r w:rsidRPr="00E41EF2">
        <w:rPr>
          <w:rFonts w:ascii="Cambria" w:hAnsi="Cambria"/>
          <w:b/>
          <w:sz w:val="22"/>
          <w:szCs w:val="22"/>
        </w:rPr>
        <w:t xml:space="preserve"> Srl</w:t>
      </w:r>
      <w:r w:rsidRPr="00E41EF2">
        <w:rPr>
          <w:rFonts w:ascii="Cambria" w:hAnsi="Cambria"/>
          <w:bCs/>
          <w:sz w:val="22"/>
          <w:szCs w:val="22"/>
        </w:rPr>
        <w:t>,</w:t>
      </w:r>
      <w:r w:rsidRPr="00E41EF2">
        <w:t xml:space="preserve"> </w:t>
      </w:r>
      <w:r w:rsidRPr="00E41EF2">
        <w:rPr>
          <w:rFonts w:ascii="Cambria" w:hAnsi="Cambria"/>
          <w:bCs/>
          <w:sz w:val="22"/>
          <w:szCs w:val="22"/>
        </w:rPr>
        <w:t>il recesso è stato esercitato in data 11.01.2022.</w:t>
      </w:r>
    </w:p>
    <w:p w14:paraId="3F9A603E" w14:textId="10608E4A" w:rsidR="00B66839" w:rsidRPr="00E41EF2" w:rsidRDefault="00B66839" w:rsidP="00B66839">
      <w:pPr>
        <w:spacing w:line="360" w:lineRule="auto"/>
        <w:jc w:val="both"/>
        <w:rPr>
          <w:rFonts w:ascii="Cambria" w:hAnsi="Cambria"/>
          <w:bCs/>
          <w:sz w:val="22"/>
          <w:szCs w:val="22"/>
        </w:rPr>
      </w:pPr>
      <w:bookmarkStart w:id="3" w:name="_Hlk183531553"/>
      <w:r w:rsidRPr="00E41EF2">
        <w:rPr>
          <w:rFonts w:ascii="Cambria" w:hAnsi="Cambria"/>
          <w:bCs/>
          <w:sz w:val="22"/>
          <w:szCs w:val="22"/>
        </w:rPr>
        <w:t>Con note PEC dell’08.03.202</w:t>
      </w:r>
      <w:r w:rsidR="002712C0" w:rsidRPr="00E41EF2">
        <w:rPr>
          <w:rFonts w:ascii="Cambria" w:hAnsi="Cambria"/>
          <w:bCs/>
          <w:sz w:val="22"/>
          <w:szCs w:val="22"/>
        </w:rPr>
        <w:t>3</w:t>
      </w:r>
      <w:r w:rsidR="000F1BD2" w:rsidRPr="00E41EF2">
        <w:rPr>
          <w:rFonts w:ascii="Cambria" w:hAnsi="Cambria"/>
          <w:bCs/>
          <w:sz w:val="22"/>
          <w:szCs w:val="22"/>
        </w:rPr>
        <w:t xml:space="preserve">, </w:t>
      </w:r>
      <w:r w:rsidRPr="00E41EF2">
        <w:rPr>
          <w:rFonts w:ascii="Cambria" w:hAnsi="Cambria"/>
          <w:bCs/>
          <w:sz w:val="22"/>
          <w:szCs w:val="22"/>
        </w:rPr>
        <w:t xml:space="preserve">del 07.11.2023 e del </w:t>
      </w:r>
      <w:r w:rsidR="000F1BD2" w:rsidRPr="00E41EF2">
        <w:rPr>
          <w:rFonts w:ascii="Cambria" w:hAnsi="Cambria"/>
          <w:bCs/>
          <w:sz w:val="22"/>
          <w:szCs w:val="22"/>
        </w:rPr>
        <w:t>31.10.2024</w:t>
      </w:r>
      <w:r w:rsidRPr="00E41EF2">
        <w:rPr>
          <w:rFonts w:ascii="Cambria" w:hAnsi="Cambria"/>
          <w:bCs/>
          <w:sz w:val="22"/>
          <w:szCs w:val="22"/>
        </w:rPr>
        <w:t xml:space="preserve"> l’Ateneo ha provveduto a richiedere alla società aggiornamenti in merito alla procedura.</w:t>
      </w:r>
    </w:p>
    <w:p w14:paraId="206B0E41" w14:textId="77777777" w:rsidR="00B66839" w:rsidRPr="00E41EF2" w:rsidRDefault="00B66839" w:rsidP="00B66839">
      <w:pPr>
        <w:spacing w:line="360" w:lineRule="auto"/>
        <w:jc w:val="both"/>
        <w:rPr>
          <w:rFonts w:ascii="Cambria" w:hAnsi="Cambria"/>
          <w:bCs/>
          <w:i/>
          <w:iCs/>
          <w:sz w:val="22"/>
          <w:szCs w:val="22"/>
        </w:rPr>
      </w:pPr>
      <w:bookmarkStart w:id="4" w:name="_Hlk153627567"/>
      <w:r w:rsidRPr="00E41EF2">
        <w:rPr>
          <w:rFonts w:ascii="Cambria" w:hAnsi="Cambria"/>
          <w:bCs/>
          <w:sz w:val="22"/>
          <w:szCs w:val="22"/>
        </w:rPr>
        <w:t xml:space="preserve">Con nota del 14.12.2023 il prof. Demelio ha comunicato che: </w:t>
      </w:r>
      <w:r w:rsidRPr="00E41EF2">
        <w:rPr>
          <w:rFonts w:ascii="Cambria" w:hAnsi="Cambria"/>
          <w:bCs/>
          <w:i/>
          <w:iCs/>
          <w:sz w:val="22"/>
          <w:szCs w:val="22"/>
        </w:rPr>
        <w:t xml:space="preserve">“in relazione alla volontà di recesso manifestata dal Politecnico di Bari lo scrivente Prof. Giuseppe Pompeo Demelio, in qualità di legale rappresentante pro-tempore della </w:t>
      </w:r>
      <w:proofErr w:type="spellStart"/>
      <w:r w:rsidRPr="00E41EF2">
        <w:rPr>
          <w:rFonts w:ascii="Cambria" w:hAnsi="Cambria"/>
          <w:bCs/>
          <w:i/>
          <w:iCs/>
          <w:sz w:val="22"/>
          <w:szCs w:val="22"/>
        </w:rPr>
        <w:t>PoliMech</w:t>
      </w:r>
      <w:proofErr w:type="spellEnd"/>
      <w:r w:rsidRPr="00E41EF2">
        <w:rPr>
          <w:rFonts w:ascii="Cambria" w:hAnsi="Cambria"/>
          <w:bCs/>
          <w:i/>
          <w:iCs/>
          <w:sz w:val="22"/>
          <w:szCs w:val="22"/>
        </w:rPr>
        <w:t xml:space="preserve"> s.r.l. - Strutture Meccaniche Innovative rappresenta quanto segue: </w:t>
      </w:r>
    </w:p>
    <w:p w14:paraId="460EA463" w14:textId="77777777" w:rsidR="00B66839" w:rsidRPr="00E41EF2" w:rsidRDefault="00B66839" w:rsidP="00A86946">
      <w:pPr>
        <w:pStyle w:val="Paragrafoelenco"/>
        <w:numPr>
          <w:ilvl w:val="0"/>
          <w:numId w:val="61"/>
        </w:numPr>
        <w:spacing w:line="360" w:lineRule="auto"/>
        <w:jc w:val="both"/>
        <w:rPr>
          <w:rFonts w:ascii="Cambria" w:hAnsi="Cambria"/>
          <w:bCs/>
          <w:i/>
          <w:iCs/>
          <w:sz w:val="22"/>
          <w:szCs w:val="22"/>
        </w:rPr>
      </w:pPr>
      <w:r w:rsidRPr="00E41EF2">
        <w:rPr>
          <w:rFonts w:ascii="Cambria" w:hAnsi="Cambria"/>
          <w:bCs/>
          <w:i/>
          <w:iCs/>
          <w:sz w:val="22"/>
          <w:szCs w:val="22"/>
        </w:rPr>
        <w:t xml:space="preserve">è stato richiesto ai soci se qualcuno fosse interessato ad acquisire al suo valore nominale la quota di 1000 euro detenuta del Politecnico, corrispondente al 10% del capitale sociale, non ottenendo fino ad ora riscontro favorevole; </w:t>
      </w:r>
    </w:p>
    <w:p w14:paraId="3AC53C76" w14:textId="77777777" w:rsidR="00B66839" w:rsidRPr="00E41EF2" w:rsidRDefault="00B66839" w:rsidP="00A86946">
      <w:pPr>
        <w:pStyle w:val="Paragrafoelenco"/>
        <w:numPr>
          <w:ilvl w:val="0"/>
          <w:numId w:val="61"/>
        </w:numPr>
        <w:spacing w:line="360" w:lineRule="auto"/>
        <w:jc w:val="both"/>
        <w:rPr>
          <w:rFonts w:ascii="Cambria" w:hAnsi="Cambria"/>
          <w:bCs/>
          <w:i/>
          <w:iCs/>
          <w:sz w:val="22"/>
          <w:szCs w:val="22"/>
        </w:rPr>
      </w:pPr>
      <w:r w:rsidRPr="00E41EF2">
        <w:rPr>
          <w:rFonts w:ascii="Cambria" w:hAnsi="Cambria"/>
          <w:bCs/>
          <w:i/>
          <w:iCs/>
          <w:sz w:val="22"/>
          <w:szCs w:val="22"/>
        </w:rPr>
        <w:t xml:space="preserve">è stato effettuato un tentativo di cessione dell’intera società che non è andato a buon fine a causa dell’eccessivo frazionamento delle quote possedute dai soci, la cui acquisizione richiede in molti casi un esborso in termini di spese (notarili e diritti) superiori al valore delle quote stesse; </w:t>
      </w:r>
    </w:p>
    <w:p w14:paraId="3BAD542F" w14:textId="77777777" w:rsidR="00B66839" w:rsidRPr="00E41EF2" w:rsidRDefault="00B66839" w:rsidP="00A86946">
      <w:pPr>
        <w:pStyle w:val="Paragrafoelenco"/>
        <w:numPr>
          <w:ilvl w:val="0"/>
          <w:numId w:val="61"/>
        </w:numPr>
        <w:spacing w:line="360" w:lineRule="auto"/>
        <w:jc w:val="both"/>
        <w:rPr>
          <w:rFonts w:ascii="Cambria" w:hAnsi="Cambria"/>
          <w:bCs/>
          <w:i/>
          <w:iCs/>
          <w:sz w:val="22"/>
          <w:szCs w:val="22"/>
        </w:rPr>
      </w:pPr>
      <w:r w:rsidRPr="00E41EF2">
        <w:rPr>
          <w:rFonts w:ascii="Cambria" w:hAnsi="Cambria"/>
          <w:bCs/>
          <w:i/>
          <w:iCs/>
          <w:sz w:val="22"/>
          <w:szCs w:val="22"/>
        </w:rPr>
        <w:lastRenderedPageBreak/>
        <w:t xml:space="preserve">in ogni caso lo scrivente, con un ulteriore recente interpello ai soci, ha ottenuto da parte della società CMC (che detiene una quota sociale pari al 15%) la manifestazione di voler acquisire, anche con una sua consociata, la quota del Politecnico. </w:t>
      </w:r>
    </w:p>
    <w:p w14:paraId="03835656" w14:textId="77777777" w:rsidR="00B66839" w:rsidRPr="00E41EF2" w:rsidRDefault="00B66839" w:rsidP="00B66839">
      <w:pPr>
        <w:spacing w:line="360" w:lineRule="auto"/>
        <w:jc w:val="both"/>
        <w:rPr>
          <w:rFonts w:ascii="Cambria" w:hAnsi="Cambria"/>
          <w:bCs/>
          <w:sz w:val="22"/>
          <w:szCs w:val="22"/>
        </w:rPr>
      </w:pPr>
      <w:r w:rsidRPr="00E41EF2">
        <w:rPr>
          <w:rFonts w:ascii="Cambria" w:hAnsi="Cambria"/>
          <w:bCs/>
          <w:i/>
          <w:iCs/>
          <w:sz w:val="22"/>
          <w:szCs w:val="22"/>
        </w:rPr>
        <w:t xml:space="preserve">Lo scrivente farà in modo che tale acquisizione diventi operativa nei primi mesi del 2024. Qualora non dovesse concretizzarsi (anche se questa eventualità non sembra al momento plausibile, perché la società risulta attiva da lungo tempo e non ha situazioni debitorie), lo scrivente provvederà a convocare l’assemblea dei Soci per porre la società stessa in liquidazione”.  </w:t>
      </w:r>
    </w:p>
    <w:p w14:paraId="6093CAC0" w14:textId="6B8C008E" w:rsidR="00B66839" w:rsidRPr="00E41EF2" w:rsidRDefault="00755931" w:rsidP="00755931">
      <w:pPr>
        <w:spacing w:line="360" w:lineRule="auto"/>
        <w:jc w:val="both"/>
        <w:rPr>
          <w:rFonts w:ascii="Cambria" w:hAnsi="Cambria"/>
          <w:bCs/>
          <w:sz w:val="22"/>
          <w:szCs w:val="22"/>
        </w:rPr>
      </w:pPr>
      <w:r w:rsidRPr="00E41EF2">
        <w:rPr>
          <w:rFonts w:ascii="Cambria" w:hAnsi="Cambria"/>
          <w:bCs/>
          <w:sz w:val="22"/>
          <w:szCs w:val="22"/>
        </w:rPr>
        <w:t xml:space="preserve">Con nota e-mail del 06.11.2024, il prof. Demelio, in qualità di Presidente del </w:t>
      </w:r>
      <w:proofErr w:type="spellStart"/>
      <w:r w:rsidRPr="00E41EF2">
        <w:rPr>
          <w:rFonts w:ascii="Cambria" w:hAnsi="Cambria"/>
          <w:bCs/>
          <w:sz w:val="22"/>
          <w:szCs w:val="22"/>
        </w:rPr>
        <w:t>CdA</w:t>
      </w:r>
      <w:proofErr w:type="spellEnd"/>
      <w:r w:rsidRPr="00E41EF2">
        <w:rPr>
          <w:rFonts w:ascii="Cambria" w:hAnsi="Cambria"/>
          <w:bCs/>
          <w:sz w:val="22"/>
          <w:szCs w:val="22"/>
        </w:rPr>
        <w:t xml:space="preserve"> dello spin off, ha comunicato di aver provveduto a richiedere ai soci la disponibilità a cedere le proprie quote di capitale ad una società interessata ad acquisire </w:t>
      </w:r>
      <w:proofErr w:type="spellStart"/>
      <w:r w:rsidRPr="00E41EF2">
        <w:rPr>
          <w:rFonts w:ascii="Cambria" w:hAnsi="Cambria"/>
          <w:bCs/>
          <w:sz w:val="22"/>
          <w:szCs w:val="22"/>
        </w:rPr>
        <w:t>Polimech</w:t>
      </w:r>
      <w:proofErr w:type="spellEnd"/>
      <w:r w:rsidRPr="00E41EF2">
        <w:rPr>
          <w:rFonts w:ascii="Cambria" w:hAnsi="Cambria"/>
          <w:bCs/>
          <w:sz w:val="22"/>
          <w:szCs w:val="22"/>
        </w:rPr>
        <w:t xml:space="preserve"> e ha rappresentato che, allo stato, sei soci su sette hanno manifestato la volontà di procedere alla cessione. Pertanto, ricevuta conferma dall’ultimo socio, sarà possibile procedere alla cessione della società, auspicabilmente entro il corrente anno.</w:t>
      </w:r>
    </w:p>
    <w:p w14:paraId="01520E27" w14:textId="77777777" w:rsidR="009E276D" w:rsidRPr="00E41EF2" w:rsidRDefault="009E276D" w:rsidP="009E276D">
      <w:pPr>
        <w:spacing w:line="360" w:lineRule="auto"/>
        <w:jc w:val="both"/>
        <w:rPr>
          <w:rFonts w:ascii="Cambria" w:hAnsi="Cambria"/>
          <w:bCs/>
          <w:sz w:val="22"/>
          <w:szCs w:val="22"/>
        </w:rPr>
      </w:pPr>
      <w:r w:rsidRPr="00E41EF2">
        <w:rPr>
          <w:rFonts w:ascii="Cambria" w:hAnsi="Cambria"/>
          <w:bCs/>
          <w:sz w:val="22"/>
          <w:szCs w:val="22"/>
        </w:rPr>
        <w:t>Con nota del 15.07.2025, il Poliba ha richiesto al Presidente informazioni in merito allo stato dell’arte della cessione della società. Il prof. Demelio, in riscontro all’istanza formulata dall’Ateneo, ha rappresentato quanto segue:</w:t>
      </w:r>
    </w:p>
    <w:p w14:paraId="43F5A098" w14:textId="7F591565" w:rsidR="009E276D" w:rsidRPr="00E41EF2" w:rsidRDefault="009E276D" w:rsidP="009E276D">
      <w:pPr>
        <w:spacing w:line="360" w:lineRule="auto"/>
        <w:jc w:val="both"/>
        <w:rPr>
          <w:rFonts w:ascii="Cambria" w:hAnsi="Cambria"/>
          <w:bCs/>
          <w:i/>
          <w:iCs/>
          <w:sz w:val="22"/>
          <w:szCs w:val="22"/>
        </w:rPr>
      </w:pPr>
      <w:r w:rsidRPr="00E41EF2">
        <w:rPr>
          <w:rFonts w:ascii="Cambria" w:hAnsi="Cambria"/>
          <w:bCs/>
          <w:i/>
          <w:iCs/>
          <w:sz w:val="22"/>
          <w:szCs w:val="22"/>
        </w:rPr>
        <w:t xml:space="preserve">“A causa della frammentazione delle quote e del decesso di due soci (Prof. Mangialardi e Ing. Bergamini), i costi notarili di cessione sono risultati esorbitanti rispetto al valore delle quote stesse. La sola ripartizione della quota complessiva di </w:t>
      </w:r>
      <w:r w:rsidR="00FE7C1A">
        <w:rPr>
          <w:rFonts w:ascii="Cambria" w:hAnsi="Cambria"/>
          <w:bCs/>
          <w:i/>
          <w:iCs/>
          <w:sz w:val="22"/>
          <w:szCs w:val="22"/>
        </w:rPr>
        <w:t xml:space="preserve">€ </w:t>
      </w:r>
      <w:r w:rsidRPr="00E41EF2">
        <w:rPr>
          <w:rFonts w:ascii="Cambria" w:hAnsi="Cambria"/>
          <w:bCs/>
          <w:i/>
          <w:iCs/>
          <w:sz w:val="22"/>
          <w:szCs w:val="22"/>
        </w:rPr>
        <w:t>1250 degli eredi richiede 2700 € di spese.</w:t>
      </w:r>
    </w:p>
    <w:p w14:paraId="411ECA6D" w14:textId="77777777" w:rsidR="009E276D" w:rsidRPr="00E41EF2" w:rsidRDefault="009E276D" w:rsidP="009E276D">
      <w:pPr>
        <w:spacing w:line="360" w:lineRule="auto"/>
        <w:jc w:val="both"/>
        <w:rPr>
          <w:rFonts w:ascii="Cambria" w:hAnsi="Cambria"/>
          <w:bCs/>
          <w:i/>
          <w:iCs/>
          <w:sz w:val="22"/>
          <w:szCs w:val="22"/>
        </w:rPr>
      </w:pPr>
      <w:r w:rsidRPr="00E41EF2">
        <w:rPr>
          <w:rFonts w:ascii="Cambria" w:hAnsi="Cambria"/>
          <w:bCs/>
          <w:i/>
          <w:iCs/>
          <w:sz w:val="22"/>
          <w:szCs w:val="22"/>
        </w:rPr>
        <w:t>Non è stato quindi possibile procedere alla cessione, sebbene la società possieda un valore intrinseco relativo all’anno di costituzione (2008). Tenuto conto del relativo disinteresse dei soci e della necessità di risolvere la questione sto prendendo contatti con uno studio notarile per indire a settembre p.v. l’assemblea dei soci per deliberare e procedere alla liquidazione della società.”</w:t>
      </w:r>
    </w:p>
    <w:p w14:paraId="74427839" w14:textId="2F18625A" w:rsidR="00B66839" w:rsidRPr="00E41EF2" w:rsidRDefault="005F1E35" w:rsidP="00B66839">
      <w:pPr>
        <w:spacing w:line="360" w:lineRule="auto"/>
        <w:jc w:val="both"/>
        <w:rPr>
          <w:rFonts w:ascii="Cambria" w:hAnsi="Cambria"/>
          <w:bCs/>
          <w:sz w:val="22"/>
          <w:szCs w:val="22"/>
        </w:rPr>
      </w:pPr>
      <w:r w:rsidRPr="00E41EF2">
        <w:rPr>
          <w:rFonts w:ascii="Cambria" w:hAnsi="Cambria"/>
          <w:bCs/>
          <w:sz w:val="22"/>
          <w:szCs w:val="22"/>
        </w:rPr>
        <w:t>Essendo decorso il termine del 30 settembre comunicato dal prof. Demelio, il Poliba, con nota del 01.12.2025, ha provveduto a richiedere al Presidente aggiornamenti in merito all</w:t>
      </w:r>
      <w:r w:rsidR="00811E42" w:rsidRPr="00E41EF2">
        <w:rPr>
          <w:rFonts w:ascii="Cambria" w:hAnsi="Cambria"/>
          <w:bCs/>
          <w:sz w:val="22"/>
          <w:szCs w:val="22"/>
        </w:rPr>
        <w:t xml:space="preserve">a liquidazione della società. </w:t>
      </w:r>
      <w:r w:rsidR="00E240D3">
        <w:rPr>
          <w:rFonts w:ascii="Cambria" w:hAnsi="Cambria"/>
          <w:bCs/>
          <w:sz w:val="22"/>
          <w:szCs w:val="22"/>
        </w:rPr>
        <w:t xml:space="preserve">Nessun riscontro è pervenuto alla data della presente relazione. </w:t>
      </w:r>
      <w:r w:rsidR="009E276D" w:rsidRPr="00E41EF2">
        <w:rPr>
          <w:rFonts w:ascii="Cambria" w:hAnsi="Cambria"/>
          <w:bCs/>
          <w:sz w:val="22"/>
          <w:szCs w:val="22"/>
        </w:rPr>
        <w:t xml:space="preserve">L’Ateneo provvederà al monitoraggio della procedura di recesso e di liquidazione della quota di capitale detenuta, in ossequio a quanto deliberato dal </w:t>
      </w:r>
      <w:proofErr w:type="spellStart"/>
      <w:r w:rsidR="009E276D" w:rsidRPr="00E41EF2">
        <w:rPr>
          <w:rFonts w:ascii="Cambria" w:hAnsi="Cambria"/>
          <w:bCs/>
          <w:sz w:val="22"/>
          <w:szCs w:val="22"/>
        </w:rPr>
        <w:t>CdA</w:t>
      </w:r>
      <w:proofErr w:type="spellEnd"/>
      <w:r w:rsidR="009E276D" w:rsidRPr="00E41EF2">
        <w:rPr>
          <w:rFonts w:ascii="Cambria" w:hAnsi="Cambria"/>
          <w:bCs/>
          <w:sz w:val="22"/>
          <w:szCs w:val="22"/>
        </w:rPr>
        <w:t>.</w:t>
      </w:r>
      <w:bookmarkEnd w:id="3"/>
      <w:bookmarkEnd w:id="4"/>
    </w:p>
    <w:p w14:paraId="392E7468" w14:textId="77777777" w:rsidR="00B66839" w:rsidRPr="00E41EF2" w:rsidRDefault="00B66839" w:rsidP="00B66839">
      <w:pPr>
        <w:spacing w:line="360" w:lineRule="auto"/>
        <w:jc w:val="both"/>
        <w:rPr>
          <w:rFonts w:ascii="Cambria" w:hAnsi="Cambria"/>
          <w:bCs/>
          <w:sz w:val="22"/>
          <w:szCs w:val="22"/>
        </w:rPr>
      </w:pPr>
    </w:p>
    <w:p w14:paraId="2024AC6F" w14:textId="3164AD50" w:rsidR="008A0EA1" w:rsidRPr="00E41EF2" w:rsidRDefault="00B66839" w:rsidP="008A0EA1">
      <w:pPr>
        <w:spacing w:line="360" w:lineRule="auto"/>
        <w:jc w:val="both"/>
        <w:rPr>
          <w:rFonts w:ascii="Cambria" w:hAnsi="Cambria"/>
          <w:bCs/>
          <w:sz w:val="22"/>
          <w:szCs w:val="22"/>
        </w:rPr>
      </w:pPr>
      <w:r w:rsidRPr="00E41EF2">
        <w:rPr>
          <w:rFonts w:ascii="Cambria" w:hAnsi="Cambria"/>
          <w:bCs/>
          <w:sz w:val="22"/>
          <w:szCs w:val="22"/>
        </w:rPr>
        <w:t xml:space="preserve">In relazione a </w:t>
      </w:r>
      <w:proofErr w:type="spellStart"/>
      <w:r w:rsidRPr="00E41EF2">
        <w:rPr>
          <w:rFonts w:ascii="Cambria" w:hAnsi="Cambria"/>
          <w:b/>
          <w:sz w:val="22"/>
          <w:szCs w:val="22"/>
        </w:rPr>
        <w:t>Innolab</w:t>
      </w:r>
      <w:proofErr w:type="spellEnd"/>
      <w:r w:rsidRPr="00E41EF2">
        <w:rPr>
          <w:rFonts w:ascii="Cambria" w:hAnsi="Cambria"/>
          <w:b/>
          <w:sz w:val="22"/>
          <w:szCs w:val="22"/>
        </w:rPr>
        <w:t xml:space="preserve"> Srl</w:t>
      </w:r>
      <w:r w:rsidR="008A0EA1" w:rsidRPr="00E41EF2">
        <w:t xml:space="preserve">, </w:t>
      </w:r>
      <w:bookmarkStart w:id="5" w:name="_Hlk214884507"/>
      <w:r w:rsidR="00785DC4" w:rsidRPr="00E41EF2">
        <w:rPr>
          <w:rFonts w:ascii="Cambria" w:hAnsi="Cambria"/>
          <w:bCs/>
          <w:sz w:val="22"/>
          <w:szCs w:val="22"/>
        </w:rPr>
        <w:t>il</w:t>
      </w:r>
      <w:r w:rsidR="008A0EA1" w:rsidRPr="00E41EF2">
        <w:rPr>
          <w:rFonts w:ascii="Cambria" w:hAnsi="Cambria"/>
          <w:bCs/>
          <w:sz w:val="22"/>
          <w:szCs w:val="22"/>
        </w:rPr>
        <w:t xml:space="preserve"> Poliba ha provveduto a comunicare</w:t>
      </w:r>
      <w:r w:rsidR="00785DC4" w:rsidRPr="00E41EF2">
        <w:rPr>
          <w:rFonts w:ascii="Cambria" w:hAnsi="Cambria"/>
          <w:bCs/>
          <w:sz w:val="22"/>
          <w:szCs w:val="22"/>
        </w:rPr>
        <w:t xml:space="preserve"> la volontà di recedere</w:t>
      </w:r>
      <w:r w:rsidR="008A0EA1" w:rsidRPr="00E41EF2">
        <w:rPr>
          <w:rFonts w:ascii="Cambria" w:hAnsi="Cambria"/>
          <w:bCs/>
          <w:sz w:val="22"/>
          <w:szCs w:val="22"/>
        </w:rPr>
        <w:t xml:space="preserve"> allo spin off, giusta PEC del 24.02.2025, nonché a richiedere a</w:t>
      </w:r>
      <w:r w:rsidR="00302270" w:rsidRPr="00E41EF2">
        <w:rPr>
          <w:rFonts w:ascii="Cambria" w:hAnsi="Cambria"/>
          <w:bCs/>
          <w:sz w:val="22"/>
          <w:szCs w:val="22"/>
        </w:rPr>
        <w:t xml:space="preserve">lla società, </w:t>
      </w:r>
      <w:r w:rsidR="008A0EA1" w:rsidRPr="00E41EF2">
        <w:rPr>
          <w:rFonts w:ascii="Cambria" w:hAnsi="Cambria"/>
          <w:bCs/>
          <w:sz w:val="22"/>
          <w:szCs w:val="22"/>
        </w:rPr>
        <w:t xml:space="preserve">con note del 15.07.2025 e del 04.08.2025, aggiornamenti in merito. </w:t>
      </w:r>
    </w:p>
    <w:p w14:paraId="39F7D553" w14:textId="77777777" w:rsidR="008A0EA1" w:rsidRPr="00E41EF2" w:rsidRDefault="008A0EA1" w:rsidP="008A0EA1">
      <w:pPr>
        <w:spacing w:line="360" w:lineRule="auto"/>
        <w:jc w:val="both"/>
        <w:rPr>
          <w:rFonts w:ascii="Cambria" w:hAnsi="Cambria"/>
          <w:bCs/>
          <w:sz w:val="22"/>
          <w:szCs w:val="22"/>
        </w:rPr>
      </w:pPr>
      <w:r w:rsidRPr="00E41EF2">
        <w:rPr>
          <w:rFonts w:ascii="Cambria" w:hAnsi="Cambria"/>
          <w:bCs/>
          <w:sz w:val="22"/>
          <w:szCs w:val="22"/>
        </w:rPr>
        <w:t xml:space="preserve">Con e-mail del 6 agosto 2025, il Presidente, prof. Epicoco, ha rappresentato che nessun socio ha esercitato il diritto di prelazione per l’acquisizione della quota di capitale detenuta dall’Ateneo. </w:t>
      </w:r>
    </w:p>
    <w:p w14:paraId="68EE3969" w14:textId="73BF9110" w:rsidR="00B66839" w:rsidRPr="00E41EF2" w:rsidRDefault="008A0EA1" w:rsidP="008A0EA1">
      <w:pPr>
        <w:spacing w:line="360" w:lineRule="auto"/>
        <w:jc w:val="both"/>
        <w:rPr>
          <w:rFonts w:ascii="Cambria" w:hAnsi="Cambria"/>
          <w:bCs/>
          <w:sz w:val="22"/>
          <w:szCs w:val="22"/>
        </w:rPr>
      </w:pPr>
      <w:r w:rsidRPr="00E41EF2">
        <w:rPr>
          <w:rFonts w:ascii="Cambria" w:hAnsi="Cambria"/>
          <w:bCs/>
          <w:sz w:val="22"/>
          <w:szCs w:val="22"/>
        </w:rPr>
        <w:t xml:space="preserve">Atteso che lo Statuto dello spin off recita: </w:t>
      </w:r>
      <w:r w:rsidRPr="00E41EF2">
        <w:rPr>
          <w:rFonts w:ascii="Cambria" w:hAnsi="Cambria"/>
          <w:bCs/>
          <w:i/>
          <w:iCs/>
          <w:sz w:val="22"/>
          <w:szCs w:val="22"/>
        </w:rPr>
        <w:t>“i soci hanno diritto di recedere in qualsiasi momento dando un preavviso di un anno”</w:t>
      </w:r>
      <w:r w:rsidRPr="00E41EF2">
        <w:rPr>
          <w:rFonts w:ascii="Cambria" w:hAnsi="Cambria"/>
          <w:bCs/>
          <w:sz w:val="22"/>
          <w:szCs w:val="22"/>
        </w:rPr>
        <w:t xml:space="preserve"> e che l’Ateneo ha comunicato alla società la volontà di recedere in data 23.01.2025</w:t>
      </w:r>
      <w:proofErr w:type="gramStart"/>
      <w:r w:rsidRPr="00E41EF2">
        <w:rPr>
          <w:rFonts w:ascii="Cambria" w:hAnsi="Cambria"/>
          <w:bCs/>
          <w:sz w:val="22"/>
          <w:szCs w:val="22"/>
        </w:rPr>
        <w:t>,  a</w:t>
      </w:r>
      <w:proofErr w:type="gramEnd"/>
      <w:r w:rsidRPr="00E41EF2">
        <w:rPr>
          <w:rFonts w:ascii="Cambria" w:hAnsi="Cambria"/>
          <w:bCs/>
          <w:sz w:val="22"/>
          <w:szCs w:val="22"/>
        </w:rPr>
        <w:t xml:space="preserve"> far data dal 23.01.2026 sarà possibile dare seguito all’iter di recesso.</w:t>
      </w:r>
    </w:p>
    <w:bookmarkEnd w:id="5"/>
    <w:p w14:paraId="6DF4144D" w14:textId="77777777" w:rsidR="001071B9" w:rsidRPr="00E41EF2" w:rsidRDefault="001071B9" w:rsidP="001071B9">
      <w:pPr>
        <w:spacing w:line="360" w:lineRule="auto"/>
        <w:jc w:val="both"/>
        <w:rPr>
          <w:rFonts w:ascii="Cambria" w:hAnsi="Cambria"/>
          <w:bCs/>
          <w:sz w:val="22"/>
          <w:szCs w:val="22"/>
        </w:rPr>
      </w:pPr>
    </w:p>
    <w:p w14:paraId="440F1FE1" w14:textId="1415EABE" w:rsidR="00BA6BC8" w:rsidRPr="00E41EF2" w:rsidRDefault="00B66839" w:rsidP="00BA6BC8">
      <w:pPr>
        <w:spacing w:line="360" w:lineRule="auto"/>
        <w:jc w:val="both"/>
        <w:rPr>
          <w:rFonts w:ascii="Cambria" w:hAnsi="Cambria"/>
          <w:bCs/>
          <w:sz w:val="22"/>
          <w:szCs w:val="22"/>
        </w:rPr>
      </w:pPr>
      <w:r w:rsidRPr="00E41EF2">
        <w:rPr>
          <w:rFonts w:ascii="Cambria" w:hAnsi="Cambria"/>
          <w:bCs/>
          <w:sz w:val="22"/>
          <w:szCs w:val="22"/>
        </w:rPr>
        <w:lastRenderedPageBreak/>
        <w:t xml:space="preserve">In relazione ad </w:t>
      </w:r>
      <w:proofErr w:type="spellStart"/>
      <w:r w:rsidRPr="00E41EF2">
        <w:rPr>
          <w:rFonts w:ascii="Cambria" w:hAnsi="Cambria"/>
          <w:b/>
          <w:sz w:val="22"/>
          <w:szCs w:val="22"/>
        </w:rPr>
        <w:t>Autologs</w:t>
      </w:r>
      <w:proofErr w:type="spellEnd"/>
      <w:r w:rsidRPr="00E41EF2">
        <w:rPr>
          <w:rFonts w:ascii="Cambria" w:hAnsi="Cambria"/>
          <w:bCs/>
          <w:sz w:val="22"/>
          <w:szCs w:val="22"/>
        </w:rPr>
        <w:t xml:space="preserve">, </w:t>
      </w:r>
      <w:r w:rsidR="00BA6BC8" w:rsidRPr="00E41EF2">
        <w:rPr>
          <w:rFonts w:ascii="Cambria" w:hAnsi="Cambria"/>
          <w:bCs/>
          <w:sz w:val="22"/>
          <w:szCs w:val="22"/>
        </w:rPr>
        <w:t xml:space="preserve">con nota del 24.02.2025, il Poliba ha comunicato </w:t>
      </w:r>
      <w:r w:rsidR="00552C13" w:rsidRPr="00E41EF2">
        <w:rPr>
          <w:rFonts w:ascii="Cambria" w:hAnsi="Cambria"/>
          <w:bCs/>
          <w:sz w:val="22"/>
          <w:szCs w:val="22"/>
        </w:rPr>
        <w:t>allo spin off l</w:t>
      </w:r>
      <w:r w:rsidR="00BA6BC8" w:rsidRPr="00E41EF2">
        <w:rPr>
          <w:rFonts w:ascii="Cambria" w:hAnsi="Cambria"/>
          <w:bCs/>
          <w:sz w:val="22"/>
          <w:szCs w:val="22"/>
        </w:rPr>
        <w:t>a volontà di recedere</w:t>
      </w:r>
      <w:r w:rsidR="00552C13" w:rsidRPr="00E41EF2">
        <w:rPr>
          <w:rFonts w:ascii="Cambria" w:hAnsi="Cambria"/>
          <w:bCs/>
          <w:sz w:val="22"/>
          <w:szCs w:val="22"/>
        </w:rPr>
        <w:t>.</w:t>
      </w:r>
    </w:p>
    <w:p w14:paraId="1346C585" w14:textId="77777777" w:rsidR="00BA6BC8" w:rsidRPr="00E41EF2" w:rsidRDefault="00BA6BC8" w:rsidP="00BA6BC8">
      <w:pPr>
        <w:spacing w:line="360" w:lineRule="auto"/>
        <w:jc w:val="both"/>
        <w:rPr>
          <w:rFonts w:ascii="Cambria" w:hAnsi="Cambria"/>
          <w:bCs/>
          <w:sz w:val="22"/>
          <w:szCs w:val="22"/>
        </w:rPr>
      </w:pPr>
      <w:r w:rsidRPr="00E41EF2">
        <w:rPr>
          <w:rFonts w:ascii="Cambria" w:hAnsi="Cambria"/>
          <w:bCs/>
          <w:sz w:val="22"/>
          <w:szCs w:val="22"/>
        </w:rPr>
        <w:t xml:space="preserve">In riscontro all’istanza dell’Ateneo, con PEC dell’08.04.2025, </w:t>
      </w:r>
      <w:proofErr w:type="spellStart"/>
      <w:r w:rsidRPr="00E41EF2">
        <w:rPr>
          <w:rFonts w:ascii="Cambria" w:hAnsi="Cambria"/>
          <w:bCs/>
          <w:sz w:val="22"/>
          <w:szCs w:val="22"/>
        </w:rPr>
        <w:t>Autologs</w:t>
      </w:r>
      <w:proofErr w:type="spellEnd"/>
      <w:r w:rsidRPr="00E41EF2">
        <w:rPr>
          <w:rFonts w:ascii="Cambria" w:hAnsi="Cambria"/>
          <w:bCs/>
          <w:sz w:val="22"/>
          <w:szCs w:val="22"/>
        </w:rPr>
        <w:t xml:space="preserve"> ha comunicato quanto segue:</w:t>
      </w:r>
    </w:p>
    <w:p w14:paraId="1D143D6F" w14:textId="77777777" w:rsidR="00BA6BC8" w:rsidRPr="00E41EF2" w:rsidRDefault="00BA6BC8" w:rsidP="00BA6BC8">
      <w:pPr>
        <w:spacing w:line="360" w:lineRule="auto"/>
        <w:jc w:val="both"/>
        <w:rPr>
          <w:rFonts w:ascii="Cambria" w:hAnsi="Cambria"/>
          <w:bCs/>
          <w:i/>
          <w:iCs/>
          <w:sz w:val="22"/>
          <w:szCs w:val="22"/>
        </w:rPr>
      </w:pPr>
      <w:r w:rsidRPr="00E41EF2">
        <w:rPr>
          <w:rFonts w:ascii="Cambria" w:hAnsi="Cambria"/>
          <w:bCs/>
          <w:i/>
          <w:iCs/>
          <w:sz w:val="22"/>
          <w:szCs w:val="22"/>
        </w:rPr>
        <w:t xml:space="preserve">“Con riferimento al messaggio PEC del 24.02.2025, riguardo alla disposizione del CDA del Politecnico di Bari dell’esercizio del diritto di recesso dallo spin off </w:t>
      </w:r>
      <w:proofErr w:type="spellStart"/>
      <w:r w:rsidRPr="00E41EF2">
        <w:rPr>
          <w:rFonts w:ascii="Cambria" w:hAnsi="Cambria"/>
          <w:bCs/>
          <w:i/>
          <w:iCs/>
          <w:sz w:val="22"/>
          <w:szCs w:val="22"/>
        </w:rPr>
        <w:t>AutoLogS</w:t>
      </w:r>
      <w:proofErr w:type="spellEnd"/>
      <w:r w:rsidRPr="00E41EF2">
        <w:rPr>
          <w:rFonts w:ascii="Cambria" w:hAnsi="Cambria"/>
          <w:bCs/>
          <w:i/>
          <w:iCs/>
          <w:sz w:val="22"/>
          <w:szCs w:val="22"/>
        </w:rPr>
        <w:t xml:space="preserve"> s.r.l., faccio presente che la società attualmente non ha commesse, contratti in essere o dipendenti. Tuttavia l’assemblea dei soci ha deciso di non chiudere la società per rispettare le clausole del progetto della Regione Puglia POR Puglia FESR FSE 2014-2020 “</w:t>
      </w:r>
      <w:proofErr w:type="spellStart"/>
      <w:r w:rsidRPr="00E41EF2">
        <w:rPr>
          <w:rFonts w:ascii="Cambria" w:hAnsi="Cambria"/>
          <w:bCs/>
          <w:i/>
          <w:iCs/>
          <w:sz w:val="22"/>
          <w:szCs w:val="22"/>
        </w:rPr>
        <w:t>Netsign</w:t>
      </w:r>
      <w:proofErr w:type="spellEnd"/>
      <w:r w:rsidRPr="00E41EF2">
        <w:rPr>
          <w:rFonts w:ascii="Cambria" w:hAnsi="Cambria"/>
          <w:bCs/>
          <w:i/>
          <w:iCs/>
          <w:sz w:val="22"/>
          <w:szCs w:val="22"/>
        </w:rPr>
        <w:t>” (inizio novembre 2018, fine marzo 2021) che con il DD_144-096-2018 imponeva l’obbligo di conservare e rendere disponibili per ogni azione di verifica e controllo la documentazione relativa all’operazione finanziaria per il periodo di 5 anni successivi alla conclusione dell’investimento.</w:t>
      </w:r>
    </w:p>
    <w:p w14:paraId="2C85950E" w14:textId="77777777" w:rsidR="00BA6BC8" w:rsidRPr="00E41EF2" w:rsidRDefault="00BA6BC8" w:rsidP="00BA6BC8">
      <w:pPr>
        <w:spacing w:line="360" w:lineRule="auto"/>
        <w:jc w:val="both"/>
        <w:rPr>
          <w:rFonts w:ascii="Cambria" w:hAnsi="Cambria"/>
          <w:bCs/>
          <w:i/>
          <w:iCs/>
          <w:sz w:val="22"/>
          <w:szCs w:val="22"/>
        </w:rPr>
      </w:pPr>
      <w:r w:rsidRPr="00E41EF2">
        <w:rPr>
          <w:rFonts w:ascii="Cambria" w:hAnsi="Cambria"/>
          <w:bCs/>
          <w:i/>
          <w:iCs/>
          <w:sz w:val="22"/>
          <w:szCs w:val="22"/>
        </w:rPr>
        <w:t>Per evitare rischi di inadempienza nei confronti della Regione Puglia la società sarà liquidata decorso il suddetto periodo di 5 anni a partire da marzo 2021.</w:t>
      </w:r>
    </w:p>
    <w:p w14:paraId="6ACDC3E5" w14:textId="1BB409BD" w:rsidR="00B66839" w:rsidRPr="00E41EF2" w:rsidRDefault="00BA6BC8" w:rsidP="00BA6BC8">
      <w:pPr>
        <w:spacing w:line="360" w:lineRule="auto"/>
        <w:jc w:val="both"/>
        <w:rPr>
          <w:rFonts w:ascii="Cambria" w:hAnsi="Cambria"/>
          <w:bCs/>
          <w:i/>
          <w:iCs/>
          <w:sz w:val="22"/>
          <w:szCs w:val="22"/>
        </w:rPr>
      </w:pPr>
      <w:r w:rsidRPr="00E41EF2">
        <w:rPr>
          <w:rFonts w:ascii="Cambria" w:hAnsi="Cambria"/>
          <w:bCs/>
          <w:i/>
          <w:iCs/>
          <w:sz w:val="22"/>
          <w:szCs w:val="22"/>
        </w:rPr>
        <w:t xml:space="preserve">Con la presente si chiede pertanto al Consiglio di Amministrazione del Politecnico di Bari di soprassedere alla citata richiesta di recesso dallo spin off </w:t>
      </w:r>
      <w:proofErr w:type="spellStart"/>
      <w:r w:rsidRPr="00E41EF2">
        <w:rPr>
          <w:rFonts w:ascii="Cambria" w:hAnsi="Cambria"/>
          <w:bCs/>
          <w:i/>
          <w:iCs/>
          <w:sz w:val="22"/>
          <w:szCs w:val="22"/>
        </w:rPr>
        <w:t>AutoLogS</w:t>
      </w:r>
      <w:proofErr w:type="spellEnd"/>
      <w:r w:rsidRPr="00E41EF2">
        <w:rPr>
          <w:rFonts w:ascii="Cambria" w:hAnsi="Cambria"/>
          <w:bCs/>
          <w:i/>
          <w:iCs/>
          <w:sz w:val="22"/>
          <w:szCs w:val="22"/>
        </w:rPr>
        <w:t xml:space="preserve"> fino alla liquidazione della società.”</w:t>
      </w:r>
    </w:p>
    <w:p w14:paraId="2DD26759" w14:textId="77777777" w:rsidR="00907C93" w:rsidRPr="00E41EF2" w:rsidRDefault="00907C93" w:rsidP="001071B9">
      <w:pPr>
        <w:spacing w:line="360" w:lineRule="auto"/>
        <w:jc w:val="both"/>
        <w:rPr>
          <w:rFonts w:ascii="Cambria" w:hAnsi="Cambria"/>
          <w:bCs/>
          <w:sz w:val="22"/>
          <w:szCs w:val="22"/>
        </w:rPr>
      </w:pPr>
    </w:p>
    <w:p w14:paraId="650D7BEA" w14:textId="733499C3" w:rsidR="00FC4556" w:rsidRPr="00E41EF2" w:rsidRDefault="00FC4556" w:rsidP="001071B9">
      <w:pPr>
        <w:spacing w:line="360" w:lineRule="auto"/>
        <w:jc w:val="both"/>
        <w:rPr>
          <w:rFonts w:ascii="Cambria" w:hAnsi="Cambria"/>
          <w:bCs/>
          <w:i/>
          <w:iCs/>
          <w:sz w:val="22"/>
          <w:szCs w:val="22"/>
        </w:rPr>
      </w:pPr>
      <w:r w:rsidRPr="00E41EF2">
        <w:rPr>
          <w:rFonts w:ascii="Cambria" w:hAnsi="Cambria"/>
          <w:bCs/>
          <w:sz w:val="22"/>
          <w:szCs w:val="22"/>
        </w:rPr>
        <w:t xml:space="preserve">Relativamente ad </w:t>
      </w:r>
      <w:r w:rsidRPr="00E41EF2">
        <w:rPr>
          <w:rFonts w:ascii="Cambria" w:hAnsi="Cambria"/>
          <w:b/>
          <w:sz w:val="22"/>
          <w:szCs w:val="22"/>
        </w:rPr>
        <w:t>Innovative Solutions</w:t>
      </w:r>
      <w:r w:rsidRPr="00E41EF2">
        <w:rPr>
          <w:rFonts w:ascii="Cambria" w:hAnsi="Cambria"/>
          <w:bCs/>
          <w:sz w:val="22"/>
          <w:szCs w:val="22"/>
        </w:rPr>
        <w:t xml:space="preserve">, </w:t>
      </w:r>
      <w:r w:rsidR="00C2673F" w:rsidRPr="00E41EF2">
        <w:rPr>
          <w:rFonts w:ascii="Cambria" w:hAnsi="Cambria"/>
          <w:bCs/>
          <w:sz w:val="22"/>
          <w:szCs w:val="22"/>
        </w:rPr>
        <w:t xml:space="preserve">in data 04.08.2025 la società ha trasmesso il piano industriale recante l’indicazione delle principali attività realizzate/da realizzare finalizzate a garantire </w:t>
      </w:r>
      <w:r w:rsidR="00C2673F" w:rsidRPr="00E41EF2">
        <w:rPr>
          <w:rFonts w:ascii="Cambria" w:hAnsi="Cambria"/>
          <w:bCs/>
          <w:i/>
          <w:iCs/>
          <w:sz w:val="22"/>
          <w:szCs w:val="22"/>
        </w:rPr>
        <w:t xml:space="preserve">“una base solida per il rilancio delle attività aziendali, prevedendo nell’arco del triennio un incremento del fatturato di 300.000 € e il consolidamento della reputazione nel settore dell’agritech e della food </w:t>
      </w:r>
      <w:proofErr w:type="spellStart"/>
      <w:r w:rsidR="00C2673F" w:rsidRPr="00E41EF2">
        <w:rPr>
          <w:rFonts w:ascii="Cambria" w:hAnsi="Cambria"/>
          <w:bCs/>
          <w:i/>
          <w:iCs/>
          <w:sz w:val="22"/>
          <w:szCs w:val="22"/>
        </w:rPr>
        <w:t>innovation</w:t>
      </w:r>
      <w:proofErr w:type="spellEnd"/>
      <w:r w:rsidR="00C2673F" w:rsidRPr="00E41EF2">
        <w:rPr>
          <w:rFonts w:ascii="Cambria" w:hAnsi="Cambria"/>
          <w:bCs/>
          <w:i/>
          <w:iCs/>
          <w:sz w:val="22"/>
          <w:szCs w:val="22"/>
        </w:rPr>
        <w:t>. L’acquisizione di nuovi clienti e partner, anche attraverso la partecipazione a programmi di ricerca nazionali e internazionali, garantirà ulteriore crescita e visibilità.”</w:t>
      </w:r>
    </w:p>
    <w:p w14:paraId="78DE013B" w14:textId="77777777" w:rsidR="00C2673F" w:rsidRPr="00E41EF2" w:rsidRDefault="00C2673F" w:rsidP="001071B9">
      <w:pPr>
        <w:spacing w:line="360" w:lineRule="auto"/>
        <w:jc w:val="both"/>
        <w:rPr>
          <w:rFonts w:ascii="Cambria" w:hAnsi="Cambria"/>
          <w:bCs/>
          <w:sz w:val="22"/>
          <w:szCs w:val="22"/>
        </w:rPr>
      </w:pPr>
    </w:p>
    <w:p w14:paraId="19449F6F" w14:textId="72AD201D" w:rsidR="00F72B03" w:rsidRPr="00E41EF2" w:rsidRDefault="00C2673F" w:rsidP="00F72B03">
      <w:pPr>
        <w:spacing w:line="360" w:lineRule="auto"/>
        <w:jc w:val="both"/>
        <w:rPr>
          <w:rFonts w:ascii="Cambria" w:hAnsi="Cambria"/>
          <w:bCs/>
          <w:sz w:val="22"/>
          <w:szCs w:val="22"/>
        </w:rPr>
      </w:pPr>
      <w:r w:rsidRPr="00E41EF2">
        <w:rPr>
          <w:rFonts w:ascii="Cambria" w:hAnsi="Cambria"/>
          <w:bCs/>
          <w:sz w:val="22"/>
          <w:szCs w:val="22"/>
        </w:rPr>
        <w:t xml:space="preserve">In relazione a </w:t>
      </w:r>
      <w:proofErr w:type="spellStart"/>
      <w:r w:rsidRPr="00E41EF2">
        <w:rPr>
          <w:rFonts w:ascii="Cambria" w:hAnsi="Cambria"/>
          <w:b/>
          <w:sz w:val="22"/>
          <w:szCs w:val="22"/>
        </w:rPr>
        <w:t>Microlaben</w:t>
      </w:r>
      <w:proofErr w:type="spellEnd"/>
      <w:r w:rsidRPr="00E41EF2">
        <w:rPr>
          <w:rFonts w:ascii="Cambria" w:hAnsi="Cambria"/>
          <w:bCs/>
          <w:sz w:val="22"/>
          <w:szCs w:val="22"/>
        </w:rPr>
        <w:t xml:space="preserve">, </w:t>
      </w:r>
      <w:r w:rsidR="00F72B03" w:rsidRPr="00E41EF2">
        <w:rPr>
          <w:rFonts w:ascii="Cambria" w:hAnsi="Cambria"/>
          <w:bCs/>
          <w:sz w:val="22"/>
          <w:szCs w:val="22"/>
        </w:rPr>
        <w:t xml:space="preserve">per il quale il </w:t>
      </w:r>
      <w:proofErr w:type="spellStart"/>
      <w:r w:rsidR="00F72B03" w:rsidRPr="00E41EF2">
        <w:rPr>
          <w:rFonts w:ascii="Cambria" w:hAnsi="Cambria"/>
          <w:bCs/>
          <w:sz w:val="22"/>
          <w:szCs w:val="22"/>
        </w:rPr>
        <w:t>CdA</w:t>
      </w:r>
      <w:proofErr w:type="spellEnd"/>
      <w:r w:rsidR="00F72B03" w:rsidRPr="00E41EF2">
        <w:rPr>
          <w:rFonts w:ascii="Cambria" w:hAnsi="Cambria"/>
          <w:bCs/>
          <w:sz w:val="22"/>
          <w:szCs w:val="22"/>
        </w:rPr>
        <w:t xml:space="preserve"> aveva deliberato il mantenimento con azioni di razionalizzazione, con richiesta alla società di procedere alla redazione di un piano industriale volto all’incentivazione delle attività dello spin off</w:t>
      </w:r>
      <w:r w:rsidR="00E21465" w:rsidRPr="00E41EF2">
        <w:rPr>
          <w:rFonts w:ascii="Cambria" w:hAnsi="Cambria"/>
          <w:bCs/>
          <w:sz w:val="22"/>
          <w:szCs w:val="22"/>
        </w:rPr>
        <w:t>, c</w:t>
      </w:r>
      <w:r w:rsidR="00F72B03" w:rsidRPr="00E41EF2">
        <w:rPr>
          <w:rFonts w:ascii="Cambria" w:hAnsi="Cambria"/>
          <w:bCs/>
          <w:sz w:val="22"/>
          <w:szCs w:val="22"/>
        </w:rPr>
        <w:t xml:space="preserve">on PEC del 24.02.2025 l’Ateneo ha richiesto allo spin off di dare seguito a quanto deliberato dal </w:t>
      </w:r>
      <w:proofErr w:type="spellStart"/>
      <w:r w:rsidR="00F72B03" w:rsidRPr="00E41EF2">
        <w:rPr>
          <w:rFonts w:ascii="Cambria" w:hAnsi="Cambria"/>
          <w:bCs/>
          <w:sz w:val="22"/>
          <w:szCs w:val="22"/>
        </w:rPr>
        <w:t>CdA</w:t>
      </w:r>
      <w:proofErr w:type="spellEnd"/>
      <w:r w:rsidR="00F72B03" w:rsidRPr="00E41EF2">
        <w:rPr>
          <w:rFonts w:ascii="Cambria" w:hAnsi="Cambria"/>
          <w:bCs/>
          <w:sz w:val="22"/>
          <w:szCs w:val="22"/>
        </w:rPr>
        <w:t xml:space="preserve">. Attesa l’assenza di riscontro, il Politecnico di Bari, in data 15.07.2025, ha reiterato l’istanza e invitato la società a redigere un piano industriale volto alla incentivazione delle attività di </w:t>
      </w:r>
      <w:proofErr w:type="spellStart"/>
      <w:r w:rsidR="00F72B03" w:rsidRPr="00E41EF2">
        <w:rPr>
          <w:rFonts w:ascii="Cambria" w:hAnsi="Cambria"/>
          <w:bCs/>
          <w:sz w:val="22"/>
          <w:szCs w:val="22"/>
        </w:rPr>
        <w:t>Microlaben</w:t>
      </w:r>
      <w:proofErr w:type="spellEnd"/>
      <w:r w:rsidR="00F72B03" w:rsidRPr="00E41EF2">
        <w:rPr>
          <w:rFonts w:ascii="Cambria" w:hAnsi="Cambria"/>
          <w:bCs/>
          <w:sz w:val="22"/>
          <w:szCs w:val="22"/>
        </w:rPr>
        <w:t xml:space="preserve">. </w:t>
      </w:r>
    </w:p>
    <w:p w14:paraId="78A52BAE" w14:textId="77777777" w:rsidR="00F72B03" w:rsidRPr="00E41EF2" w:rsidRDefault="00F72B03" w:rsidP="00F72B03">
      <w:pPr>
        <w:spacing w:line="360" w:lineRule="auto"/>
        <w:jc w:val="both"/>
        <w:rPr>
          <w:rFonts w:ascii="Cambria" w:hAnsi="Cambria"/>
          <w:bCs/>
          <w:sz w:val="22"/>
          <w:szCs w:val="22"/>
        </w:rPr>
      </w:pPr>
      <w:r w:rsidRPr="00E41EF2">
        <w:rPr>
          <w:rFonts w:ascii="Cambria" w:hAnsi="Cambria"/>
          <w:bCs/>
          <w:sz w:val="22"/>
          <w:szCs w:val="22"/>
        </w:rPr>
        <w:t>Con nota e-mail del 15.07.2025 lo spin off ha rappresentato che: “</w:t>
      </w:r>
      <w:r w:rsidRPr="00E41EF2">
        <w:rPr>
          <w:rFonts w:ascii="Cambria" w:hAnsi="Cambria"/>
          <w:bCs/>
          <w:i/>
          <w:iCs/>
          <w:sz w:val="22"/>
          <w:szCs w:val="22"/>
        </w:rPr>
        <w:t>la società ha ritenuto opportuno sostituire il consulente che ne segue la contabilità e ciò, tra le altre cose, ha causato un ritardo nella redazione del bilancio, che stiamo cercando di recuperare il più presto possibile. Confidiamo di sanare la situazione a stretto giro, nei prossimi giorni.”</w:t>
      </w:r>
    </w:p>
    <w:p w14:paraId="3C05CE19" w14:textId="7389A18D" w:rsidR="00FC4556" w:rsidRPr="00E41EF2" w:rsidRDefault="00F72B03" w:rsidP="00F72B03">
      <w:pPr>
        <w:spacing w:line="360" w:lineRule="auto"/>
        <w:jc w:val="both"/>
        <w:rPr>
          <w:rFonts w:ascii="Cambria" w:hAnsi="Cambria"/>
          <w:bCs/>
          <w:i/>
          <w:iCs/>
          <w:sz w:val="22"/>
          <w:szCs w:val="22"/>
        </w:rPr>
      </w:pPr>
      <w:r w:rsidRPr="00E41EF2">
        <w:rPr>
          <w:rFonts w:ascii="Cambria" w:hAnsi="Cambria"/>
          <w:bCs/>
          <w:sz w:val="22"/>
          <w:szCs w:val="22"/>
        </w:rPr>
        <w:t xml:space="preserve">Con PEC del 01.08.2025 lo spin off ha trasmesso il piano di rilancio delle attività con l’obiettivo </w:t>
      </w:r>
      <w:r w:rsidRPr="00E41EF2">
        <w:rPr>
          <w:rFonts w:ascii="Cambria" w:hAnsi="Cambria"/>
          <w:bCs/>
          <w:i/>
          <w:iCs/>
          <w:sz w:val="22"/>
          <w:szCs w:val="22"/>
        </w:rPr>
        <w:t>“da un lato di intensificare l’attività di consulenza scientifica nei progetti di ricerca, monitorando e cogliendo le occasioni che sicuramente si presenteranno in futuro, grazie anche al successo delle iniziative precedenti e al consolidamento delle esperienze maturate, dall’altro sfruttare le possibilità di sviluppo che derivano dalla trasformazione dei risultati della ricerca in prodotti di interesse commerciale”.</w:t>
      </w:r>
    </w:p>
    <w:p w14:paraId="4DDB8A9A" w14:textId="77777777" w:rsidR="00C2673F" w:rsidRPr="00E41EF2" w:rsidRDefault="00C2673F" w:rsidP="001071B9">
      <w:pPr>
        <w:spacing w:line="360" w:lineRule="auto"/>
        <w:jc w:val="both"/>
        <w:rPr>
          <w:rFonts w:ascii="Cambria" w:hAnsi="Cambria"/>
          <w:bCs/>
          <w:sz w:val="22"/>
          <w:szCs w:val="22"/>
        </w:rPr>
      </w:pPr>
    </w:p>
    <w:p w14:paraId="324FDBD0" w14:textId="77777777" w:rsidR="00584B83" w:rsidRPr="00E41EF2" w:rsidRDefault="00907C93" w:rsidP="0060187C">
      <w:pPr>
        <w:spacing w:line="360" w:lineRule="auto"/>
        <w:jc w:val="both"/>
        <w:rPr>
          <w:rFonts w:ascii="Cambria" w:hAnsi="Cambria"/>
          <w:bCs/>
          <w:sz w:val="22"/>
          <w:szCs w:val="22"/>
        </w:rPr>
      </w:pPr>
      <w:r w:rsidRPr="00E41EF2">
        <w:rPr>
          <w:rFonts w:ascii="Cambria" w:hAnsi="Cambria"/>
          <w:bCs/>
          <w:sz w:val="22"/>
          <w:szCs w:val="22"/>
        </w:rPr>
        <w:lastRenderedPageBreak/>
        <w:t xml:space="preserve">Con riferimento a </w:t>
      </w:r>
      <w:r w:rsidRPr="00E41EF2">
        <w:rPr>
          <w:rFonts w:ascii="Cambria" w:hAnsi="Cambria"/>
          <w:b/>
          <w:sz w:val="22"/>
          <w:szCs w:val="22"/>
        </w:rPr>
        <w:t>Daisy Net,</w:t>
      </w:r>
      <w:r w:rsidRPr="00E41EF2">
        <w:rPr>
          <w:rFonts w:ascii="Cambria" w:hAnsi="Cambria"/>
          <w:bCs/>
          <w:sz w:val="22"/>
          <w:szCs w:val="22"/>
        </w:rPr>
        <w:t xml:space="preserve"> </w:t>
      </w:r>
      <w:r w:rsidR="0060187C" w:rsidRPr="00E41EF2">
        <w:rPr>
          <w:rFonts w:ascii="Cambria" w:hAnsi="Cambria"/>
          <w:bCs/>
          <w:sz w:val="22"/>
          <w:szCs w:val="22"/>
        </w:rPr>
        <w:t>come noto, in data 15.02.2021, questo Ateneo ha comunicato alla società la volontà di esercitare il diritto di recesso ed offerto la quota di capitale in prelazione ai soci.</w:t>
      </w:r>
    </w:p>
    <w:p w14:paraId="1D5CBDDD" w14:textId="647D3464" w:rsidR="0060187C" w:rsidRPr="00E41EF2" w:rsidRDefault="0060187C" w:rsidP="0060187C">
      <w:pPr>
        <w:spacing w:line="360" w:lineRule="auto"/>
        <w:jc w:val="both"/>
        <w:rPr>
          <w:rFonts w:ascii="Cambria" w:hAnsi="Cambria"/>
          <w:bCs/>
          <w:sz w:val="22"/>
          <w:szCs w:val="22"/>
        </w:rPr>
      </w:pPr>
      <w:r w:rsidRPr="00E41EF2">
        <w:rPr>
          <w:rFonts w:ascii="Cambria" w:hAnsi="Cambria"/>
          <w:bCs/>
          <w:sz w:val="22"/>
          <w:szCs w:val="22"/>
        </w:rPr>
        <w:t xml:space="preserve">Atteso che nessun consorziato ha esercitato la prelazione, il Politecnico di Bari, giusta delibera </w:t>
      </w:r>
      <w:proofErr w:type="spellStart"/>
      <w:r w:rsidRPr="00E41EF2">
        <w:rPr>
          <w:rFonts w:ascii="Cambria" w:hAnsi="Cambria"/>
          <w:bCs/>
          <w:sz w:val="22"/>
          <w:szCs w:val="22"/>
        </w:rPr>
        <w:t>CdA</w:t>
      </w:r>
      <w:proofErr w:type="spellEnd"/>
      <w:r w:rsidRPr="00E41EF2">
        <w:rPr>
          <w:rFonts w:ascii="Cambria" w:hAnsi="Cambria"/>
          <w:bCs/>
          <w:sz w:val="22"/>
          <w:szCs w:val="22"/>
        </w:rPr>
        <w:t xml:space="preserve"> del 30.09.2021, ha deliberato di avviare la procedura di alienazione della partecipazione detenuta da questo Ateneo nella società tramite evidenza pubblica, secondo il metodo del pubblico incanto per mezzo di offerte segrete pari o in aumento sul prezzo posto a base d’asta e nominato una Commissione di esperti con il compito di stimare il valore di mercato della quota da alienare.</w:t>
      </w:r>
    </w:p>
    <w:p w14:paraId="09EC8F25" w14:textId="6DF11C4D" w:rsidR="0060187C" w:rsidRPr="00E41EF2" w:rsidRDefault="0060187C" w:rsidP="0060187C">
      <w:pPr>
        <w:spacing w:line="360" w:lineRule="auto"/>
        <w:jc w:val="both"/>
        <w:rPr>
          <w:rFonts w:ascii="Cambria" w:hAnsi="Cambria"/>
          <w:bCs/>
          <w:sz w:val="22"/>
          <w:szCs w:val="22"/>
        </w:rPr>
      </w:pPr>
      <w:r w:rsidRPr="00E41EF2">
        <w:rPr>
          <w:rFonts w:ascii="Cambria" w:hAnsi="Cambria"/>
          <w:bCs/>
          <w:sz w:val="22"/>
          <w:szCs w:val="22"/>
        </w:rPr>
        <w:t>In esito alle valutazioni effettuate, la Commissione ha ritenuto che alla partecipazione non possa attribuirsi, all’attualità, alcun valore economico e, attesa l’adozione, da parte dell’Ateneo, nel settembre 2017, del provvedimento di revisione straordinaria delle partecipazioni, ha verificato la sussistenza delle condizioni per avvalersi delle prescrizioni dell’art. 24 del TUSP e rappresentato al Politecnico di Bari la possibilità di richiedere alla società D</w:t>
      </w:r>
      <w:r w:rsidR="0017193D" w:rsidRPr="00E41EF2">
        <w:rPr>
          <w:rFonts w:ascii="Cambria" w:hAnsi="Cambria"/>
          <w:bCs/>
          <w:sz w:val="22"/>
          <w:szCs w:val="22"/>
        </w:rPr>
        <w:t>aisy Net</w:t>
      </w:r>
      <w:r w:rsidRPr="00E41EF2">
        <w:rPr>
          <w:rFonts w:ascii="Cambria" w:hAnsi="Cambria"/>
          <w:bCs/>
          <w:sz w:val="22"/>
          <w:szCs w:val="22"/>
        </w:rPr>
        <w:t xml:space="preserve"> Scarl la liquidazione in denaro del valore della quota detenuta dal Politecnico, pari al 12,22% del capitale sociale, in base ai criteri stabiliti dall’articolo 2437 ter, 2° comma del C.C.</w:t>
      </w:r>
    </w:p>
    <w:p w14:paraId="533C3956" w14:textId="77777777" w:rsidR="0060187C" w:rsidRPr="00E41EF2" w:rsidRDefault="0060187C" w:rsidP="0060187C">
      <w:pPr>
        <w:spacing w:line="360" w:lineRule="auto"/>
        <w:jc w:val="both"/>
        <w:rPr>
          <w:rFonts w:ascii="Cambria" w:hAnsi="Cambria"/>
          <w:bCs/>
          <w:sz w:val="22"/>
          <w:szCs w:val="22"/>
        </w:rPr>
      </w:pPr>
      <w:r w:rsidRPr="00E41EF2">
        <w:rPr>
          <w:rFonts w:ascii="Cambria" w:hAnsi="Cambria"/>
          <w:bCs/>
          <w:sz w:val="22"/>
          <w:szCs w:val="22"/>
        </w:rPr>
        <w:t xml:space="preserve">Tanto premesso, il </w:t>
      </w:r>
      <w:proofErr w:type="spellStart"/>
      <w:r w:rsidRPr="00E41EF2">
        <w:rPr>
          <w:rFonts w:ascii="Cambria" w:hAnsi="Cambria"/>
          <w:bCs/>
          <w:sz w:val="22"/>
          <w:szCs w:val="22"/>
        </w:rPr>
        <w:t>CdA</w:t>
      </w:r>
      <w:proofErr w:type="spellEnd"/>
      <w:r w:rsidRPr="00E41EF2">
        <w:rPr>
          <w:rFonts w:ascii="Cambria" w:hAnsi="Cambria"/>
          <w:bCs/>
          <w:sz w:val="22"/>
          <w:szCs w:val="22"/>
        </w:rPr>
        <w:t xml:space="preserve"> di Ateneo, nella seduta del 26.10.2021, ha deliberato di confermare l’esercizio del diritto di recesso dalla società e di richiedere a Daisy Net Scarl la liquidazione in denaro della quota sociale detenuta dal Politecnico di Bari.</w:t>
      </w:r>
    </w:p>
    <w:p w14:paraId="4870693D" w14:textId="77777777" w:rsidR="0060187C" w:rsidRPr="00E41EF2" w:rsidRDefault="0060187C" w:rsidP="0060187C">
      <w:pPr>
        <w:spacing w:line="360" w:lineRule="auto"/>
        <w:jc w:val="both"/>
        <w:rPr>
          <w:rFonts w:ascii="Cambria" w:hAnsi="Cambria"/>
          <w:bCs/>
          <w:sz w:val="22"/>
          <w:szCs w:val="22"/>
        </w:rPr>
      </w:pPr>
      <w:r w:rsidRPr="00E41EF2">
        <w:rPr>
          <w:rFonts w:ascii="Cambria" w:hAnsi="Cambria"/>
          <w:bCs/>
          <w:sz w:val="22"/>
          <w:szCs w:val="22"/>
        </w:rPr>
        <w:t>Alla luce di quanto sopra, l’Ateneo ha sollecitato più volte Daisy-Net a procedere con urgenza alla liquidazione e ad oggi la società non ha provveduto al pagamento.</w:t>
      </w:r>
    </w:p>
    <w:p w14:paraId="1B823090" w14:textId="77777777" w:rsidR="0060187C" w:rsidRPr="00E41EF2" w:rsidRDefault="0060187C" w:rsidP="0060187C">
      <w:pPr>
        <w:spacing w:line="360" w:lineRule="auto"/>
        <w:jc w:val="both"/>
        <w:rPr>
          <w:rFonts w:ascii="Cambria" w:hAnsi="Cambria"/>
          <w:bCs/>
          <w:sz w:val="22"/>
          <w:szCs w:val="22"/>
        </w:rPr>
      </w:pPr>
      <w:r w:rsidRPr="00E41EF2">
        <w:rPr>
          <w:rFonts w:ascii="Cambria" w:hAnsi="Cambria"/>
          <w:bCs/>
          <w:sz w:val="22"/>
          <w:szCs w:val="22"/>
        </w:rPr>
        <w:t xml:space="preserve">In data 04.07.2022, in occasione dell’Assemblea dei soci, il rappresentante di Ateneo, prof. Giorgio Mossa, ha richiesto chiarimenti in merito allo stato dell’arte del recesso. Il docente ha riferito quanto comunicato dal Presidente, prof. Losurdo, il quale ha ribadito la necessità di indire la procedura di alienazione della partecipazione detenuta dal Politecnico di Bari mediante asta pubblica, sebbene tale opzione sia stata esclusa dal </w:t>
      </w:r>
      <w:proofErr w:type="spellStart"/>
      <w:r w:rsidRPr="00E41EF2">
        <w:rPr>
          <w:rFonts w:ascii="Cambria" w:hAnsi="Cambria"/>
          <w:bCs/>
          <w:sz w:val="22"/>
          <w:szCs w:val="22"/>
        </w:rPr>
        <w:t>CdA</w:t>
      </w:r>
      <w:proofErr w:type="spellEnd"/>
      <w:r w:rsidRPr="00E41EF2">
        <w:rPr>
          <w:rFonts w:ascii="Cambria" w:hAnsi="Cambria"/>
          <w:bCs/>
          <w:sz w:val="22"/>
          <w:szCs w:val="22"/>
        </w:rPr>
        <w:t xml:space="preserve"> di Ateneo per le motivazioni sopra riportate.</w:t>
      </w:r>
    </w:p>
    <w:p w14:paraId="118A42C3" w14:textId="6C8DD143" w:rsidR="0060187C" w:rsidRPr="00E41EF2" w:rsidRDefault="0060187C" w:rsidP="0060187C">
      <w:pPr>
        <w:spacing w:line="360" w:lineRule="auto"/>
        <w:jc w:val="both"/>
        <w:rPr>
          <w:rFonts w:ascii="Cambria" w:hAnsi="Cambria"/>
          <w:bCs/>
          <w:sz w:val="22"/>
          <w:szCs w:val="22"/>
        </w:rPr>
      </w:pPr>
      <w:r w:rsidRPr="00E41EF2">
        <w:rPr>
          <w:rFonts w:ascii="Cambria" w:hAnsi="Cambria"/>
          <w:bCs/>
          <w:sz w:val="22"/>
          <w:szCs w:val="22"/>
        </w:rPr>
        <w:t>Nel corso del 2023 l’Ateneo ha provveduto a richiedere alla società aggiornamenti in merito al recesso, constatando, tuttavia, l’assenza di azioni intraprese da Daisy Net volte alla finalizzazione della procedura di liquidazione.</w:t>
      </w:r>
    </w:p>
    <w:p w14:paraId="44C80826" w14:textId="152E9C3F" w:rsidR="009C3FAA" w:rsidRPr="00E41EF2" w:rsidRDefault="0060187C" w:rsidP="009C3FAA">
      <w:pPr>
        <w:spacing w:line="360" w:lineRule="auto"/>
        <w:jc w:val="both"/>
        <w:rPr>
          <w:rFonts w:ascii="Cambria" w:hAnsi="Cambria"/>
          <w:bCs/>
          <w:sz w:val="22"/>
          <w:szCs w:val="22"/>
        </w:rPr>
      </w:pPr>
      <w:r w:rsidRPr="00E41EF2">
        <w:rPr>
          <w:rFonts w:ascii="Cambria" w:hAnsi="Cambria"/>
          <w:bCs/>
          <w:sz w:val="22"/>
          <w:szCs w:val="22"/>
        </w:rPr>
        <w:t>Nell’anno 2024</w:t>
      </w:r>
      <w:r w:rsidR="00B545F7" w:rsidRPr="00E41EF2">
        <w:rPr>
          <w:rFonts w:ascii="Cambria" w:hAnsi="Cambria"/>
          <w:bCs/>
          <w:sz w:val="22"/>
          <w:szCs w:val="22"/>
        </w:rPr>
        <w:t xml:space="preserve">, </w:t>
      </w:r>
      <w:r w:rsidR="009C3FAA" w:rsidRPr="00E41EF2">
        <w:rPr>
          <w:rFonts w:ascii="Cambria" w:hAnsi="Cambria"/>
          <w:bCs/>
          <w:sz w:val="22"/>
          <w:szCs w:val="22"/>
        </w:rPr>
        <w:t xml:space="preserve">in ottemperanza a quanto deliberato dal </w:t>
      </w:r>
      <w:proofErr w:type="spellStart"/>
      <w:r w:rsidR="009C3FAA" w:rsidRPr="00E41EF2">
        <w:rPr>
          <w:rFonts w:ascii="Cambria" w:hAnsi="Cambria"/>
          <w:bCs/>
          <w:sz w:val="22"/>
          <w:szCs w:val="22"/>
        </w:rPr>
        <w:t>CdA</w:t>
      </w:r>
      <w:proofErr w:type="spellEnd"/>
      <w:r w:rsidR="009C3FAA" w:rsidRPr="00E41EF2">
        <w:rPr>
          <w:rFonts w:ascii="Cambria" w:hAnsi="Cambria"/>
          <w:bCs/>
          <w:sz w:val="22"/>
          <w:szCs w:val="22"/>
        </w:rPr>
        <w:t>, i competenti Uffici di Ateneo hanno invitato la società DAISY NET Scarl a corrispondere all’Ateneo l’importo simbolico di € 1,00, quale liquidazione della quota detenuta dal Politecnico.</w:t>
      </w:r>
    </w:p>
    <w:p w14:paraId="48ED742B" w14:textId="77777777" w:rsidR="009C3FAA" w:rsidRPr="00E41EF2" w:rsidRDefault="009C3FAA" w:rsidP="009C3FAA">
      <w:pPr>
        <w:spacing w:line="360" w:lineRule="auto"/>
        <w:jc w:val="both"/>
        <w:rPr>
          <w:rFonts w:ascii="Cambria" w:hAnsi="Cambria"/>
          <w:bCs/>
          <w:sz w:val="22"/>
          <w:szCs w:val="22"/>
        </w:rPr>
      </w:pPr>
      <w:r w:rsidRPr="00E41EF2">
        <w:rPr>
          <w:rFonts w:ascii="Cambria" w:hAnsi="Cambria"/>
          <w:bCs/>
          <w:sz w:val="22"/>
          <w:szCs w:val="22"/>
        </w:rPr>
        <w:t xml:space="preserve">La data di naturale scadenza di Daisy Net, da Statuto, è fissata al 31.12.2024, tuttavia in data 13 dicembre 2024 si è svolta l’Assemblea della Scarl, il cui </w:t>
      </w:r>
      <w:proofErr w:type="spellStart"/>
      <w:r w:rsidRPr="00E41EF2">
        <w:rPr>
          <w:rFonts w:ascii="Cambria" w:hAnsi="Cambria"/>
          <w:bCs/>
          <w:sz w:val="22"/>
          <w:szCs w:val="22"/>
        </w:rPr>
        <w:t>odg</w:t>
      </w:r>
      <w:proofErr w:type="spellEnd"/>
      <w:r w:rsidRPr="00E41EF2">
        <w:rPr>
          <w:rFonts w:ascii="Cambria" w:hAnsi="Cambria"/>
          <w:bCs/>
          <w:sz w:val="22"/>
          <w:szCs w:val="22"/>
        </w:rPr>
        <w:t xml:space="preserve"> prevedeva l’approvazione dell’eventuale rinvio della liquidazione del Distretto ad una data successiva al periodo di programmazione UE 2021-2027. </w:t>
      </w:r>
    </w:p>
    <w:p w14:paraId="588E71B5" w14:textId="77777777" w:rsidR="009C3FAA" w:rsidRPr="00E41EF2" w:rsidRDefault="009C3FAA" w:rsidP="009C3FAA">
      <w:pPr>
        <w:spacing w:line="360" w:lineRule="auto"/>
        <w:jc w:val="both"/>
        <w:rPr>
          <w:rFonts w:ascii="Cambria" w:hAnsi="Cambria"/>
          <w:bCs/>
          <w:sz w:val="22"/>
          <w:szCs w:val="22"/>
        </w:rPr>
      </w:pPr>
      <w:r w:rsidRPr="00E41EF2">
        <w:rPr>
          <w:rFonts w:ascii="Cambria" w:hAnsi="Cambria"/>
          <w:bCs/>
          <w:sz w:val="22"/>
          <w:szCs w:val="22"/>
        </w:rPr>
        <w:t xml:space="preserve">Il delegato del Rettore alla partecipazione all’Assemblea, prof. Giorgio Mossa, in ottemperanza a quanto disposto dal </w:t>
      </w:r>
      <w:proofErr w:type="spellStart"/>
      <w:r w:rsidRPr="00E41EF2">
        <w:rPr>
          <w:rFonts w:ascii="Cambria" w:hAnsi="Cambria"/>
          <w:bCs/>
          <w:sz w:val="22"/>
          <w:szCs w:val="22"/>
        </w:rPr>
        <w:t>CdA</w:t>
      </w:r>
      <w:proofErr w:type="spellEnd"/>
      <w:r w:rsidRPr="00E41EF2">
        <w:rPr>
          <w:rFonts w:ascii="Cambria" w:hAnsi="Cambria"/>
          <w:bCs/>
          <w:sz w:val="22"/>
          <w:szCs w:val="22"/>
        </w:rPr>
        <w:t xml:space="preserve"> di Ateneo, ha rappresentato in seduta che sin dal 2021 il Politecnico aveva manifestato la propria volontà di recedere dalla società. Al termine dell’Assemblea, il Presidente è stato invitato dai Soci a redigere una relazione dalla quale potesse emergere chiaramente:</w:t>
      </w:r>
    </w:p>
    <w:p w14:paraId="6BAD0FA8" w14:textId="77777777" w:rsidR="009C3FAA" w:rsidRPr="00E41EF2" w:rsidRDefault="009C3FAA" w:rsidP="009C3FAA">
      <w:pPr>
        <w:spacing w:line="360" w:lineRule="auto"/>
        <w:jc w:val="both"/>
        <w:rPr>
          <w:rFonts w:ascii="Cambria" w:hAnsi="Cambria"/>
          <w:bCs/>
          <w:i/>
          <w:iCs/>
          <w:sz w:val="22"/>
          <w:szCs w:val="22"/>
        </w:rPr>
      </w:pPr>
      <w:r w:rsidRPr="00E41EF2">
        <w:rPr>
          <w:rFonts w:ascii="Cambria" w:hAnsi="Cambria"/>
          <w:bCs/>
          <w:i/>
          <w:iCs/>
          <w:sz w:val="22"/>
          <w:szCs w:val="22"/>
        </w:rPr>
        <w:lastRenderedPageBreak/>
        <w:t xml:space="preserve">“a) se la liquidazione possa creare problemi ai progetti in corso; </w:t>
      </w:r>
    </w:p>
    <w:p w14:paraId="693E973D" w14:textId="77777777" w:rsidR="009C3FAA" w:rsidRPr="00E41EF2" w:rsidRDefault="009C3FAA" w:rsidP="009C3FAA">
      <w:pPr>
        <w:spacing w:line="360" w:lineRule="auto"/>
        <w:jc w:val="both"/>
        <w:rPr>
          <w:rFonts w:ascii="Cambria" w:hAnsi="Cambria"/>
          <w:bCs/>
          <w:i/>
          <w:iCs/>
          <w:sz w:val="22"/>
          <w:szCs w:val="22"/>
        </w:rPr>
      </w:pPr>
      <w:r w:rsidRPr="00E41EF2">
        <w:rPr>
          <w:rFonts w:ascii="Cambria" w:hAnsi="Cambria"/>
          <w:bCs/>
          <w:i/>
          <w:iCs/>
          <w:sz w:val="22"/>
          <w:szCs w:val="22"/>
        </w:rPr>
        <w:t>b) se vi sono rischi, quali, a tal fine potrebbe ipotizzarsi anche una proroga per le sole attività in corso, escludendo ogni mandato per nuove attività.”</w:t>
      </w:r>
    </w:p>
    <w:p w14:paraId="213CFF11" w14:textId="77777777" w:rsidR="009C3FAA" w:rsidRPr="00E41EF2" w:rsidRDefault="009C3FAA" w:rsidP="009C3FAA">
      <w:pPr>
        <w:spacing w:line="360" w:lineRule="auto"/>
        <w:jc w:val="both"/>
        <w:rPr>
          <w:rFonts w:ascii="Cambria" w:hAnsi="Cambria"/>
          <w:bCs/>
          <w:sz w:val="22"/>
          <w:szCs w:val="22"/>
        </w:rPr>
      </w:pPr>
      <w:r w:rsidRPr="00E41EF2">
        <w:rPr>
          <w:rFonts w:ascii="Cambria" w:hAnsi="Cambria"/>
          <w:bCs/>
          <w:sz w:val="22"/>
          <w:szCs w:val="22"/>
        </w:rPr>
        <w:t>Nell’Assemblea straordinaria del 25 gennaio 2025, Daisy Net ha deliberato di avviare le procedure di liquidazione societaria. Con PEC del 15.07.2025, l’Ateneo ha richiesto al Distretto aggiornamenti in merito alla positiva conclusione dell’iter di recesso nonché alla liquidazione della partecipazione societaria. Con nota del 18.07.2025 la società ha provveduto a trasmettere copia del verbale della seduta straordinaria dell’Assemblea dei soci del 02.07.2025.</w:t>
      </w:r>
    </w:p>
    <w:p w14:paraId="1DDC0082" w14:textId="3C11E4FA" w:rsidR="00907C93" w:rsidRPr="00E41EF2" w:rsidRDefault="009C3FAA" w:rsidP="009C3FAA">
      <w:pPr>
        <w:spacing w:line="360" w:lineRule="auto"/>
        <w:jc w:val="both"/>
        <w:rPr>
          <w:rFonts w:ascii="Cambria" w:hAnsi="Cambria"/>
          <w:bCs/>
          <w:sz w:val="22"/>
          <w:szCs w:val="22"/>
        </w:rPr>
      </w:pPr>
      <w:r w:rsidRPr="00E41EF2">
        <w:rPr>
          <w:rFonts w:ascii="Cambria" w:hAnsi="Cambria"/>
          <w:bCs/>
          <w:sz w:val="22"/>
          <w:szCs w:val="22"/>
        </w:rPr>
        <w:t xml:space="preserve">Con PEC del 30.07.2025 la società ha comunicato che: </w:t>
      </w:r>
      <w:r w:rsidRPr="00E41EF2">
        <w:rPr>
          <w:rFonts w:ascii="Cambria" w:hAnsi="Cambria"/>
          <w:bCs/>
          <w:i/>
          <w:iCs/>
          <w:sz w:val="22"/>
          <w:szCs w:val="22"/>
        </w:rPr>
        <w:t xml:space="preserve">“l’iter del recesso è in corso e compreso nel più ampio processo di liquidazione della Società. Sarà cura della scrivente società </w:t>
      </w:r>
      <w:proofErr w:type="spellStart"/>
      <w:r w:rsidRPr="00E41EF2">
        <w:rPr>
          <w:rFonts w:ascii="Cambria" w:hAnsi="Cambria"/>
          <w:bCs/>
          <w:i/>
          <w:iCs/>
          <w:sz w:val="22"/>
          <w:szCs w:val="22"/>
        </w:rPr>
        <w:t>tenerVi</w:t>
      </w:r>
      <w:proofErr w:type="spellEnd"/>
      <w:r w:rsidRPr="00E41EF2">
        <w:rPr>
          <w:rFonts w:ascii="Cambria" w:hAnsi="Cambria"/>
          <w:bCs/>
          <w:i/>
          <w:iCs/>
          <w:sz w:val="22"/>
          <w:szCs w:val="22"/>
        </w:rPr>
        <w:t xml:space="preserve"> aggiornati sull’evoluzione del processo di liquidazione”.</w:t>
      </w:r>
    </w:p>
    <w:p w14:paraId="0AC00869" w14:textId="77777777" w:rsidR="00907C93" w:rsidRPr="00E41EF2" w:rsidRDefault="00907C93" w:rsidP="00907C93">
      <w:pPr>
        <w:spacing w:line="360" w:lineRule="auto"/>
        <w:jc w:val="both"/>
        <w:rPr>
          <w:rFonts w:ascii="Cambria" w:hAnsi="Cambria"/>
          <w:bCs/>
          <w:sz w:val="22"/>
          <w:szCs w:val="22"/>
        </w:rPr>
      </w:pPr>
    </w:p>
    <w:p w14:paraId="5F3CC6D3" w14:textId="77777777" w:rsidR="00907C93" w:rsidRPr="00E41EF2" w:rsidRDefault="00907C93" w:rsidP="00907C93">
      <w:pPr>
        <w:spacing w:line="360" w:lineRule="auto"/>
        <w:jc w:val="both"/>
        <w:rPr>
          <w:rFonts w:ascii="Cambria" w:hAnsi="Cambria"/>
          <w:bCs/>
          <w:sz w:val="22"/>
          <w:szCs w:val="22"/>
        </w:rPr>
      </w:pPr>
      <w:r w:rsidRPr="00E41EF2">
        <w:rPr>
          <w:rFonts w:ascii="Cambria" w:hAnsi="Cambria"/>
          <w:bCs/>
          <w:sz w:val="22"/>
          <w:szCs w:val="22"/>
        </w:rPr>
        <w:t xml:space="preserve">Con riferimento a </w:t>
      </w:r>
      <w:proofErr w:type="spellStart"/>
      <w:r w:rsidRPr="00E41EF2">
        <w:rPr>
          <w:rFonts w:ascii="Cambria" w:hAnsi="Cambria"/>
          <w:b/>
          <w:sz w:val="22"/>
          <w:szCs w:val="22"/>
        </w:rPr>
        <w:t>Silab</w:t>
      </w:r>
      <w:proofErr w:type="spellEnd"/>
      <w:r w:rsidRPr="00E41EF2">
        <w:rPr>
          <w:rFonts w:ascii="Cambria" w:hAnsi="Cambria"/>
          <w:b/>
          <w:sz w:val="22"/>
          <w:szCs w:val="22"/>
        </w:rPr>
        <w:t xml:space="preserve"> Daisy</w:t>
      </w:r>
      <w:r w:rsidRPr="00E41EF2">
        <w:rPr>
          <w:rFonts w:ascii="Cambria" w:hAnsi="Cambria"/>
          <w:bCs/>
          <w:sz w:val="22"/>
          <w:szCs w:val="22"/>
        </w:rPr>
        <w:t>, in data 22.01.2024 il Politecnico di Bari ha richiesto alla società di fornire informazioni in merito alla sussistenza di eventuali progetti in collaborazione con l’Ateneo, ovvero di comunicare l’esistenza di obblighi relativi a progettualità già concluse.</w:t>
      </w:r>
    </w:p>
    <w:p w14:paraId="1C453077" w14:textId="786251A5" w:rsidR="000F1BD2" w:rsidRPr="00E41EF2" w:rsidRDefault="000F1BD2" w:rsidP="00907C93">
      <w:pPr>
        <w:spacing w:line="360" w:lineRule="auto"/>
        <w:jc w:val="both"/>
        <w:rPr>
          <w:rFonts w:ascii="Cambria" w:hAnsi="Cambria"/>
          <w:bCs/>
          <w:sz w:val="22"/>
          <w:szCs w:val="22"/>
        </w:rPr>
      </w:pPr>
      <w:r w:rsidRPr="00E41EF2">
        <w:rPr>
          <w:rFonts w:ascii="Cambria" w:hAnsi="Cambria"/>
          <w:bCs/>
          <w:sz w:val="22"/>
          <w:szCs w:val="22"/>
        </w:rPr>
        <w:t xml:space="preserve">Con nota PEC del 31.10.2024 l’Ateneo ha sollecitato </w:t>
      </w:r>
      <w:proofErr w:type="spellStart"/>
      <w:r w:rsidRPr="00E41EF2">
        <w:rPr>
          <w:rFonts w:ascii="Cambria" w:hAnsi="Cambria"/>
          <w:bCs/>
          <w:sz w:val="22"/>
          <w:szCs w:val="22"/>
        </w:rPr>
        <w:t>Silab</w:t>
      </w:r>
      <w:proofErr w:type="spellEnd"/>
      <w:r w:rsidRPr="00E41EF2">
        <w:rPr>
          <w:rFonts w:ascii="Cambria" w:hAnsi="Cambria"/>
          <w:bCs/>
          <w:sz w:val="22"/>
          <w:szCs w:val="22"/>
        </w:rPr>
        <w:t xml:space="preserve"> Daisy a fornire riscontro in merito, tuttavia</w:t>
      </w:r>
      <w:r w:rsidR="00046FFA" w:rsidRPr="00E41EF2">
        <w:rPr>
          <w:rFonts w:ascii="Cambria" w:hAnsi="Cambria"/>
          <w:bCs/>
          <w:sz w:val="22"/>
          <w:szCs w:val="22"/>
        </w:rPr>
        <w:t xml:space="preserve">, </w:t>
      </w:r>
      <w:r w:rsidRPr="00E41EF2">
        <w:rPr>
          <w:rFonts w:ascii="Cambria" w:hAnsi="Cambria"/>
          <w:bCs/>
          <w:sz w:val="22"/>
          <w:szCs w:val="22"/>
        </w:rPr>
        <w:t>nonostante i solleciti, alcuna comunicazione è pervenuta da parte della società.</w:t>
      </w:r>
    </w:p>
    <w:p w14:paraId="2E9EE944" w14:textId="77777777" w:rsidR="005345D7" w:rsidRPr="00E41EF2" w:rsidRDefault="000F1BD2" w:rsidP="005345D7">
      <w:pPr>
        <w:spacing w:line="360" w:lineRule="auto"/>
        <w:jc w:val="both"/>
        <w:rPr>
          <w:rFonts w:ascii="Cambria" w:hAnsi="Cambria"/>
          <w:bCs/>
          <w:sz w:val="22"/>
          <w:szCs w:val="22"/>
        </w:rPr>
      </w:pPr>
      <w:r w:rsidRPr="00E41EF2">
        <w:rPr>
          <w:rFonts w:ascii="Cambria" w:hAnsi="Cambria"/>
          <w:bCs/>
          <w:sz w:val="22"/>
          <w:szCs w:val="22"/>
        </w:rPr>
        <w:t xml:space="preserve">In data </w:t>
      </w:r>
      <w:r w:rsidR="00917EE8" w:rsidRPr="00E41EF2">
        <w:rPr>
          <w:rFonts w:ascii="Cambria" w:hAnsi="Cambria"/>
          <w:bCs/>
          <w:sz w:val="22"/>
          <w:szCs w:val="22"/>
        </w:rPr>
        <w:t xml:space="preserve">15.11.2024 </w:t>
      </w:r>
      <w:r w:rsidRPr="00E41EF2">
        <w:rPr>
          <w:rFonts w:ascii="Cambria" w:hAnsi="Cambria"/>
          <w:bCs/>
          <w:sz w:val="22"/>
          <w:szCs w:val="22"/>
        </w:rPr>
        <w:t xml:space="preserve">si è svolta la riunione del </w:t>
      </w:r>
      <w:proofErr w:type="spellStart"/>
      <w:r w:rsidRPr="00E41EF2">
        <w:rPr>
          <w:rFonts w:ascii="Cambria" w:hAnsi="Cambria"/>
          <w:bCs/>
          <w:sz w:val="22"/>
          <w:szCs w:val="22"/>
        </w:rPr>
        <w:t>CdA</w:t>
      </w:r>
      <w:proofErr w:type="spellEnd"/>
      <w:r w:rsidRPr="00E41EF2">
        <w:rPr>
          <w:rFonts w:ascii="Cambria" w:hAnsi="Cambria"/>
          <w:bCs/>
          <w:sz w:val="22"/>
          <w:szCs w:val="22"/>
        </w:rPr>
        <w:t xml:space="preserve"> di </w:t>
      </w:r>
      <w:proofErr w:type="spellStart"/>
      <w:r w:rsidRPr="00E41EF2">
        <w:rPr>
          <w:rFonts w:ascii="Cambria" w:hAnsi="Cambria"/>
          <w:bCs/>
          <w:sz w:val="22"/>
          <w:szCs w:val="22"/>
        </w:rPr>
        <w:t>Silab</w:t>
      </w:r>
      <w:proofErr w:type="spellEnd"/>
      <w:r w:rsidRPr="00E41EF2">
        <w:rPr>
          <w:rFonts w:ascii="Cambria" w:hAnsi="Cambria"/>
          <w:bCs/>
          <w:sz w:val="22"/>
          <w:szCs w:val="22"/>
        </w:rPr>
        <w:t xml:space="preserve"> Daisy, nel corso della quale si è discusso della messa in liquidazione della società.</w:t>
      </w:r>
    </w:p>
    <w:p w14:paraId="3A61F44D" w14:textId="4C59AF24" w:rsidR="005345D7" w:rsidRPr="00E41EF2" w:rsidRDefault="000F1BD2" w:rsidP="005345D7">
      <w:pPr>
        <w:spacing w:line="360" w:lineRule="auto"/>
        <w:jc w:val="both"/>
        <w:rPr>
          <w:rFonts w:ascii="Cambria" w:hAnsi="Cambria"/>
          <w:bCs/>
          <w:sz w:val="22"/>
          <w:szCs w:val="22"/>
        </w:rPr>
      </w:pPr>
      <w:r w:rsidRPr="00E41EF2">
        <w:rPr>
          <w:rFonts w:ascii="Cambria" w:hAnsi="Cambria"/>
          <w:bCs/>
          <w:sz w:val="22"/>
          <w:szCs w:val="22"/>
        </w:rPr>
        <w:t>Il rappresentante di Ateneo nel C</w:t>
      </w:r>
      <w:r w:rsidR="00917EE8" w:rsidRPr="00E41EF2">
        <w:rPr>
          <w:rFonts w:ascii="Cambria" w:hAnsi="Cambria"/>
          <w:bCs/>
          <w:sz w:val="22"/>
          <w:szCs w:val="22"/>
        </w:rPr>
        <w:t xml:space="preserve">onsiglio di </w:t>
      </w:r>
      <w:r w:rsidR="004867E0" w:rsidRPr="00E41EF2">
        <w:rPr>
          <w:rFonts w:ascii="Cambria" w:hAnsi="Cambria"/>
          <w:bCs/>
          <w:sz w:val="22"/>
          <w:szCs w:val="22"/>
        </w:rPr>
        <w:t>Amministrazione</w:t>
      </w:r>
      <w:r w:rsidRPr="00E41EF2">
        <w:rPr>
          <w:rFonts w:ascii="Cambria" w:hAnsi="Cambria"/>
          <w:bCs/>
          <w:sz w:val="22"/>
          <w:szCs w:val="22"/>
        </w:rPr>
        <w:t xml:space="preserve"> di </w:t>
      </w:r>
      <w:proofErr w:type="spellStart"/>
      <w:r w:rsidRPr="00E41EF2">
        <w:rPr>
          <w:rFonts w:ascii="Cambria" w:hAnsi="Cambria"/>
          <w:bCs/>
          <w:sz w:val="22"/>
          <w:szCs w:val="22"/>
        </w:rPr>
        <w:t>Silab</w:t>
      </w:r>
      <w:proofErr w:type="spellEnd"/>
      <w:r w:rsidRPr="00E41EF2">
        <w:rPr>
          <w:rFonts w:ascii="Cambria" w:hAnsi="Cambria"/>
          <w:bCs/>
          <w:sz w:val="22"/>
          <w:szCs w:val="22"/>
        </w:rPr>
        <w:t>, prof. Di Noia, ha rappresentato che</w:t>
      </w:r>
      <w:r w:rsidR="005345D7" w:rsidRPr="00E41EF2">
        <w:rPr>
          <w:rFonts w:ascii="Cambria" w:hAnsi="Cambria"/>
          <w:bCs/>
          <w:sz w:val="22"/>
          <w:szCs w:val="22"/>
        </w:rPr>
        <w:t xml:space="preserve">, durante la seduta, è emerso che, il partner </w:t>
      </w:r>
      <w:proofErr w:type="spellStart"/>
      <w:r w:rsidR="005345D7" w:rsidRPr="00E41EF2">
        <w:rPr>
          <w:rFonts w:ascii="Cambria" w:hAnsi="Cambria"/>
          <w:bCs/>
          <w:sz w:val="22"/>
          <w:szCs w:val="22"/>
        </w:rPr>
        <w:t>SER&amp;Practice</w:t>
      </w:r>
      <w:proofErr w:type="spellEnd"/>
      <w:r w:rsidR="005345D7" w:rsidRPr="00E41EF2">
        <w:rPr>
          <w:rFonts w:ascii="Cambria" w:hAnsi="Cambria"/>
          <w:bCs/>
          <w:sz w:val="22"/>
          <w:szCs w:val="22"/>
        </w:rPr>
        <w:t xml:space="preserve"> risulta ancora in attesa di ricevere dal MUR il versamento dell’ultimo SAL</w:t>
      </w:r>
      <w:r w:rsidR="00E81151" w:rsidRPr="00E41EF2">
        <w:rPr>
          <w:rFonts w:ascii="Cambria" w:hAnsi="Cambria"/>
          <w:bCs/>
          <w:sz w:val="22"/>
          <w:szCs w:val="22"/>
        </w:rPr>
        <w:t xml:space="preserve"> relativo al Progetto DSE.</w:t>
      </w:r>
    </w:p>
    <w:p w14:paraId="4DE1C8B3" w14:textId="17D3E7FB" w:rsidR="005345D7" w:rsidRPr="00E41EF2" w:rsidRDefault="005345D7" w:rsidP="005345D7">
      <w:pPr>
        <w:spacing w:line="360" w:lineRule="auto"/>
        <w:jc w:val="both"/>
        <w:rPr>
          <w:rFonts w:ascii="Cambria" w:hAnsi="Cambria"/>
          <w:bCs/>
          <w:sz w:val="22"/>
          <w:szCs w:val="22"/>
        </w:rPr>
      </w:pPr>
      <w:r w:rsidRPr="00E41EF2">
        <w:rPr>
          <w:rFonts w:ascii="Cambria" w:hAnsi="Cambria"/>
          <w:bCs/>
          <w:sz w:val="22"/>
          <w:szCs w:val="22"/>
        </w:rPr>
        <w:t xml:space="preserve">Tanto premesso, il Consesso ha deliberato di procedere alla liquidazione </w:t>
      </w:r>
      <w:r w:rsidR="00E81151" w:rsidRPr="00E41EF2">
        <w:rPr>
          <w:rFonts w:ascii="Cambria" w:hAnsi="Cambria"/>
          <w:bCs/>
          <w:sz w:val="22"/>
          <w:szCs w:val="22"/>
        </w:rPr>
        <w:t>della società</w:t>
      </w:r>
      <w:r w:rsidRPr="00E41EF2">
        <w:rPr>
          <w:rFonts w:ascii="Cambria" w:hAnsi="Cambria"/>
          <w:bCs/>
          <w:sz w:val="22"/>
          <w:szCs w:val="22"/>
        </w:rPr>
        <w:t xml:space="preserve"> a valle del pagamento della suddetta quota da parte del Ministero</w:t>
      </w:r>
      <w:r w:rsidR="00E81151" w:rsidRPr="00E41EF2">
        <w:rPr>
          <w:rFonts w:ascii="Cambria" w:hAnsi="Cambria"/>
          <w:bCs/>
          <w:sz w:val="22"/>
          <w:szCs w:val="22"/>
        </w:rPr>
        <w:t>, che avverrà, auspicabilmente, entro febbraio 2025</w:t>
      </w:r>
      <w:r w:rsidRPr="00E41EF2">
        <w:rPr>
          <w:rFonts w:ascii="Cambria" w:hAnsi="Cambria"/>
          <w:bCs/>
          <w:sz w:val="22"/>
          <w:szCs w:val="22"/>
        </w:rPr>
        <w:t xml:space="preserve">, riservandosi di convocare apposita seduta per l’avvio dell’iter di liquidazione della società </w:t>
      </w:r>
      <w:r w:rsidR="00E81151" w:rsidRPr="00E41EF2">
        <w:rPr>
          <w:rFonts w:ascii="Cambria" w:hAnsi="Cambria"/>
          <w:bCs/>
          <w:sz w:val="22"/>
          <w:szCs w:val="22"/>
        </w:rPr>
        <w:t>nel marzo 2025.</w:t>
      </w:r>
    </w:p>
    <w:p w14:paraId="19A8E69B" w14:textId="17D7B8BE" w:rsidR="00CE764E" w:rsidRPr="00E41EF2" w:rsidRDefault="00CE764E" w:rsidP="00CE764E">
      <w:pPr>
        <w:spacing w:line="360" w:lineRule="auto"/>
        <w:jc w:val="both"/>
        <w:rPr>
          <w:rFonts w:ascii="Cambria" w:hAnsi="Cambria"/>
          <w:bCs/>
          <w:sz w:val="22"/>
          <w:szCs w:val="22"/>
        </w:rPr>
      </w:pPr>
      <w:r w:rsidRPr="00E41EF2">
        <w:rPr>
          <w:rFonts w:ascii="Cambria" w:hAnsi="Cambria"/>
          <w:bCs/>
          <w:sz w:val="22"/>
          <w:szCs w:val="22"/>
        </w:rPr>
        <w:t>Alla luce di quanto sopra, il CDA del Poliba ha deciso per il mantenimento con azioni di razionalizzazione e, una volta accertata la chiusura definitiva del progetto, verificata la corresponsione dei finanziamenti da parte del MUR e la non sussistenza di vincoli relativi alla stabile sede e organizzazione, di monitorare l’avvio dell’iter di liquidazione della società, al fine di addivenire, entro il 2025, alla cancellazione della stessa dal Registro delle Imprese.</w:t>
      </w:r>
    </w:p>
    <w:p w14:paraId="7FA39482" w14:textId="77777777" w:rsidR="00CE764E" w:rsidRPr="00E41EF2" w:rsidRDefault="00CE764E" w:rsidP="00CE764E">
      <w:pPr>
        <w:spacing w:line="360" w:lineRule="auto"/>
        <w:jc w:val="both"/>
        <w:rPr>
          <w:rFonts w:ascii="Cambria" w:hAnsi="Cambria"/>
          <w:bCs/>
          <w:sz w:val="22"/>
          <w:szCs w:val="22"/>
        </w:rPr>
      </w:pPr>
      <w:r w:rsidRPr="00E41EF2">
        <w:rPr>
          <w:rFonts w:ascii="Cambria" w:hAnsi="Cambria"/>
          <w:bCs/>
          <w:sz w:val="22"/>
          <w:szCs w:val="22"/>
        </w:rPr>
        <w:t>Il Poliba, con PEC del 24.02.2025, ha richiesto alla Scarl di fornire aggiornamenti in merito allo stato dell’arte della liquidazione della società, tuttavia non è pervenuto riscontro in merito.</w:t>
      </w:r>
    </w:p>
    <w:p w14:paraId="5F5E504D" w14:textId="41853504" w:rsidR="00CD1BD3" w:rsidRPr="00E41EF2" w:rsidRDefault="00CE764E" w:rsidP="00CE764E">
      <w:pPr>
        <w:spacing w:line="360" w:lineRule="auto"/>
        <w:jc w:val="both"/>
        <w:rPr>
          <w:rFonts w:ascii="Cambria" w:hAnsi="Cambria"/>
          <w:bCs/>
          <w:sz w:val="22"/>
          <w:szCs w:val="22"/>
        </w:rPr>
      </w:pPr>
      <w:r w:rsidRPr="00E41EF2">
        <w:rPr>
          <w:rFonts w:ascii="Cambria" w:hAnsi="Cambria"/>
          <w:bCs/>
          <w:sz w:val="22"/>
          <w:szCs w:val="22"/>
        </w:rPr>
        <w:t xml:space="preserve">A seguito dello svolgimento dell’Assemblea di </w:t>
      </w:r>
      <w:proofErr w:type="spellStart"/>
      <w:r w:rsidRPr="00E41EF2">
        <w:rPr>
          <w:rFonts w:ascii="Cambria" w:hAnsi="Cambria"/>
          <w:bCs/>
          <w:sz w:val="22"/>
          <w:szCs w:val="22"/>
        </w:rPr>
        <w:t>Silab</w:t>
      </w:r>
      <w:proofErr w:type="spellEnd"/>
      <w:r w:rsidRPr="00E41EF2">
        <w:rPr>
          <w:rFonts w:ascii="Cambria" w:hAnsi="Cambria"/>
          <w:bCs/>
          <w:sz w:val="22"/>
          <w:szCs w:val="22"/>
        </w:rPr>
        <w:t xml:space="preserve"> Daisy del 28 maggio u.s., avente tra i punti all’</w:t>
      </w:r>
      <w:proofErr w:type="spellStart"/>
      <w:r w:rsidRPr="00E41EF2">
        <w:rPr>
          <w:rFonts w:ascii="Cambria" w:hAnsi="Cambria"/>
          <w:bCs/>
          <w:sz w:val="22"/>
          <w:szCs w:val="22"/>
        </w:rPr>
        <w:t>odg</w:t>
      </w:r>
      <w:proofErr w:type="spellEnd"/>
      <w:r w:rsidRPr="00E41EF2">
        <w:rPr>
          <w:rFonts w:ascii="Cambria" w:hAnsi="Cambria"/>
          <w:bCs/>
          <w:sz w:val="22"/>
          <w:szCs w:val="22"/>
        </w:rPr>
        <w:t xml:space="preserve"> lo scioglimento del Distretto, il Politecnico di Bari, giuste PEC del 15.07.2025 e dell’08.09.2025, ha rinnovato la richiesta di aggiornamenti in merito alla messa in liquidazione della società. Ad oggi, la Scarl non ha riscontrato l’istanza.</w:t>
      </w:r>
    </w:p>
    <w:p w14:paraId="5AC3FD37" w14:textId="62D2CAB4" w:rsidR="00913BAA" w:rsidRPr="00E41EF2" w:rsidRDefault="00CC2A2E" w:rsidP="00913BAA">
      <w:pPr>
        <w:spacing w:line="360" w:lineRule="auto"/>
        <w:jc w:val="both"/>
        <w:rPr>
          <w:rFonts w:ascii="Cambria" w:hAnsi="Cambria"/>
          <w:bCs/>
          <w:sz w:val="22"/>
          <w:szCs w:val="22"/>
        </w:rPr>
      </w:pPr>
      <w:r w:rsidRPr="00E41EF2">
        <w:rPr>
          <w:rFonts w:ascii="Cambria" w:hAnsi="Cambria"/>
          <w:bCs/>
          <w:sz w:val="22"/>
          <w:szCs w:val="22"/>
        </w:rPr>
        <w:lastRenderedPageBreak/>
        <w:t xml:space="preserve">In data 10 ottobre 2025 si è svolta l’Assemblea dei Soci </w:t>
      </w:r>
      <w:r w:rsidR="00913BAA" w:rsidRPr="00E41EF2">
        <w:rPr>
          <w:rFonts w:ascii="Cambria" w:hAnsi="Cambria"/>
          <w:bCs/>
          <w:sz w:val="22"/>
          <w:szCs w:val="22"/>
        </w:rPr>
        <w:t xml:space="preserve">avente come unico punto in </w:t>
      </w:r>
      <w:proofErr w:type="spellStart"/>
      <w:r w:rsidR="00913BAA" w:rsidRPr="00E41EF2">
        <w:rPr>
          <w:rFonts w:ascii="Cambria" w:hAnsi="Cambria"/>
          <w:bCs/>
          <w:sz w:val="22"/>
          <w:szCs w:val="22"/>
        </w:rPr>
        <w:t>odg</w:t>
      </w:r>
      <w:proofErr w:type="spellEnd"/>
      <w:r w:rsidR="00913BAA" w:rsidRPr="00E41EF2">
        <w:rPr>
          <w:rFonts w:ascii="Cambria" w:hAnsi="Cambria"/>
          <w:bCs/>
          <w:sz w:val="22"/>
          <w:szCs w:val="22"/>
        </w:rPr>
        <w:t xml:space="preserve">: </w:t>
      </w:r>
      <w:r w:rsidR="00014A1F" w:rsidRPr="00E41EF2">
        <w:rPr>
          <w:rFonts w:ascii="Cambria" w:hAnsi="Cambria"/>
          <w:bCs/>
          <w:sz w:val="22"/>
          <w:szCs w:val="22"/>
        </w:rPr>
        <w:t>“</w:t>
      </w:r>
      <w:r w:rsidR="00913BAA" w:rsidRPr="00E41EF2">
        <w:rPr>
          <w:rFonts w:ascii="Cambria" w:hAnsi="Cambria"/>
          <w:bCs/>
          <w:i/>
          <w:iCs/>
          <w:sz w:val="22"/>
          <w:szCs w:val="22"/>
        </w:rPr>
        <w:t>Approvazione del bilancio finale di liquidazione e del piano di riparto.”</w:t>
      </w:r>
    </w:p>
    <w:p w14:paraId="2C76DA48" w14:textId="7C78307B" w:rsidR="00337EA3" w:rsidRPr="00E41EF2" w:rsidRDefault="00913BAA" w:rsidP="005345D7">
      <w:pPr>
        <w:spacing w:line="360" w:lineRule="auto"/>
        <w:jc w:val="both"/>
        <w:rPr>
          <w:rFonts w:ascii="Cambria" w:hAnsi="Cambria"/>
          <w:bCs/>
          <w:sz w:val="22"/>
          <w:szCs w:val="22"/>
        </w:rPr>
      </w:pPr>
      <w:r w:rsidRPr="00E41EF2">
        <w:rPr>
          <w:rFonts w:ascii="Cambria" w:hAnsi="Cambria"/>
          <w:bCs/>
          <w:sz w:val="22"/>
          <w:szCs w:val="22"/>
        </w:rPr>
        <w:t>Il Delegato del Rettore all</w:t>
      </w:r>
      <w:r w:rsidR="00AE589B" w:rsidRPr="00E41EF2">
        <w:rPr>
          <w:rFonts w:ascii="Cambria" w:hAnsi="Cambria"/>
          <w:bCs/>
          <w:sz w:val="22"/>
          <w:szCs w:val="22"/>
        </w:rPr>
        <w:t xml:space="preserve">a partecipazione al Consesso, prof. Vincenzo </w:t>
      </w:r>
      <w:r w:rsidR="008A1BF9" w:rsidRPr="00E41EF2">
        <w:rPr>
          <w:rFonts w:ascii="Cambria" w:hAnsi="Cambria"/>
          <w:bCs/>
          <w:sz w:val="22"/>
          <w:szCs w:val="22"/>
        </w:rPr>
        <w:t xml:space="preserve">Spagnolo, </w:t>
      </w:r>
      <w:r w:rsidR="00563354" w:rsidRPr="00E41EF2">
        <w:rPr>
          <w:rFonts w:ascii="Cambria" w:hAnsi="Cambria"/>
          <w:bCs/>
          <w:sz w:val="22"/>
          <w:szCs w:val="22"/>
        </w:rPr>
        <w:t xml:space="preserve">ha rappresentato che nel corso della riunione </w:t>
      </w:r>
      <w:r w:rsidR="00965D61" w:rsidRPr="00E41EF2">
        <w:rPr>
          <w:rFonts w:ascii="Cambria" w:hAnsi="Cambria"/>
          <w:bCs/>
          <w:sz w:val="22"/>
          <w:szCs w:val="22"/>
        </w:rPr>
        <w:t xml:space="preserve">è </w:t>
      </w:r>
      <w:r w:rsidR="001B683A" w:rsidRPr="00E41EF2">
        <w:rPr>
          <w:rFonts w:ascii="Cambria" w:hAnsi="Cambria"/>
          <w:bCs/>
          <w:sz w:val="22"/>
          <w:szCs w:val="22"/>
        </w:rPr>
        <w:t>stato deliberato lo scioglimento di SILAB-DAISY senza costi a carico dei Soci.</w:t>
      </w:r>
    </w:p>
    <w:p w14:paraId="08DA47B7" w14:textId="77777777" w:rsidR="00907C93" w:rsidRPr="00E41EF2" w:rsidRDefault="00907C93" w:rsidP="00907C93">
      <w:pPr>
        <w:spacing w:line="360" w:lineRule="auto"/>
        <w:jc w:val="both"/>
        <w:rPr>
          <w:rFonts w:ascii="Cambria" w:hAnsi="Cambria"/>
          <w:bCs/>
          <w:sz w:val="22"/>
          <w:szCs w:val="22"/>
        </w:rPr>
      </w:pPr>
    </w:p>
    <w:p w14:paraId="615B2047" w14:textId="4FB9E05C" w:rsidR="001071B9" w:rsidRPr="00E41EF2" w:rsidRDefault="001071B9" w:rsidP="001071B9">
      <w:pPr>
        <w:spacing w:line="360" w:lineRule="auto"/>
        <w:jc w:val="both"/>
        <w:rPr>
          <w:rFonts w:ascii="Cambria" w:hAnsi="Cambria"/>
          <w:bCs/>
          <w:sz w:val="22"/>
          <w:szCs w:val="22"/>
        </w:rPr>
      </w:pPr>
      <w:r w:rsidRPr="00E41EF2">
        <w:rPr>
          <w:rFonts w:ascii="Cambria" w:hAnsi="Cambria"/>
          <w:bCs/>
          <w:sz w:val="22"/>
          <w:szCs w:val="22"/>
        </w:rPr>
        <w:t xml:space="preserve">Con riferimento a </w:t>
      </w:r>
      <w:r w:rsidRPr="00E41EF2">
        <w:rPr>
          <w:rFonts w:ascii="Cambria" w:hAnsi="Cambria"/>
          <w:b/>
          <w:sz w:val="22"/>
          <w:szCs w:val="22"/>
        </w:rPr>
        <w:t>DARE Puglia</w:t>
      </w:r>
      <w:r w:rsidRPr="00E41EF2">
        <w:rPr>
          <w:rFonts w:ascii="Cambria" w:hAnsi="Cambria"/>
          <w:bCs/>
          <w:sz w:val="22"/>
          <w:szCs w:val="22"/>
        </w:rPr>
        <w:t xml:space="preserve">, </w:t>
      </w:r>
      <w:r w:rsidR="005F7B59" w:rsidRPr="00E41EF2">
        <w:rPr>
          <w:rFonts w:ascii="Cambria" w:hAnsi="Cambria"/>
          <w:bCs/>
          <w:sz w:val="22"/>
          <w:szCs w:val="22"/>
        </w:rPr>
        <w:t xml:space="preserve">sono state avviate </w:t>
      </w:r>
      <w:r w:rsidRPr="00E41EF2">
        <w:rPr>
          <w:rFonts w:ascii="Cambria" w:hAnsi="Cambria"/>
          <w:bCs/>
          <w:sz w:val="22"/>
          <w:szCs w:val="22"/>
        </w:rPr>
        <w:t>azioni di monitoraggio rispetto allo stato di attuazione dei progetti PON in collaborazione con il DARE, quali PROINNOBIT ed ECOP4.</w:t>
      </w:r>
    </w:p>
    <w:p w14:paraId="7FF22306" w14:textId="3D1A3388" w:rsidR="001071B9" w:rsidRPr="00E41EF2" w:rsidRDefault="001071B9" w:rsidP="001071B9">
      <w:pPr>
        <w:spacing w:line="360" w:lineRule="auto"/>
        <w:jc w:val="both"/>
        <w:rPr>
          <w:rFonts w:ascii="Cambria" w:hAnsi="Cambria"/>
          <w:bCs/>
          <w:sz w:val="22"/>
          <w:szCs w:val="22"/>
        </w:rPr>
      </w:pPr>
      <w:r w:rsidRPr="00E41EF2">
        <w:rPr>
          <w:rFonts w:ascii="Cambria" w:hAnsi="Cambria"/>
          <w:bCs/>
          <w:sz w:val="22"/>
          <w:szCs w:val="22"/>
        </w:rPr>
        <w:t xml:space="preserve">A seguito di tale monitoraggio, e acquisita la nota del Presidente del DARE prof.ssa Milena Sinigaglia, avente ad oggetto la corresponsione in favore del Poliba del contributo di euro 10.983,24 a saldo del progetto PROINNOBIT, il </w:t>
      </w:r>
      <w:proofErr w:type="spellStart"/>
      <w:r w:rsidRPr="00E41EF2">
        <w:rPr>
          <w:rFonts w:ascii="Cambria" w:hAnsi="Cambria"/>
          <w:bCs/>
          <w:sz w:val="22"/>
          <w:szCs w:val="22"/>
        </w:rPr>
        <w:t>CdA</w:t>
      </w:r>
      <w:proofErr w:type="spellEnd"/>
      <w:r w:rsidRPr="00E41EF2">
        <w:rPr>
          <w:rFonts w:ascii="Cambria" w:hAnsi="Cambria"/>
          <w:bCs/>
          <w:sz w:val="22"/>
          <w:szCs w:val="22"/>
        </w:rPr>
        <w:t xml:space="preserve"> di Ateneo, nella seduta del 28.03.2024, ha deliberato di autorizzare il versamento dell’importo di € 4.076,67 a favore del Distretto DARE, quale ristoro dei costi sostenuti dalla capofila per l’attività di gestione e coordinamento del Progetto e delle perdite finanziarie registrate da DARE in considerazione delle anticipazioni erogate alle aziende partecipanti a PROINNOBIT.</w:t>
      </w:r>
    </w:p>
    <w:p w14:paraId="3137C804" w14:textId="12B35F04" w:rsidR="000B11B1" w:rsidRPr="00E41EF2" w:rsidRDefault="000B11B1" w:rsidP="001071B9">
      <w:pPr>
        <w:spacing w:line="360" w:lineRule="auto"/>
        <w:jc w:val="both"/>
        <w:rPr>
          <w:rFonts w:ascii="Cambria" w:hAnsi="Cambria"/>
          <w:bCs/>
          <w:sz w:val="22"/>
          <w:szCs w:val="22"/>
        </w:rPr>
      </w:pPr>
      <w:r w:rsidRPr="00E41EF2">
        <w:rPr>
          <w:rFonts w:ascii="Cambria" w:hAnsi="Cambria"/>
          <w:bCs/>
          <w:sz w:val="22"/>
          <w:szCs w:val="22"/>
        </w:rPr>
        <w:t>Il Presidente di DARE, in data 10.12.2024, ha rappresentato, altresì, che si è ancora in attesa di ricevere tranche di finanziamenti relativi al progetto PON dal titolo ECOP4, la cui corresponsione avverrà, auspicabilmente, entro i primi mesi del 2025.</w:t>
      </w:r>
    </w:p>
    <w:p w14:paraId="16D7968D" w14:textId="1C1ED97C" w:rsidR="00A8002F" w:rsidRPr="00E41EF2" w:rsidRDefault="00FE5EDB" w:rsidP="00A8002F">
      <w:pPr>
        <w:spacing w:line="360" w:lineRule="auto"/>
        <w:jc w:val="both"/>
        <w:rPr>
          <w:rFonts w:ascii="Cambria" w:hAnsi="Cambria"/>
          <w:bCs/>
          <w:sz w:val="22"/>
          <w:szCs w:val="22"/>
        </w:rPr>
      </w:pPr>
      <w:r w:rsidRPr="00E41EF2">
        <w:rPr>
          <w:rFonts w:ascii="Cambria" w:hAnsi="Cambria"/>
          <w:bCs/>
          <w:sz w:val="22"/>
          <w:szCs w:val="22"/>
        </w:rPr>
        <w:t>Con nota PEC del</w:t>
      </w:r>
      <w:r w:rsidR="00FB7931" w:rsidRPr="00E41EF2">
        <w:rPr>
          <w:rFonts w:ascii="Cambria" w:hAnsi="Cambria"/>
          <w:bCs/>
          <w:sz w:val="22"/>
          <w:szCs w:val="22"/>
        </w:rPr>
        <w:t xml:space="preserve">l’11.09.2025 </w:t>
      </w:r>
      <w:r w:rsidR="00A8002F" w:rsidRPr="00E41EF2">
        <w:rPr>
          <w:rFonts w:ascii="Cambria" w:hAnsi="Cambria"/>
          <w:bCs/>
          <w:sz w:val="22"/>
          <w:szCs w:val="22"/>
        </w:rPr>
        <w:t>il Poliba ha chiesto al DAR</w:t>
      </w:r>
      <w:r w:rsidR="00B9075C" w:rsidRPr="00E41EF2">
        <w:rPr>
          <w:rFonts w:ascii="Cambria" w:hAnsi="Cambria"/>
          <w:bCs/>
          <w:sz w:val="22"/>
          <w:szCs w:val="22"/>
        </w:rPr>
        <w:t>E</w:t>
      </w:r>
      <w:r w:rsidR="00A8002F" w:rsidRPr="00E41EF2">
        <w:rPr>
          <w:rFonts w:ascii="Cambria" w:hAnsi="Cambria"/>
          <w:bCs/>
          <w:sz w:val="22"/>
          <w:szCs w:val="22"/>
        </w:rPr>
        <w:t xml:space="preserve"> di fornire aggiornamenti in merito all’erogazione del saldo d</w:t>
      </w:r>
      <w:r w:rsidR="00B9075C" w:rsidRPr="00E41EF2">
        <w:rPr>
          <w:rFonts w:ascii="Cambria" w:hAnsi="Cambria"/>
          <w:bCs/>
          <w:sz w:val="22"/>
          <w:szCs w:val="22"/>
        </w:rPr>
        <w:t xml:space="preserve">i </w:t>
      </w:r>
      <w:r w:rsidR="00A8002F" w:rsidRPr="00E41EF2">
        <w:rPr>
          <w:rFonts w:ascii="Cambria" w:hAnsi="Cambria"/>
          <w:bCs/>
          <w:sz w:val="22"/>
          <w:szCs w:val="22"/>
        </w:rPr>
        <w:t>ECOP4.</w:t>
      </w:r>
    </w:p>
    <w:p w14:paraId="3A1386D8" w14:textId="75B579E2" w:rsidR="00FE5EDB" w:rsidRPr="00E41EF2" w:rsidRDefault="00A8002F" w:rsidP="00FE5EDB">
      <w:pPr>
        <w:spacing w:line="360" w:lineRule="auto"/>
        <w:jc w:val="both"/>
        <w:rPr>
          <w:rFonts w:ascii="Cambria" w:hAnsi="Cambria"/>
          <w:bCs/>
          <w:i/>
          <w:iCs/>
          <w:sz w:val="22"/>
          <w:szCs w:val="22"/>
        </w:rPr>
      </w:pPr>
      <w:r w:rsidRPr="00E41EF2">
        <w:rPr>
          <w:rFonts w:ascii="Cambria" w:hAnsi="Cambria"/>
          <w:bCs/>
          <w:sz w:val="22"/>
          <w:szCs w:val="22"/>
        </w:rPr>
        <w:t xml:space="preserve">In data </w:t>
      </w:r>
      <w:proofErr w:type="gramStart"/>
      <w:r w:rsidR="00AE5734" w:rsidRPr="00E41EF2">
        <w:rPr>
          <w:rFonts w:ascii="Cambria" w:hAnsi="Cambria"/>
          <w:bCs/>
          <w:sz w:val="22"/>
          <w:szCs w:val="22"/>
        </w:rPr>
        <w:t>23.09.2025  il</w:t>
      </w:r>
      <w:proofErr w:type="gramEnd"/>
      <w:r w:rsidR="00AE5734" w:rsidRPr="00E41EF2">
        <w:rPr>
          <w:rFonts w:ascii="Cambria" w:hAnsi="Cambria"/>
          <w:bCs/>
          <w:sz w:val="22"/>
          <w:szCs w:val="22"/>
        </w:rPr>
        <w:t xml:space="preserve"> Distretto ha rappresentato che: “</w:t>
      </w:r>
      <w:r w:rsidR="00FE5EDB" w:rsidRPr="00E41EF2">
        <w:rPr>
          <w:rFonts w:ascii="Cambria" w:hAnsi="Cambria"/>
          <w:bCs/>
          <w:i/>
          <w:iCs/>
          <w:sz w:val="22"/>
          <w:szCs w:val="22"/>
        </w:rPr>
        <w:t>la causa in oggetto è stata assegnata ad un ennesimo giudice, la dott.ssa Anna Multari, ma non è ancora stata sciolta la riserva in merito all’udienza del 17 giugno 2025. Pertanto la giudice potrebbe decidere di introitare la causa a sentenza, nel qual caso dovremmo avere circa 30gg per depositare le memorie conclusive, oppure potrebbe decidere per un ulteriore rinvio.</w:t>
      </w:r>
    </w:p>
    <w:p w14:paraId="100CB1A0" w14:textId="5F69C9B9" w:rsidR="00FE5EDB" w:rsidRPr="00E41EF2" w:rsidRDefault="00FE5EDB" w:rsidP="00FE5EDB">
      <w:pPr>
        <w:spacing w:line="360" w:lineRule="auto"/>
        <w:jc w:val="both"/>
        <w:rPr>
          <w:rFonts w:ascii="Cambria" w:hAnsi="Cambria"/>
          <w:bCs/>
          <w:i/>
          <w:iCs/>
          <w:sz w:val="22"/>
          <w:szCs w:val="22"/>
        </w:rPr>
      </w:pPr>
      <w:r w:rsidRPr="00E41EF2">
        <w:rPr>
          <w:rFonts w:ascii="Cambria" w:hAnsi="Cambria"/>
          <w:bCs/>
          <w:i/>
          <w:iCs/>
          <w:sz w:val="22"/>
          <w:szCs w:val="22"/>
        </w:rPr>
        <w:t>Il prof. Avv. Luigi Follieri, che ci sta assistendo in questa causa, sta monitorando la situazione e ci informerà non appena ci saranno novità.</w:t>
      </w:r>
      <w:r w:rsidR="00AE5734" w:rsidRPr="00E41EF2">
        <w:rPr>
          <w:rFonts w:ascii="Cambria" w:hAnsi="Cambria"/>
          <w:bCs/>
          <w:i/>
          <w:iCs/>
          <w:sz w:val="22"/>
          <w:szCs w:val="22"/>
        </w:rPr>
        <w:t>”</w:t>
      </w:r>
    </w:p>
    <w:p w14:paraId="354A635E" w14:textId="77777777" w:rsidR="00907C93" w:rsidRPr="00E41EF2" w:rsidRDefault="00907C93" w:rsidP="005F7B59">
      <w:pPr>
        <w:spacing w:line="360" w:lineRule="auto"/>
        <w:jc w:val="both"/>
        <w:rPr>
          <w:rFonts w:ascii="Cambria" w:hAnsi="Cambria"/>
          <w:bCs/>
          <w:sz w:val="22"/>
          <w:szCs w:val="22"/>
        </w:rPr>
      </w:pPr>
    </w:p>
    <w:p w14:paraId="1DE6E9FF" w14:textId="2E91F32E" w:rsidR="007103EB" w:rsidRPr="00E41EF2" w:rsidRDefault="001071B9" w:rsidP="00876296">
      <w:pPr>
        <w:spacing w:line="360" w:lineRule="auto"/>
        <w:jc w:val="both"/>
        <w:rPr>
          <w:rFonts w:ascii="Cambria" w:hAnsi="Cambria"/>
          <w:bCs/>
          <w:sz w:val="22"/>
          <w:szCs w:val="22"/>
        </w:rPr>
      </w:pPr>
      <w:r w:rsidRPr="00E41EF2">
        <w:rPr>
          <w:rFonts w:ascii="Cambria" w:hAnsi="Cambria"/>
          <w:bCs/>
          <w:sz w:val="22"/>
          <w:szCs w:val="22"/>
        </w:rPr>
        <w:t xml:space="preserve">Per quanto attiene il Distretto nazionale sull'energia </w:t>
      </w:r>
      <w:r w:rsidRPr="00E41EF2">
        <w:rPr>
          <w:rFonts w:ascii="Cambria" w:hAnsi="Cambria"/>
          <w:b/>
          <w:sz w:val="22"/>
          <w:szCs w:val="22"/>
        </w:rPr>
        <w:t xml:space="preserve">DITNE </w:t>
      </w:r>
      <w:proofErr w:type="spellStart"/>
      <w:r w:rsidRPr="00E41EF2">
        <w:rPr>
          <w:rFonts w:ascii="Cambria" w:hAnsi="Cambria"/>
          <w:b/>
          <w:sz w:val="22"/>
          <w:szCs w:val="22"/>
        </w:rPr>
        <w:t>s.c.a.r.l</w:t>
      </w:r>
      <w:proofErr w:type="spellEnd"/>
      <w:r w:rsidRPr="00E41EF2">
        <w:rPr>
          <w:rFonts w:ascii="Cambria" w:hAnsi="Cambria"/>
          <w:bCs/>
          <w:sz w:val="22"/>
          <w:szCs w:val="22"/>
        </w:rPr>
        <w:t xml:space="preserve">, </w:t>
      </w:r>
      <w:r w:rsidR="007103EB" w:rsidRPr="00E41EF2">
        <w:rPr>
          <w:rFonts w:ascii="Cambria" w:hAnsi="Cambria"/>
          <w:bCs/>
          <w:sz w:val="22"/>
          <w:szCs w:val="22"/>
        </w:rPr>
        <w:t>il</w:t>
      </w:r>
      <w:r w:rsidRPr="00E41EF2">
        <w:rPr>
          <w:rFonts w:ascii="Cambria" w:hAnsi="Cambria"/>
          <w:bCs/>
          <w:sz w:val="22"/>
          <w:szCs w:val="22"/>
        </w:rPr>
        <w:t xml:space="preserve"> Politecnico di Bari</w:t>
      </w:r>
      <w:r w:rsidR="004C7C44" w:rsidRPr="00E41EF2">
        <w:rPr>
          <w:rFonts w:ascii="Cambria" w:hAnsi="Cambria"/>
          <w:bCs/>
          <w:sz w:val="22"/>
          <w:szCs w:val="22"/>
        </w:rPr>
        <w:t xml:space="preserve"> </w:t>
      </w:r>
      <w:r w:rsidR="00876296" w:rsidRPr="00E41EF2">
        <w:rPr>
          <w:rFonts w:ascii="Cambria" w:hAnsi="Cambria"/>
          <w:bCs/>
          <w:sz w:val="22"/>
          <w:szCs w:val="22"/>
        </w:rPr>
        <w:t>con PEC del 24.02.2025</w:t>
      </w:r>
      <w:r w:rsidR="004C7C44" w:rsidRPr="00E41EF2">
        <w:rPr>
          <w:rFonts w:ascii="Cambria" w:hAnsi="Cambria"/>
          <w:bCs/>
          <w:sz w:val="22"/>
          <w:szCs w:val="22"/>
        </w:rPr>
        <w:t xml:space="preserve"> </w:t>
      </w:r>
      <w:r w:rsidR="007103EB" w:rsidRPr="00E41EF2">
        <w:rPr>
          <w:rFonts w:ascii="Cambria" w:hAnsi="Cambria"/>
          <w:bCs/>
          <w:sz w:val="22"/>
          <w:szCs w:val="22"/>
        </w:rPr>
        <w:t xml:space="preserve">ha </w:t>
      </w:r>
      <w:r w:rsidR="008C51B9" w:rsidRPr="00E41EF2">
        <w:rPr>
          <w:rFonts w:ascii="Cambria" w:hAnsi="Cambria"/>
          <w:bCs/>
          <w:sz w:val="22"/>
          <w:szCs w:val="22"/>
        </w:rPr>
        <w:t xml:space="preserve">invitato la società </w:t>
      </w:r>
      <w:r w:rsidR="0063789A" w:rsidRPr="00E41EF2">
        <w:rPr>
          <w:rFonts w:ascii="Cambria" w:hAnsi="Cambria"/>
          <w:bCs/>
          <w:sz w:val="22"/>
          <w:szCs w:val="22"/>
        </w:rPr>
        <w:t>ad attuare</w:t>
      </w:r>
      <w:r w:rsidR="008C51B9" w:rsidRPr="00E41EF2">
        <w:rPr>
          <w:rFonts w:ascii="Cambria" w:hAnsi="Cambria"/>
          <w:bCs/>
          <w:sz w:val="22"/>
          <w:szCs w:val="22"/>
        </w:rPr>
        <w:t xml:space="preserve"> misure volte alla riduzione dei costi di funzionamento</w:t>
      </w:r>
      <w:r w:rsidR="0063789A" w:rsidRPr="00E41EF2">
        <w:rPr>
          <w:rFonts w:ascii="Cambria" w:hAnsi="Cambria"/>
          <w:bCs/>
          <w:sz w:val="22"/>
          <w:szCs w:val="22"/>
        </w:rPr>
        <w:t>.</w:t>
      </w:r>
    </w:p>
    <w:p w14:paraId="7F293B63" w14:textId="79BAEF58" w:rsidR="00876296" w:rsidRPr="00E41EF2" w:rsidRDefault="0063789A" w:rsidP="00876296">
      <w:pPr>
        <w:spacing w:line="360" w:lineRule="auto"/>
        <w:jc w:val="both"/>
        <w:rPr>
          <w:rFonts w:ascii="Cambria" w:hAnsi="Cambria"/>
          <w:bCs/>
          <w:sz w:val="22"/>
          <w:szCs w:val="22"/>
        </w:rPr>
      </w:pPr>
      <w:r w:rsidRPr="00E41EF2">
        <w:rPr>
          <w:rFonts w:ascii="Cambria" w:hAnsi="Cambria"/>
          <w:bCs/>
          <w:sz w:val="22"/>
          <w:szCs w:val="22"/>
        </w:rPr>
        <w:t>I</w:t>
      </w:r>
      <w:r w:rsidR="00876296" w:rsidRPr="00E41EF2">
        <w:rPr>
          <w:rFonts w:ascii="Cambria" w:hAnsi="Cambria"/>
          <w:bCs/>
          <w:sz w:val="22"/>
          <w:szCs w:val="22"/>
        </w:rPr>
        <w:t>l DITNE, con nota del 25.02.2025, ha riscontrato l’istanza e rappresentato quanto segue:</w:t>
      </w:r>
    </w:p>
    <w:p w14:paraId="6BD83641" w14:textId="77777777" w:rsidR="00876296" w:rsidRPr="00E41EF2" w:rsidRDefault="00876296" w:rsidP="00876296">
      <w:pPr>
        <w:spacing w:line="360" w:lineRule="auto"/>
        <w:jc w:val="both"/>
        <w:rPr>
          <w:rFonts w:ascii="Cambria" w:hAnsi="Cambria"/>
          <w:bCs/>
          <w:i/>
          <w:iCs/>
          <w:sz w:val="22"/>
          <w:szCs w:val="22"/>
        </w:rPr>
      </w:pPr>
      <w:r w:rsidRPr="00E41EF2">
        <w:rPr>
          <w:rFonts w:ascii="Cambria" w:hAnsi="Cambria"/>
          <w:bCs/>
          <w:i/>
          <w:iCs/>
          <w:sz w:val="22"/>
          <w:szCs w:val="22"/>
        </w:rPr>
        <w:t>“In relazione al contenimento della spesa e dei costi di funzionamento del Distretto è opportuno evidenziare che le voci più rilevanti sono costituite dai costi del Personale e dai costi per servizi, questi ultimi comprendenti le consulenze tecniche e le consulenze a supporto dei progetti finanziati; pertanto il valore degli stessi è legato non già al mero funzionamento della Società ma piuttosto alla realizzazione di progetti e commesse ed è proporzionale ai ricavi per servizi e ai contributi attesi sui suddetti progetti e commesse.”</w:t>
      </w:r>
    </w:p>
    <w:p w14:paraId="32F47F3A" w14:textId="0B5EBD0F" w:rsidR="001071B9" w:rsidRPr="00E41EF2" w:rsidRDefault="00876296" w:rsidP="00876296">
      <w:pPr>
        <w:spacing w:line="360" w:lineRule="auto"/>
        <w:jc w:val="both"/>
        <w:rPr>
          <w:rFonts w:ascii="Cambria" w:hAnsi="Cambria"/>
          <w:bCs/>
          <w:sz w:val="22"/>
          <w:szCs w:val="22"/>
        </w:rPr>
      </w:pPr>
      <w:r w:rsidRPr="00E41EF2">
        <w:rPr>
          <w:rFonts w:ascii="Cambria" w:hAnsi="Cambria"/>
          <w:bCs/>
          <w:sz w:val="22"/>
          <w:szCs w:val="22"/>
        </w:rPr>
        <w:t>Atteso che la comunicazione pervenuta dal DITNE non reca</w:t>
      </w:r>
      <w:r w:rsidR="0063789A" w:rsidRPr="00E41EF2">
        <w:rPr>
          <w:rFonts w:ascii="Cambria" w:hAnsi="Cambria"/>
          <w:bCs/>
          <w:sz w:val="22"/>
          <w:szCs w:val="22"/>
        </w:rPr>
        <w:t>va</w:t>
      </w:r>
      <w:r w:rsidRPr="00E41EF2">
        <w:rPr>
          <w:rFonts w:ascii="Cambria" w:hAnsi="Cambria"/>
          <w:bCs/>
          <w:sz w:val="22"/>
          <w:szCs w:val="22"/>
        </w:rPr>
        <w:t xml:space="preserve"> significativi elementi di novità rispetto a quanto già rappresentato nel gennaio 2024, con nota PEC del 12.09.2025 l’Ateneo ha invitato la società a fornire aggiornamenti in merito alle azioni concrete adottate ovvero in fase di attuazione finalizzate a garantire il rispetto dei requisiti del TUSP. </w:t>
      </w:r>
    </w:p>
    <w:p w14:paraId="72A4BAA3" w14:textId="77777777" w:rsidR="00364FAB" w:rsidRPr="00E41EF2" w:rsidRDefault="00E6553B" w:rsidP="00876296">
      <w:pPr>
        <w:spacing w:line="360" w:lineRule="auto"/>
        <w:jc w:val="both"/>
        <w:rPr>
          <w:rFonts w:ascii="Cambria" w:hAnsi="Cambria"/>
          <w:bCs/>
          <w:sz w:val="22"/>
          <w:szCs w:val="22"/>
        </w:rPr>
      </w:pPr>
      <w:r w:rsidRPr="00E41EF2">
        <w:rPr>
          <w:rFonts w:ascii="Cambria" w:hAnsi="Cambria"/>
          <w:bCs/>
          <w:sz w:val="22"/>
          <w:szCs w:val="22"/>
        </w:rPr>
        <w:lastRenderedPageBreak/>
        <w:t>Il Distretto</w:t>
      </w:r>
      <w:r w:rsidR="005450C4" w:rsidRPr="00E41EF2">
        <w:rPr>
          <w:rFonts w:ascii="Cambria" w:hAnsi="Cambria"/>
          <w:bCs/>
          <w:sz w:val="22"/>
          <w:szCs w:val="22"/>
        </w:rPr>
        <w:t xml:space="preserve">, giusta PEC del </w:t>
      </w:r>
      <w:r w:rsidR="00364FAB" w:rsidRPr="00E41EF2">
        <w:rPr>
          <w:rFonts w:ascii="Cambria" w:hAnsi="Cambria"/>
          <w:bCs/>
          <w:sz w:val="22"/>
          <w:szCs w:val="22"/>
        </w:rPr>
        <w:t>22.09.2025,</w:t>
      </w:r>
      <w:r w:rsidRPr="00E41EF2">
        <w:rPr>
          <w:rFonts w:ascii="Cambria" w:hAnsi="Cambria"/>
          <w:bCs/>
          <w:sz w:val="22"/>
          <w:szCs w:val="22"/>
        </w:rPr>
        <w:t xml:space="preserve"> ha rappresentato </w:t>
      </w:r>
      <w:r w:rsidR="00364FAB" w:rsidRPr="00E41EF2">
        <w:rPr>
          <w:rFonts w:ascii="Cambria" w:hAnsi="Cambria"/>
          <w:bCs/>
          <w:sz w:val="22"/>
          <w:szCs w:val="22"/>
        </w:rPr>
        <w:t>quanto segue:</w:t>
      </w:r>
    </w:p>
    <w:p w14:paraId="288D51D8" w14:textId="3261BC2A" w:rsidR="00364FAB" w:rsidRPr="00E41EF2" w:rsidRDefault="00364FAB" w:rsidP="00364FAB">
      <w:pPr>
        <w:spacing w:line="360" w:lineRule="auto"/>
        <w:jc w:val="both"/>
        <w:rPr>
          <w:rFonts w:ascii="Cambria" w:hAnsi="Cambria"/>
          <w:bCs/>
          <w:i/>
          <w:iCs/>
          <w:sz w:val="22"/>
          <w:szCs w:val="22"/>
        </w:rPr>
      </w:pPr>
      <w:r w:rsidRPr="00E41EF2">
        <w:rPr>
          <w:rFonts w:ascii="Cambria" w:hAnsi="Cambria"/>
          <w:bCs/>
          <w:i/>
          <w:iCs/>
          <w:sz w:val="22"/>
          <w:szCs w:val="22"/>
        </w:rPr>
        <w:t>“Codesto Socio condividerà con la Scrivente che la mission dei Distretti Tecnologici, ricerca e trasferimento</w:t>
      </w:r>
    </w:p>
    <w:p w14:paraId="508999D8" w14:textId="77777777" w:rsidR="00364FAB" w:rsidRPr="00E41EF2" w:rsidRDefault="00364FAB" w:rsidP="00364FAB">
      <w:pPr>
        <w:spacing w:line="360" w:lineRule="auto"/>
        <w:jc w:val="both"/>
        <w:rPr>
          <w:rFonts w:ascii="Cambria" w:hAnsi="Cambria"/>
          <w:bCs/>
          <w:i/>
          <w:iCs/>
          <w:sz w:val="22"/>
          <w:szCs w:val="22"/>
        </w:rPr>
      </w:pPr>
      <w:r w:rsidRPr="00E41EF2">
        <w:rPr>
          <w:rFonts w:ascii="Cambria" w:hAnsi="Cambria"/>
          <w:bCs/>
          <w:i/>
          <w:iCs/>
          <w:sz w:val="22"/>
          <w:szCs w:val="22"/>
        </w:rPr>
        <w:t>tecnologico, rende difficile, in attuazione del TUSP, l’applicazione degli strumenti valutativi tipici delle</w:t>
      </w:r>
    </w:p>
    <w:p w14:paraId="49DFCD28" w14:textId="77777777" w:rsidR="00364FAB" w:rsidRPr="00E41EF2" w:rsidRDefault="00364FAB" w:rsidP="00364FAB">
      <w:pPr>
        <w:spacing w:line="360" w:lineRule="auto"/>
        <w:jc w:val="both"/>
        <w:rPr>
          <w:rFonts w:ascii="Cambria" w:hAnsi="Cambria"/>
          <w:bCs/>
          <w:i/>
          <w:iCs/>
          <w:sz w:val="22"/>
          <w:szCs w:val="22"/>
        </w:rPr>
      </w:pPr>
      <w:r w:rsidRPr="00E41EF2">
        <w:rPr>
          <w:rFonts w:ascii="Cambria" w:hAnsi="Cambria"/>
          <w:bCs/>
          <w:i/>
          <w:iCs/>
          <w:sz w:val="22"/>
          <w:szCs w:val="22"/>
        </w:rPr>
        <w:t>discipline aziendalistiche ai fini della valutazione degli stessi quali partecipate.</w:t>
      </w:r>
    </w:p>
    <w:p w14:paraId="29CE61A2" w14:textId="77777777" w:rsidR="00364FAB" w:rsidRPr="00E41EF2" w:rsidRDefault="00364FAB" w:rsidP="00364FAB">
      <w:pPr>
        <w:spacing w:line="360" w:lineRule="auto"/>
        <w:jc w:val="both"/>
        <w:rPr>
          <w:rFonts w:ascii="Cambria" w:hAnsi="Cambria"/>
          <w:bCs/>
          <w:i/>
          <w:iCs/>
          <w:sz w:val="22"/>
          <w:szCs w:val="22"/>
        </w:rPr>
      </w:pPr>
      <w:r w:rsidRPr="00E41EF2">
        <w:rPr>
          <w:rFonts w:ascii="Cambria" w:hAnsi="Cambria"/>
          <w:bCs/>
          <w:i/>
          <w:iCs/>
          <w:sz w:val="22"/>
          <w:szCs w:val="22"/>
        </w:rPr>
        <w:t>È proprio in virtù di tale peculiarità che, in relazione al contenimento della spesa e dei costi di funzionamento</w:t>
      </w:r>
    </w:p>
    <w:p w14:paraId="6D843F1E" w14:textId="77777777" w:rsidR="00364FAB" w:rsidRPr="00E41EF2" w:rsidRDefault="00364FAB" w:rsidP="00364FAB">
      <w:pPr>
        <w:spacing w:line="360" w:lineRule="auto"/>
        <w:jc w:val="both"/>
        <w:rPr>
          <w:rFonts w:ascii="Cambria" w:hAnsi="Cambria"/>
          <w:bCs/>
          <w:i/>
          <w:iCs/>
          <w:sz w:val="22"/>
          <w:szCs w:val="22"/>
        </w:rPr>
      </w:pPr>
      <w:r w:rsidRPr="00E41EF2">
        <w:rPr>
          <w:rFonts w:ascii="Cambria" w:hAnsi="Cambria"/>
          <w:bCs/>
          <w:i/>
          <w:iCs/>
          <w:sz w:val="22"/>
          <w:szCs w:val="22"/>
        </w:rPr>
        <w:t>del Distretto, la Scrivente ha evidenziato che le voci più rilevanti sono costituite, appunto, dai costi</w:t>
      </w:r>
    </w:p>
    <w:p w14:paraId="057655BE" w14:textId="77777777" w:rsidR="00364FAB" w:rsidRPr="00E41EF2" w:rsidRDefault="00364FAB" w:rsidP="00364FAB">
      <w:pPr>
        <w:spacing w:line="360" w:lineRule="auto"/>
        <w:jc w:val="both"/>
        <w:rPr>
          <w:rFonts w:ascii="Cambria" w:hAnsi="Cambria"/>
          <w:bCs/>
          <w:i/>
          <w:iCs/>
          <w:sz w:val="22"/>
          <w:szCs w:val="22"/>
        </w:rPr>
      </w:pPr>
      <w:r w:rsidRPr="00E41EF2">
        <w:rPr>
          <w:rFonts w:ascii="Cambria" w:hAnsi="Cambria"/>
          <w:bCs/>
          <w:i/>
          <w:iCs/>
          <w:sz w:val="22"/>
          <w:szCs w:val="22"/>
        </w:rPr>
        <w:t>del Personale e dai costi per servizi, coperti tuttavia dai ricavi provenienti dalla realizzazione di progetti e</w:t>
      </w:r>
    </w:p>
    <w:p w14:paraId="27C4069C" w14:textId="77777777" w:rsidR="00364FAB" w:rsidRPr="00E41EF2" w:rsidRDefault="00364FAB" w:rsidP="00364FAB">
      <w:pPr>
        <w:spacing w:line="360" w:lineRule="auto"/>
        <w:jc w:val="both"/>
        <w:rPr>
          <w:rFonts w:ascii="Cambria" w:hAnsi="Cambria"/>
          <w:bCs/>
          <w:i/>
          <w:iCs/>
          <w:sz w:val="22"/>
          <w:szCs w:val="22"/>
        </w:rPr>
      </w:pPr>
      <w:r w:rsidRPr="00E41EF2">
        <w:rPr>
          <w:rFonts w:ascii="Cambria" w:hAnsi="Cambria"/>
          <w:bCs/>
          <w:i/>
          <w:iCs/>
          <w:sz w:val="22"/>
          <w:szCs w:val="22"/>
        </w:rPr>
        <w:t>commesse nonché, per previsione statutaria, dalla contribuzione ordinaria dei soli Soci privati.</w:t>
      </w:r>
    </w:p>
    <w:p w14:paraId="263E4512" w14:textId="77777777" w:rsidR="00364FAB" w:rsidRPr="00E41EF2" w:rsidRDefault="00364FAB" w:rsidP="00364FAB">
      <w:pPr>
        <w:spacing w:line="360" w:lineRule="auto"/>
        <w:jc w:val="both"/>
        <w:rPr>
          <w:rFonts w:ascii="Cambria" w:hAnsi="Cambria"/>
          <w:bCs/>
          <w:i/>
          <w:iCs/>
          <w:sz w:val="22"/>
          <w:szCs w:val="22"/>
        </w:rPr>
      </w:pPr>
      <w:r w:rsidRPr="00E41EF2">
        <w:rPr>
          <w:rFonts w:ascii="Cambria" w:hAnsi="Cambria"/>
          <w:bCs/>
          <w:i/>
          <w:iCs/>
          <w:sz w:val="22"/>
          <w:szCs w:val="22"/>
        </w:rPr>
        <w:t>È doveroso, altresì, evidenziare che questa Società:</w:t>
      </w:r>
    </w:p>
    <w:p w14:paraId="3DEC986F" w14:textId="5D114F05" w:rsidR="00364FAB" w:rsidRPr="00E41EF2" w:rsidRDefault="00364FAB" w:rsidP="00364FAB">
      <w:pPr>
        <w:pStyle w:val="Paragrafoelenco"/>
        <w:numPr>
          <w:ilvl w:val="0"/>
          <w:numId w:val="67"/>
        </w:numPr>
        <w:spacing w:line="360" w:lineRule="auto"/>
        <w:jc w:val="both"/>
        <w:rPr>
          <w:rFonts w:ascii="Cambria" w:hAnsi="Cambria"/>
          <w:bCs/>
          <w:i/>
          <w:iCs/>
          <w:sz w:val="22"/>
          <w:szCs w:val="22"/>
        </w:rPr>
      </w:pPr>
      <w:r w:rsidRPr="00E41EF2">
        <w:rPr>
          <w:rFonts w:ascii="Cambria" w:hAnsi="Cambria"/>
          <w:bCs/>
          <w:i/>
          <w:iCs/>
          <w:sz w:val="22"/>
          <w:szCs w:val="22"/>
        </w:rPr>
        <w:t>non prevede contributi di funzionamento a carico del Bilancio di codesto Ateneo;</w:t>
      </w:r>
    </w:p>
    <w:p w14:paraId="38A0AC72" w14:textId="3E7A3D6B" w:rsidR="00364FAB" w:rsidRPr="00E41EF2" w:rsidRDefault="00364FAB" w:rsidP="00364FAB">
      <w:pPr>
        <w:pStyle w:val="Paragrafoelenco"/>
        <w:numPr>
          <w:ilvl w:val="0"/>
          <w:numId w:val="67"/>
        </w:numPr>
        <w:spacing w:line="360" w:lineRule="auto"/>
        <w:jc w:val="both"/>
        <w:rPr>
          <w:rFonts w:ascii="Cambria" w:hAnsi="Cambria"/>
          <w:bCs/>
          <w:i/>
          <w:iCs/>
          <w:sz w:val="22"/>
          <w:szCs w:val="22"/>
        </w:rPr>
      </w:pPr>
      <w:r w:rsidRPr="00E41EF2">
        <w:rPr>
          <w:rFonts w:ascii="Cambria" w:hAnsi="Cambria"/>
          <w:bCs/>
          <w:i/>
          <w:iCs/>
          <w:sz w:val="22"/>
          <w:szCs w:val="22"/>
        </w:rPr>
        <w:t>non prevede compensi per il Presidente del Consiglio di Amministrazione, né per i Consiglieri</w:t>
      </w:r>
    </w:p>
    <w:p w14:paraId="07046E41" w14:textId="77777777" w:rsidR="00364FAB" w:rsidRPr="00E41EF2" w:rsidRDefault="00364FAB" w:rsidP="00364FAB">
      <w:pPr>
        <w:pStyle w:val="Paragrafoelenco"/>
        <w:spacing w:line="360" w:lineRule="auto"/>
        <w:jc w:val="both"/>
        <w:rPr>
          <w:rFonts w:ascii="Cambria" w:hAnsi="Cambria"/>
          <w:bCs/>
          <w:i/>
          <w:iCs/>
          <w:sz w:val="22"/>
          <w:szCs w:val="22"/>
        </w:rPr>
      </w:pPr>
      <w:r w:rsidRPr="00E41EF2">
        <w:rPr>
          <w:rFonts w:ascii="Cambria" w:hAnsi="Cambria"/>
          <w:bCs/>
          <w:i/>
          <w:iCs/>
          <w:sz w:val="22"/>
          <w:szCs w:val="22"/>
        </w:rPr>
        <w:t>e non ha riportato perdite negli ultimi cinque esercizi;</w:t>
      </w:r>
    </w:p>
    <w:p w14:paraId="5006691D" w14:textId="0F9F467F" w:rsidR="00364FAB" w:rsidRPr="00E41EF2" w:rsidRDefault="00364FAB" w:rsidP="00364FAB">
      <w:pPr>
        <w:pStyle w:val="Paragrafoelenco"/>
        <w:numPr>
          <w:ilvl w:val="0"/>
          <w:numId w:val="67"/>
        </w:numPr>
        <w:spacing w:line="360" w:lineRule="auto"/>
        <w:jc w:val="both"/>
        <w:rPr>
          <w:rFonts w:ascii="Cambria" w:hAnsi="Cambria"/>
          <w:bCs/>
          <w:i/>
          <w:iCs/>
          <w:sz w:val="22"/>
          <w:szCs w:val="22"/>
        </w:rPr>
      </w:pPr>
      <w:r w:rsidRPr="00E41EF2">
        <w:rPr>
          <w:rFonts w:ascii="Cambria" w:hAnsi="Cambria"/>
          <w:bCs/>
          <w:i/>
          <w:iCs/>
          <w:sz w:val="22"/>
          <w:szCs w:val="22"/>
        </w:rPr>
        <w:t>non ha mai fatto ricorso a finanziamento di terzi, pertanto oltre ad essere in equilibrio economico è</w:t>
      </w:r>
    </w:p>
    <w:p w14:paraId="20FB4B8A" w14:textId="77777777" w:rsidR="00364FAB" w:rsidRPr="00E41EF2" w:rsidRDefault="00364FAB" w:rsidP="00CF1E34">
      <w:pPr>
        <w:pStyle w:val="Paragrafoelenco"/>
        <w:spacing w:line="360" w:lineRule="auto"/>
        <w:jc w:val="both"/>
        <w:rPr>
          <w:rFonts w:ascii="Cambria" w:hAnsi="Cambria"/>
          <w:bCs/>
          <w:i/>
          <w:iCs/>
          <w:sz w:val="22"/>
          <w:szCs w:val="22"/>
        </w:rPr>
      </w:pPr>
      <w:r w:rsidRPr="00E41EF2">
        <w:rPr>
          <w:rFonts w:ascii="Cambria" w:hAnsi="Cambria"/>
          <w:bCs/>
          <w:i/>
          <w:iCs/>
          <w:sz w:val="22"/>
          <w:szCs w:val="22"/>
        </w:rPr>
        <w:t>anche in equilibrio finanziario.</w:t>
      </w:r>
    </w:p>
    <w:p w14:paraId="638DA3FA" w14:textId="77777777" w:rsidR="00364FAB" w:rsidRPr="00E41EF2" w:rsidRDefault="00364FAB" w:rsidP="00364FAB">
      <w:pPr>
        <w:spacing w:line="360" w:lineRule="auto"/>
        <w:jc w:val="both"/>
        <w:rPr>
          <w:rFonts w:ascii="Cambria" w:hAnsi="Cambria"/>
          <w:bCs/>
          <w:i/>
          <w:iCs/>
          <w:sz w:val="22"/>
          <w:szCs w:val="22"/>
        </w:rPr>
      </w:pPr>
      <w:r w:rsidRPr="00E41EF2">
        <w:rPr>
          <w:rFonts w:ascii="Cambria" w:hAnsi="Cambria"/>
          <w:bCs/>
          <w:i/>
          <w:iCs/>
          <w:sz w:val="22"/>
          <w:szCs w:val="22"/>
        </w:rPr>
        <w:t>Sulla base delle su esposte considerazioni, la Scrivente, in osservanza delle indicazioni di codesto Ateneo,</w:t>
      </w:r>
    </w:p>
    <w:p w14:paraId="0A0B1E0C" w14:textId="3D5BC644" w:rsidR="00E6553B" w:rsidRPr="00E41EF2" w:rsidRDefault="00364FAB" w:rsidP="00364FAB">
      <w:pPr>
        <w:spacing w:line="360" w:lineRule="auto"/>
        <w:jc w:val="both"/>
        <w:rPr>
          <w:rFonts w:ascii="Cambria" w:hAnsi="Cambria"/>
          <w:bCs/>
          <w:i/>
          <w:iCs/>
          <w:sz w:val="22"/>
          <w:szCs w:val="22"/>
        </w:rPr>
      </w:pPr>
      <w:r w:rsidRPr="00E41EF2">
        <w:rPr>
          <w:rFonts w:ascii="Cambria" w:hAnsi="Cambria"/>
          <w:bCs/>
          <w:i/>
          <w:iCs/>
          <w:sz w:val="22"/>
          <w:szCs w:val="22"/>
        </w:rPr>
        <w:t>ritiene di correttamente adempiere alle misure di razionalizzazione richieste e di attuare una costante politica di controllo dei costi.</w:t>
      </w:r>
      <w:r w:rsidR="00CF1E34" w:rsidRPr="00E41EF2">
        <w:rPr>
          <w:rFonts w:ascii="Cambria" w:hAnsi="Cambria"/>
          <w:bCs/>
          <w:i/>
          <w:iCs/>
          <w:sz w:val="22"/>
          <w:szCs w:val="22"/>
        </w:rPr>
        <w:t>”</w:t>
      </w:r>
    </w:p>
    <w:p w14:paraId="6845404F" w14:textId="77777777" w:rsidR="001071B9" w:rsidRPr="00E41EF2" w:rsidRDefault="001071B9" w:rsidP="007B209A">
      <w:pPr>
        <w:spacing w:line="360" w:lineRule="auto"/>
        <w:jc w:val="both"/>
        <w:rPr>
          <w:rFonts w:ascii="Cambria" w:hAnsi="Cambria"/>
          <w:bCs/>
          <w:sz w:val="22"/>
          <w:szCs w:val="22"/>
        </w:rPr>
      </w:pPr>
    </w:p>
    <w:p w14:paraId="294AE313" w14:textId="3A65C26D" w:rsidR="00631EE3" w:rsidRPr="00E41EF2" w:rsidRDefault="00631EE3" w:rsidP="00631EE3">
      <w:pPr>
        <w:spacing w:line="360" w:lineRule="auto"/>
        <w:jc w:val="both"/>
        <w:rPr>
          <w:rFonts w:ascii="Cambria" w:hAnsi="Cambria"/>
          <w:bCs/>
          <w:sz w:val="22"/>
          <w:szCs w:val="22"/>
        </w:rPr>
      </w:pPr>
      <w:r w:rsidRPr="00E41EF2">
        <w:rPr>
          <w:rFonts w:ascii="Cambria" w:hAnsi="Cambria"/>
          <w:bCs/>
          <w:sz w:val="22"/>
          <w:szCs w:val="22"/>
        </w:rPr>
        <w:t xml:space="preserve">Le suddette azioni, compiute dall’Ateneo in esecuzione al Piano di Razionalizzazione assunto dal </w:t>
      </w:r>
      <w:proofErr w:type="spellStart"/>
      <w:r w:rsidRPr="00E41EF2">
        <w:rPr>
          <w:rFonts w:ascii="Cambria" w:hAnsi="Cambria"/>
          <w:bCs/>
          <w:sz w:val="22"/>
          <w:szCs w:val="22"/>
        </w:rPr>
        <w:t>CdA</w:t>
      </w:r>
      <w:proofErr w:type="spellEnd"/>
      <w:r w:rsidRPr="00E41EF2">
        <w:rPr>
          <w:rFonts w:ascii="Cambria" w:hAnsi="Cambria"/>
          <w:bCs/>
          <w:sz w:val="22"/>
          <w:szCs w:val="22"/>
        </w:rPr>
        <w:t xml:space="preserve"> nel mese di dicembre 202</w:t>
      </w:r>
      <w:r w:rsidR="0014698F" w:rsidRPr="00E41EF2">
        <w:rPr>
          <w:rFonts w:ascii="Cambria" w:hAnsi="Cambria"/>
          <w:bCs/>
          <w:sz w:val="22"/>
          <w:szCs w:val="22"/>
        </w:rPr>
        <w:t>4</w:t>
      </w:r>
      <w:r w:rsidRPr="00E41EF2">
        <w:rPr>
          <w:rFonts w:ascii="Cambria" w:hAnsi="Cambria"/>
          <w:bCs/>
          <w:sz w:val="22"/>
          <w:szCs w:val="22"/>
        </w:rPr>
        <w:t>, sono indicate nell’allegato 3, nella colonna denominata “</w:t>
      </w:r>
      <w:r w:rsidRPr="00E41EF2">
        <w:rPr>
          <w:rFonts w:ascii="Cambria" w:hAnsi="Cambria"/>
          <w:bCs/>
          <w:i/>
          <w:sz w:val="22"/>
          <w:szCs w:val="22"/>
        </w:rPr>
        <w:t>attuazione delle misure previste dal piano di razionalizzazione 202</w:t>
      </w:r>
      <w:r w:rsidR="0014698F" w:rsidRPr="00E41EF2">
        <w:rPr>
          <w:rFonts w:ascii="Cambria" w:hAnsi="Cambria"/>
          <w:bCs/>
          <w:i/>
          <w:sz w:val="22"/>
          <w:szCs w:val="22"/>
        </w:rPr>
        <w:t>4</w:t>
      </w:r>
      <w:r w:rsidRPr="00E41EF2">
        <w:rPr>
          <w:rFonts w:ascii="Cambria" w:hAnsi="Cambria"/>
          <w:bCs/>
          <w:sz w:val="22"/>
          <w:szCs w:val="22"/>
        </w:rPr>
        <w:t>”.</w:t>
      </w:r>
    </w:p>
    <w:p w14:paraId="4BB324B3" w14:textId="1F295BAB" w:rsidR="00034DEF" w:rsidRPr="00E41EF2" w:rsidRDefault="00034DEF" w:rsidP="00034DEF">
      <w:pPr>
        <w:spacing w:line="360" w:lineRule="auto"/>
        <w:jc w:val="both"/>
        <w:rPr>
          <w:rFonts w:ascii="Cambria" w:hAnsi="Cambria"/>
          <w:bCs/>
          <w:sz w:val="22"/>
          <w:szCs w:val="22"/>
        </w:rPr>
      </w:pPr>
      <w:r w:rsidRPr="00E41EF2">
        <w:rPr>
          <w:rFonts w:ascii="Cambria" w:hAnsi="Cambria"/>
          <w:bCs/>
          <w:sz w:val="22"/>
          <w:szCs w:val="22"/>
        </w:rPr>
        <w:t>Le azioni attuate da</w:t>
      </w:r>
      <w:r w:rsidR="00907C93" w:rsidRPr="00E41EF2">
        <w:rPr>
          <w:rFonts w:ascii="Cambria" w:hAnsi="Cambria"/>
          <w:bCs/>
          <w:sz w:val="22"/>
          <w:szCs w:val="22"/>
        </w:rPr>
        <w:t xml:space="preserve">lle società </w:t>
      </w:r>
      <w:r w:rsidRPr="00E41EF2">
        <w:rPr>
          <w:rFonts w:ascii="Cambria" w:hAnsi="Cambria"/>
          <w:bCs/>
          <w:sz w:val="22"/>
          <w:szCs w:val="22"/>
        </w:rPr>
        <w:t>di cui trattasi sono monitorate dal Politecnico di Bari e, laddove persista la carenza dei requisiti previsti dal TUSP per il mantenimento, gli stessi saranno oggetto di razionalizzazione.</w:t>
      </w:r>
    </w:p>
    <w:p w14:paraId="38F60C98" w14:textId="77777777" w:rsidR="00631EE3" w:rsidRPr="00E41EF2" w:rsidRDefault="00631EE3" w:rsidP="00BD6B05">
      <w:pPr>
        <w:spacing w:line="360" w:lineRule="auto"/>
        <w:jc w:val="both"/>
        <w:rPr>
          <w:rFonts w:ascii="Cambria" w:hAnsi="Cambria"/>
          <w:bCs/>
          <w:sz w:val="22"/>
          <w:szCs w:val="22"/>
        </w:rPr>
      </w:pPr>
    </w:p>
    <w:p w14:paraId="524E0201" w14:textId="77777777" w:rsidR="0042607C" w:rsidRPr="00E41EF2" w:rsidRDefault="0042607C" w:rsidP="00BD6B05">
      <w:pPr>
        <w:spacing w:line="360" w:lineRule="auto"/>
        <w:jc w:val="both"/>
        <w:rPr>
          <w:rFonts w:ascii="Cambria" w:hAnsi="Cambria"/>
          <w:bCs/>
          <w:sz w:val="22"/>
          <w:szCs w:val="22"/>
        </w:rPr>
      </w:pPr>
      <w:r w:rsidRPr="00E41EF2">
        <w:rPr>
          <w:rFonts w:ascii="Cambria" w:hAnsi="Cambria"/>
          <w:bCs/>
          <w:sz w:val="22"/>
          <w:szCs w:val="22"/>
        </w:rPr>
        <w:t>Nel Piano di razionalizzazione, inoltre, vi erano società partecipate in stato di liquidazione quali:</w:t>
      </w:r>
    </w:p>
    <w:p w14:paraId="6BD5F876" w14:textId="77777777" w:rsidR="00907C93" w:rsidRPr="00E41EF2" w:rsidRDefault="00907C93" w:rsidP="00907C93">
      <w:pPr>
        <w:spacing w:line="360" w:lineRule="auto"/>
        <w:jc w:val="both"/>
        <w:rPr>
          <w:rFonts w:ascii="Cambria" w:hAnsi="Cambria"/>
          <w:bCs/>
          <w:sz w:val="22"/>
          <w:szCs w:val="22"/>
        </w:rPr>
      </w:pPr>
      <w:r w:rsidRPr="00E41EF2">
        <w:rPr>
          <w:rFonts w:ascii="Cambria" w:hAnsi="Cambria"/>
          <w:bCs/>
          <w:sz w:val="22"/>
          <w:szCs w:val="22"/>
        </w:rPr>
        <w:t>1.</w:t>
      </w:r>
      <w:r w:rsidRPr="00E41EF2">
        <w:rPr>
          <w:rFonts w:ascii="Cambria" w:hAnsi="Cambria"/>
          <w:bCs/>
          <w:sz w:val="22"/>
          <w:szCs w:val="22"/>
        </w:rPr>
        <w:tab/>
        <w:t>CCT MIT s.c.a.r.l. MERIDIONALE INNOVAZIONE TRASPORTI;</w:t>
      </w:r>
    </w:p>
    <w:p w14:paraId="0AA9AC06" w14:textId="77777777" w:rsidR="00907C93" w:rsidRPr="00E41EF2" w:rsidRDefault="00907C93" w:rsidP="00907C93">
      <w:pPr>
        <w:spacing w:line="360" w:lineRule="auto"/>
        <w:jc w:val="both"/>
        <w:rPr>
          <w:rFonts w:ascii="Cambria" w:hAnsi="Cambria"/>
          <w:bCs/>
          <w:sz w:val="22"/>
          <w:szCs w:val="22"/>
          <w:lang w:val="en-US"/>
        </w:rPr>
      </w:pPr>
      <w:r w:rsidRPr="00E41EF2">
        <w:rPr>
          <w:rFonts w:ascii="Cambria" w:hAnsi="Cambria"/>
          <w:bCs/>
          <w:sz w:val="22"/>
          <w:szCs w:val="22"/>
          <w:lang w:val="en-US"/>
        </w:rPr>
        <w:t>2.</w:t>
      </w:r>
      <w:r w:rsidRPr="00E41EF2">
        <w:rPr>
          <w:rFonts w:ascii="Cambria" w:hAnsi="Cambria"/>
          <w:bCs/>
          <w:sz w:val="22"/>
          <w:szCs w:val="22"/>
          <w:lang w:val="en-US"/>
        </w:rPr>
        <w:tab/>
        <w:t>WEC SRL WELDING ENGINEERING CENTER Spin off del Politecnico;</w:t>
      </w:r>
    </w:p>
    <w:p w14:paraId="2A391E0D" w14:textId="77777777" w:rsidR="00907C93" w:rsidRPr="00E41EF2" w:rsidRDefault="00907C93" w:rsidP="00907C93">
      <w:pPr>
        <w:spacing w:line="360" w:lineRule="auto"/>
        <w:jc w:val="both"/>
        <w:rPr>
          <w:rFonts w:ascii="Cambria" w:hAnsi="Cambria"/>
          <w:bCs/>
          <w:sz w:val="22"/>
          <w:szCs w:val="22"/>
        </w:rPr>
      </w:pPr>
      <w:r w:rsidRPr="00E41EF2">
        <w:rPr>
          <w:rFonts w:ascii="Cambria" w:hAnsi="Cambria"/>
          <w:bCs/>
          <w:sz w:val="22"/>
          <w:szCs w:val="22"/>
        </w:rPr>
        <w:t>3.</w:t>
      </w:r>
      <w:r w:rsidRPr="00E41EF2">
        <w:rPr>
          <w:rFonts w:ascii="Cambria" w:hAnsi="Cambria"/>
          <w:bCs/>
          <w:sz w:val="22"/>
          <w:szCs w:val="22"/>
        </w:rPr>
        <w:tab/>
        <w:t>PASTIS - Centro nazionale per la ricerca e lo sviluppo dei materiali (CNRSM);</w:t>
      </w:r>
    </w:p>
    <w:p w14:paraId="6C429137" w14:textId="434E26DE" w:rsidR="00907C93" w:rsidRPr="00E41EF2" w:rsidRDefault="00907C93" w:rsidP="00907C93">
      <w:pPr>
        <w:spacing w:line="360" w:lineRule="auto"/>
        <w:jc w:val="both"/>
        <w:rPr>
          <w:rFonts w:ascii="Cambria" w:hAnsi="Cambria"/>
          <w:bCs/>
          <w:sz w:val="22"/>
          <w:szCs w:val="22"/>
        </w:rPr>
      </w:pPr>
      <w:r w:rsidRPr="00E41EF2">
        <w:rPr>
          <w:rFonts w:ascii="Cambria" w:hAnsi="Cambria"/>
          <w:bCs/>
          <w:sz w:val="22"/>
          <w:szCs w:val="22"/>
        </w:rPr>
        <w:t>4.</w:t>
      </w:r>
      <w:r w:rsidRPr="00E41EF2">
        <w:rPr>
          <w:rFonts w:ascii="Cambria" w:hAnsi="Cambria"/>
          <w:bCs/>
          <w:sz w:val="22"/>
          <w:szCs w:val="22"/>
        </w:rPr>
        <w:tab/>
        <w:t>PATTO TERRITORIALE AREA METROPOLITANA DI BARI;</w:t>
      </w:r>
    </w:p>
    <w:p w14:paraId="571C00C0" w14:textId="7BB37376" w:rsidR="0031458C" w:rsidRPr="00E41EF2" w:rsidRDefault="0031458C" w:rsidP="00907C93">
      <w:pPr>
        <w:spacing w:line="360" w:lineRule="auto"/>
        <w:jc w:val="both"/>
        <w:rPr>
          <w:rFonts w:ascii="Cambria" w:hAnsi="Cambria"/>
          <w:bCs/>
          <w:sz w:val="22"/>
          <w:szCs w:val="22"/>
        </w:rPr>
      </w:pPr>
      <w:r w:rsidRPr="00E41EF2">
        <w:rPr>
          <w:rFonts w:ascii="Cambria" w:hAnsi="Cambria"/>
          <w:bCs/>
          <w:sz w:val="22"/>
          <w:szCs w:val="22"/>
        </w:rPr>
        <w:t xml:space="preserve">5. </w:t>
      </w:r>
      <w:r w:rsidRPr="00E41EF2">
        <w:rPr>
          <w:rFonts w:ascii="Cambria" w:hAnsi="Cambria"/>
          <w:bCs/>
          <w:sz w:val="22"/>
          <w:szCs w:val="22"/>
        </w:rPr>
        <w:tab/>
        <w:t>CCT IMPRESAMBIENTE S.C.A.R.L. Nodo principale Basilicata</w:t>
      </w:r>
    </w:p>
    <w:p w14:paraId="14C7FD69" w14:textId="77777777" w:rsidR="00804F38" w:rsidRPr="00E41EF2" w:rsidRDefault="00804F38" w:rsidP="00907C93">
      <w:pPr>
        <w:spacing w:line="360" w:lineRule="auto"/>
        <w:jc w:val="both"/>
        <w:rPr>
          <w:rFonts w:ascii="Cambria" w:hAnsi="Cambria"/>
          <w:bCs/>
          <w:sz w:val="22"/>
          <w:szCs w:val="22"/>
        </w:rPr>
      </w:pPr>
    </w:p>
    <w:p w14:paraId="76000095" w14:textId="5892DA27" w:rsidR="00907C93" w:rsidRPr="00E41EF2" w:rsidRDefault="00907C93" w:rsidP="00907C93">
      <w:pPr>
        <w:spacing w:line="360" w:lineRule="auto"/>
        <w:jc w:val="both"/>
        <w:rPr>
          <w:rFonts w:ascii="Cambria" w:hAnsi="Cambria"/>
          <w:bCs/>
          <w:sz w:val="22"/>
          <w:szCs w:val="22"/>
        </w:rPr>
      </w:pPr>
      <w:r w:rsidRPr="00E41EF2">
        <w:rPr>
          <w:rFonts w:ascii="Cambria" w:hAnsi="Cambria"/>
          <w:bCs/>
          <w:sz w:val="22"/>
          <w:szCs w:val="22"/>
        </w:rPr>
        <w:t xml:space="preserve">Il Rettore rammenta che rispetto alle società in liquidazione sopra menzionate, l’Ateneo </w:t>
      </w:r>
      <w:r w:rsidR="002712C0" w:rsidRPr="00E41EF2">
        <w:rPr>
          <w:rFonts w:ascii="Cambria" w:hAnsi="Cambria"/>
          <w:bCs/>
          <w:sz w:val="22"/>
          <w:szCs w:val="22"/>
        </w:rPr>
        <w:t>aveva</w:t>
      </w:r>
      <w:r w:rsidRPr="00E41EF2">
        <w:rPr>
          <w:rFonts w:ascii="Cambria" w:hAnsi="Cambria"/>
          <w:bCs/>
          <w:sz w:val="22"/>
          <w:szCs w:val="22"/>
        </w:rPr>
        <w:t xml:space="preserve"> disposto di </w:t>
      </w:r>
      <w:r w:rsidRPr="00E41EF2">
        <w:rPr>
          <w:rFonts w:ascii="Cambria" w:hAnsi="Cambria"/>
          <w:bCs/>
          <w:i/>
          <w:iCs/>
          <w:sz w:val="22"/>
          <w:szCs w:val="22"/>
        </w:rPr>
        <w:t>“svolgere gli opportuni interventi presso il curatore fallimentare al fine di acquisire elementi certi sullo stato della procedura”.</w:t>
      </w:r>
      <w:r w:rsidRPr="00E41EF2">
        <w:rPr>
          <w:rFonts w:ascii="Cambria" w:hAnsi="Cambria"/>
          <w:bCs/>
          <w:sz w:val="22"/>
          <w:szCs w:val="22"/>
        </w:rPr>
        <w:t xml:space="preserve"> </w:t>
      </w:r>
    </w:p>
    <w:p w14:paraId="0B245FFD" w14:textId="77777777" w:rsidR="00907C93" w:rsidRPr="00E41EF2" w:rsidRDefault="00907C93" w:rsidP="00907C93">
      <w:pPr>
        <w:spacing w:line="360" w:lineRule="auto"/>
        <w:jc w:val="both"/>
        <w:rPr>
          <w:rFonts w:ascii="Cambria" w:hAnsi="Cambria"/>
          <w:bCs/>
          <w:sz w:val="22"/>
          <w:szCs w:val="22"/>
        </w:rPr>
      </w:pPr>
      <w:r w:rsidRPr="00E41EF2">
        <w:rPr>
          <w:rFonts w:ascii="Cambria" w:hAnsi="Cambria"/>
          <w:bCs/>
          <w:sz w:val="22"/>
          <w:szCs w:val="22"/>
        </w:rPr>
        <w:t xml:space="preserve">In esito a quanto deliberato da questo Consesso, l’Ateneo ha provveduto al monitoraggio delle procedure di liquidazione/fallimento delle suddette Società, nonché all’adozione delle azioni necessarie alla totale svalutazione delle partecipazioni sociali detenute nelle società già dichiarate fallite. </w:t>
      </w:r>
    </w:p>
    <w:p w14:paraId="07B07C57" w14:textId="77777777" w:rsidR="008920CD" w:rsidRPr="00E41EF2" w:rsidRDefault="008920CD" w:rsidP="00907C93">
      <w:pPr>
        <w:spacing w:line="360" w:lineRule="auto"/>
        <w:jc w:val="both"/>
        <w:rPr>
          <w:rFonts w:ascii="Cambria" w:hAnsi="Cambria"/>
          <w:bCs/>
          <w:sz w:val="22"/>
          <w:szCs w:val="22"/>
        </w:rPr>
      </w:pPr>
    </w:p>
    <w:p w14:paraId="09C60D9F" w14:textId="32C3DE98" w:rsidR="00A33436" w:rsidRPr="00E41EF2" w:rsidRDefault="00A33436" w:rsidP="00A33436">
      <w:pPr>
        <w:spacing w:line="360" w:lineRule="auto"/>
        <w:jc w:val="both"/>
        <w:rPr>
          <w:rFonts w:ascii="Cambria" w:hAnsi="Cambria"/>
          <w:bCs/>
          <w:sz w:val="22"/>
          <w:szCs w:val="22"/>
        </w:rPr>
      </w:pPr>
      <w:r w:rsidRPr="00E41EF2">
        <w:rPr>
          <w:rFonts w:ascii="Cambria" w:hAnsi="Cambria"/>
          <w:bCs/>
          <w:sz w:val="22"/>
          <w:szCs w:val="22"/>
        </w:rPr>
        <w:t xml:space="preserve">A tal fine, in relazione a </w:t>
      </w:r>
      <w:r w:rsidRPr="00E41EF2">
        <w:rPr>
          <w:rFonts w:ascii="Cambria" w:hAnsi="Cambria"/>
          <w:b/>
          <w:sz w:val="22"/>
          <w:szCs w:val="22"/>
        </w:rPr>
        <w:t>WEC Srl</w:t>
      </w:r>
      <w:r w:rsidRPr="00E41EF2">
        <w:rPr>
          <w:rFonts w:ascii="Cambria" w:hAnsi="Cambria"/>
          <w:bCs/>
          <w:sz w:val="22"/>
          <w:szCs w:val="22"/>
        </w:rPr>
        <w:t xml:space="preserve"> e a </w:t>
      </w:r>
      <w:r w:rsidRPr="00E41EF2">
        <w:rPr>
          <w:rFonts w:ascii="Cambria" w:hAnsi="Cambria"/>
          <w:b/>
          <w:sz w:val="22"/>
          <w:szCs w:val="22"/>
        </w:rPr>
        <w:t>Patto Territoriale Area Metropolitana Di Bari,</w:t>
      </w:r>
      <w:r w:rsidRPr="00E41EF2">
        <w:rPr>
          <w:rFonts w:ascii="Cambria" w:hAnsi="Cambria"/>
          <w:bCs/>
          <w:sz w:val="22"/>
          <w:szCs w:val="22"/>
        </w:rPr>
        <w:t xml:space="preserve"> con note PEC del 26.10.2023, del 31.10.2024</w:t>
      </w:r>
      <w:r w:rsidR="00D83DA0" w:rsidRPr="00E41EF2">
        <w:rPr>
          <w:rFonts w:ascii="Cambria" w:hAnsi="Cambria"/>
          <w:bCs/>
          <w:sz w:val="22"/>
          <w:szCs w:val="22"/>
        </w:rPr>
        <w:t xml:space="preserve">, </w:t>
      </w:r>
      <w:r w:rsidRPr="00E41EF2">
        <w:rPr>
          <w:rFonts w:ascii="Cambria" w:hAnsi="Cambria"/>
          <w:bCs/>
          <w:sz w:val="22"/>
          <w:szCs w:val="22"/>
        </w:rPr>
        <w:t xml:space="preserve">del 17.07.2025 </w:t>
      </w:r>
      <w:r w:rsidR="00D83DA0" w:rsidRPr="00E41EF2">
        <w:rPr>
          <w:rFonts w:ascii="Cambria" w:hAnsi="Cambria"/>
          <w:bCs/>
          <w:sz w:val="22"/>
          <w:szCs w:val="22"/>
        </w:rPr>
        <w:t xml:space="preserve">e del </w:t>
      </w:r>
      <w:r w:rsidR="00AE18EB" w:rsidRPr="00E41EF2">
        <w:rPr>
          <w:rFonts w:ascii="Cambria" w:hAnsi="Cambria"/>
          <w:bCs/>
          <w:sz w:val="22"/>
          <w:szCs w:val="22"/>
        </w:rPr>
        <w:t>22.10.202</w:t>
      </w:r>
      <w:r w:rsidR="00E05572" w:rsidRPr="00E41EF2">
        <w:rPr>
          <w:rFonts w:ascii="Cambria" w:hAnsi="Cambria"/>
          <w:bCs/>
          <w:sz w:val="22"/>
          <w:szCs w:val="22"/>
        </w:rPr>
        <w:t xml:space="preserve">5, </w:t>
      </w:r>
      <w:r w:rsidRPr="00E41EF2">
        <w:rPr>
          <w:rFonts w:ascii="Cambria" w:hAnsi="Cambria"/>
          <w:bCs/>
          <w:sz w:val="22"/>
          <w:szCs w:val="22"/>
        </w:rPr>
        <w:t>questo Ateneo ha richiesto nuovamente ai liquidatori/curatori fallimentari aggiornamenti in merito allo stato dell’arte delle procedure, tuttavia ad oggi non è pervenuto riscontro alle istanze presentate dal Politecnico di Bari.</w:t>
      </w:r>
    </w:p>
    <w:p w14:paraId="24405BC2" w14:textId="77777777" w:rsidR="00A33436" w:rsidRPr="00E41EF2" w:rsidRDefault="00A33436" w:rsidP="00A33436">
      <w:pPr>
        <w:spacing w:line="360" w:lineRule="auto"/>
        <w:jc w:val="both"/>
        <w:rPr>
          <w:rFonts w:ascii="Cambria" w:hAnsi="Cambria"/>
          <w:bCs/>
          <w:sz w:val="22"/>
          <w:szCs w:val="22"/>
        </w:rPr>
      </w:pPr>
    </w:p>
    <w:p w14:paraId="0E055260" w14:textId="3ED7F8D4" w:rsidR="00A33436" w:rsidRPr="00E41EF2" w:rsidRDefault="00A33436" w:rsidP="00A33436">
      <w:pPr>
        <w:spacing w:line="360" w:lineRule="auto"/>
        <w:jc w:val="both"/>
        <w:rPr>
          <w:rFonts w:ascii="Cambria" w:hAnsi="Cambria"/>
          <w:bCs/>
          <w:sz w:val="22"/>
          <w:szCs w:val="22"/>
        </w:rPr>
      </w:pPr>
      <w:r w:rsidRPr="00E41EF2">
        <w:rPr>
          <w:rFonts w:ascii="Cambria" w:hAnsi="Cambria"/>
          <w:bCs/>
          <w:sz w:val="22"/>
          <w:szCs w:val="22"/>
        </w:rPr>
        <w:t xml:space="preserve">In relazione a </w:t>
      </w:r>
      <w:r w:rsidRPr="00E41EF2">
        <w:rPr>
          <w:rFonts w:ascii="Cambria" w:hAnsi="Cambria"/>
          <w:b/>
          <w:sz w:val="22"/>
          <w:szCs w:val="22"/>
        </w:rPr>
        <w:t>PASTIS</w:t>
      </w:r>
      <w:r w:rsidRPr="00E41EF2">
        <w:rPr>
          <w:rFonts w:ascii="Cambria" w:hAnsi="Cambria"/>
          <w:bCs/>
          <w:sz w:val="22"/>
          <w:szCs w:val="22"/>
        </w:rPr>
        <w:t>, giuste PEC del 26.10.2023 e del 31.10.2024, il Poliba ha richiesto al liquidatore, dott. Cosimo D'Ambrosio, indicazioni relative alla procedura fallimentare</w:t>
      </w:r>
      <w:r w:rsidR="00302959" w:rsidRPr="00E41EF2">
        <w:rPr>
          <w:rFonts w:ascii="Cambria" w:hAnsi="Cambria"/>
          <w:bCs/>
          <w:sz w:val="22"/>
          <w:szCs w:val="22"/>
        </w:rPr>
        <w:t xml:space="preserve">. </w:t>
      </w:r>
      <w:r w:rsidRPr="00E41EF2">
        <w:rPr>
          <w:rFonts w:ascii="Cambria" w:hAnsi="Cambria"/>
          <w:bCs/>
          <w:sz w:val="22"/>
          <w:szCs w:val="22"/>
        </w:rPr>
        <w:t>In data 25.07.2025 era stata convocata l’Assemblea dei soci di PASTIS nel corso della quale era prevista la discussione della conclusione della procedura fallimentare, tuttavia il Consesso è andato deserto per assenza della maggioranza dei soci e pertanto nessuna determinazione è stata assunta in merito.</w:t>
      </w:r>
    </w:p>
    <w:p w14:paraId="18001003" w14:textId="703403B6" w:rsidR="00E1519F" w:rsidRPr="00E41EF2" w:rsidRDefault="00E1519F" w:rsidP="005179EA">
      <w:pPr>
        <w:spacing w:line="360" w:lineRule="auto"/>
        <w:jc w:val="both"/>
        <w:rPr>
          <w:rFonts w:ascii="Cambria" w:hAnsi="Cambria"/>
          <w:bCs/>
          <w:i/>
          <w:iCs/>
          <w:sz w:val="22"/>
          <w:szCs w:val="22"/>
        </w:rPr>
      </w:pPr>
      <w:r w:rsidRPr="00E41EF2">
        <w:rPr>
          <w:rFonts w:ascii="Cambria" w:hAnsi="Cambria"/>
          <w:bCs/>
          <w:sz w:val="22"/>
          <w:szCs w:val="22"/>
        </w:rPr>
        <w:t xml:space="preserve">Con nota e-mail del 16.09.2025 il </w:t>
      </w:r>
      <w:r w:rsidR="005179EA" w:rsidRPr="00E41EF2">
        <w:rPr>
          <w:rFonts w:ascii="Cambria" w:hAnsi="Cambria"/>
          <w:bCs/>
          <w:sz w:val="22"/>
          <w:szCs w:val="22"/>
        </w:rPr>
        <w:t xml:space="preserve">dott. D’Ambrosio ha comunicato </w:t>
      </w:r>
      <w:r w:rsidR="00302959" w:rsidRPr="00E41EF2">
        <w:rPr>
          <w:rFonts w:ascii="Cambria" w:hAnsi="Cambria"/>
          <w:bCs/>
          <w:sz w:val="22"/>
          <w:szCs w:val="22"/>
        </w:rPr>
        <w:t xml:space="preserve">all’Ateneo </w:t>
      </w:r>
      <w:r w:rsidR="005179EA" w:rsidRPr="00E41EF2">
        <w:rPr>
          <w:rFonts w:ascii="Cambria" w:hAnsi="Cambria"/>
          <w:bCs/>
          <w:sz w:val="22"/>
          <w:szCs w:val="22"/>
        </w:rPr>
        <w:t>che: “</w:t>
      </w:r>
      <w:r w:rsidR="005179EA" w:rsidRPr="00E41EF2">
        <w:rPr>
          <w:rFonts w:ascii="Cambria" w:hAnsi="Cambria"/>
          <w:bCs/>
          <w:i/>
          <w:iCs/>
          <w:sz w:val="22"/>
          <w:szCs w:val="22"/>
        </w:rPr>
        <w:t>la società è in attesa della conclusione del contenzioso contro la Provincia di Brindisi, contenzioso che ci ha visti vincitori nella sentenza di primo grado n. 37-2019, vincitori nella sentenza di appello n. 220-2024, con esecutività sospesa, ed attualmente in attesa del giudizio della Cassazione, dopodiché si potrà parlare di tempi di chiusura definitiva della liquidazione</w:t>
      </w:r>
      <w:r w:rsidR="005179EA" w:rsidRPr="00E41EF2">
        <w:rPr>
          <w:rFonts w:ascii="Cambria" w:hAnsi="Cambria"/>
          <w:bCs/>
          <w:sz w:val="22"/>
          <w:szCs w:val="22"/>
        </w:rPr>
        <w:t>.”</w:t>
      </w:r>
    </w:p>
    <w:p w14:paraId="7D35D688" w14:textId="77777777" w:rsidR="00A33436" w:rsidRPr="00E41EF2" w:rsidRDefault="00A33436" w:rsidP="00A33436">
      <w:pPr>
        <w:spacing w:line="360" w:lineRule="auto"/>
        <w:jc w:val="both"/>
        <w:rPr>
          <w:rFonts w:ascii="Cambria" w:hAnsi="Cambria"/>
          <w:bCs/>
          <w:sz w:val="22"/>
          <w:szCs w:val="22"/>
        </w:rPr>
      </w:pPr>
      <w:r w:rsidRPr="00E41EF2">
        <w:rPr>
          <w:rFonts w:ascii="Cambria" w:hAnsi="Cambria"/>
          <w:bCs/>
          <w:sz w:val="22"/>
          <w:szCs w:val="22"/>
        </w:rPr>
        <w:t>L’Ateneo monitorerà lo stato di liquidazione, affinché si possa pervenire alla definitiva chiusura delle società.</w:t>
      </w:r>
    </w:p>
    <w:p w14:paraId="50261B8C" w14:textId="77777777" w:rsidR="0018328A" w:rsidRPr="00E41EF2" w:rsidRDefault="0018328A" w:rsidP="00A33436">
      <w:pPr>
        <w:spacing w:line="360" w:lineRule="auto"/>
        <w:jc w:val="both"/>
        <w:rPr>
          <w:rFonts w:ascii="Cambria" w:hAnsi="Cambria"/>
          <w:bCs/>
          <w:sz w:val="22"/>
          <w:szCs w:val="22"/>
        </w:rPr>
      </w:pPr>
    </w:p>
    <w:p w14:paraId="15741F50" w14:textId="77777777" w:rsidR="00A33436" w:rsidRPr="00E41EF2" w:rsidRDefault="00A33436" w:rsidP="00A33436">
      <w:pPr>
        <w:spacing w:line="360" w:lineRule="auto"/>
        <w:jc w:val="both"/>
        <w:rPr>
          <w:rFonts w:ascii="Cambria" w:hAnsi="Cambria"/>
          <w:bCs/>
          <w:sz w:val="22"/>
          <w:szCs w:val="22"/>
        </w:rPr>
      </w:pPr>
      <w:r w:rsidRPr="00E41EF2">
        <w:rPr>
          <w:rFonts w:ascii="Cambria" w:hAnsi="Cambria"/>
          <w:bCs/>
          <w:sz w:val="22"/>
          <w:szCs w:val="22"/>
        </w:rPr>
        <w:t xml:space="preserve">Per quanto concerne </w:t>
      </w:r>
      <w:r w:rsidRPr="00E41EF2">
        <w:rPr>
          <w:rFonts w:ascii="Cambria" w:hAnsi="Cambria"/>
          <w:b/>
          <w:sz w:val="22"/>
          <w:szCs w:val="22"/>
        </w:rPr>
        <w:t>CCT MIT s.c.a.r.l. MERIDIONALE INNOVAZIONE TRASPORTI</w:t>
      </w:r>
      <w:r w:rsidRPr="00E41EF2">
        <w:rPr>
          <w:rFonts w:ascii="Cambria" w:hAnsi="Cambria"/>
          <w:bCs/>
          <w:sz w:val="22"/>
          <w:szCs w:val="22"/>
        </w:rPr>
        <w:t>, il Politecnico di Bari ha richiesto al liquidatore, ing. Galatà, di acquisire informazioni relative alla eventuale situazione debitoria della compagine societaria di MIT S.c.a.r.l., al fine di verificare l’eventuale sussistenza di ulteriori situazioni ostative alla conclusione della procedura di liquidazione della Società e alla consequenziale e definitiva cancellazione della stessa dal Registro delle Imprese.</w:t>
      </w:r>
    </w:p>
    <w:p w14:paraId="22E1F5F0" w14:textId="77777777" w:rsidR="00A33436" w:rsidRPr="00E41EF2" w:rsidRDefault="00A33436" w:rsidP="00A33436">
      <w:pPr>
        <w:spacing w:line="360" w:lineRule="auto"/>
        <w:jc w:val="both"/>
        <w:rPr>
          <w:rFonts w:ascii="Cambria" w:hAnsi="Cambria"/>
          <w:bCs/>
          <w:i/>
          <w:iCs/>
          <w:sz w:val="22"/>
          <w:szCs w:val="22"/>
        </w:rPr>
      </w:pPr>
      <w:r w:rsidRPr="00E41EF2">
        <w:rPr>
          <w:rFonts w:ascii="Cambria" w:hAnsi="Cambria"/>
          <w:bCs/>
          <w:sz w:val="22"/>
          <w:szCs w:val="22"/>
        </w:rPr>
        <w:t xml:space="preserve">Il liquidatore ha rappresentato che la società registra </w:t>
      </w:r>
      <w:r w:rsidRPr="00E41EF2">
        <w:rPr>
          <w:rFonts w:ascii="Cambria" w:hAnsi="Cambria"/>
          <w:bCs/>
          <w:i/>
          <w:iCs/>
          <w:sz w:val="22"/>
          <w:szCs w:val="22"/>
        </w:rPr>
        <w:t xml:space="preserve">“debiti prevalentemente di natura tributaria e crediti verso i soci Università di Catania, Università del Salento e Politecnico di Bari </w:t>
      </w:r>
      <w:proofErr w:type="spellStart"/>
      <w:r w:rsidRPr="00E41EF2">
        <w:rPr>
          <w:rFonts w:ascii="Cambria" w:hAnsi="Cambria"/>
          <w:bCs/>
          <w:i/>
          <w:iCs/>
          <w:sz w:val="22"/>
          <w:szCs w:val="22"/>
        </w:rPr>
        <w:t>nonchè</w:t>
      </w:r>
      <w:proofErr w:type="spellEnd"/>
      <w:r w:rsidRPr="00E41EF2">
        <w:rPr>
          <w:rFonts w:ascii="Cambria" w:hAnsi="Cambria"/>
          <w:bCs/>
          <w:i/>
          <w:iCs/>
          <w:sz w:val="22"/>
          <w:szCs w:val="22"/>
        </w:rPr>
        <w:t xml:space="preserve"> crediti di natura tributaria.”</w:t>
      </w:r>
    </w:p>
    <w:p w14:paraId="51A4C2AA" w14:textId="77777777" w:rsidR="00A33436" w:rsidRPr="00E41EF2" w:rsidRDefault="00A33436" w:rsidP="00A33436">
      <w:pPr>
        <w:spacing w:line="360" w:lineRule="auto"/>
        <w:jc w:val="both"/>
        <w:rPr>
          <w:rFonts w:ascii="Cambria" w:hAnsi="Cambria"/>
          <w:bCs/>
          <w:sz w:val="22"/>
          <w:szCs w:val="22"/>
        </w:rPr>
      </w:pPr>
      <w:r w:rsidRPr="00E41EF2">
        <w:rPr>
          <w:rFonts w:ascii="Cambria" w:hAnsi="Cambria"/>
          <w:bCs/>
          <w:sz w:val="22"/>
          <w:szCs w:val="22"/>
        </w:rPr>
        <w:t xml:space="preserve">Tanto premesso, il </w:t>
      </w:r>
      <w:proofErr w:type="spellStart"/>
      <w:r w:rsidRPr="00E41EF2">
        <w:rPr>
          <w:rFonts w:ascii="Cambria" w:hAnsi="Cambria"/>
          <w:bCs/>
          <w:sz w:val="22"/>
          <w:szCs w:val="22"/>
        </w:rPr>
        <w:t>CdA</w:t>
      </w:r>
      <w:proofErr w:type="spellEnd"/>
      <w:r w:rsidRPr="00E41EF2">
        <w:rPr>
          <w:rFonts w:ascii="Cambria" w:hAnsi="Cambria"/>
          <w:bCs/>
          <w:sz w:val="22"/>
          <w:szCs w:val="22"/>
        </w:rPr>
        <w:t xml:space="preserve"> di Ateneo, nella seduta del 24.02.2022-01.03.2022, ha deliberato di rinviare ogni decisione sulla devoluzione in favore della società del credito vantato nei confronti del Politecnico di Bari alla ricezione di un report dal quale sia possibile evincere la stima aggiornata del valore delle attrezzature di laboratorio offerte in liquidazione al Politecnico di Bari, nonché attestare la perdurante utilità delle stesse per l’Ateneo.</w:t>
      </w:r>
    </w:p>
    <w:p w14:paraId="38CCE2BA" w14:textId="77777777" w:rsidR="00A33436" w:rsidRPr="00E41EF2" w:rsidRDefault="00A33436" w:rsidP="00A33436">
      <w:pPr>
        <w:spacing w:line="360" w:lineRule="auto"/>
        <w:jc w:val="both"/>
        <w:rPr>
          <w:rFonts w:ascii="Cambria" w:hAnsi="Cambria"/>
          <w:bCs/>
          <w:sz w:val="22"/>
          <w:szCs w:val="22"/>
        </w:rPr>
      </w:pPr>
      <w:r w:rsidRPr="00E41EF2">
        <w:rPr>
          <w:rFonts w:ascii="Cambria" w:hAnsi="Cambria"/>
          <w:bCs/>
          <w:sz w:val="22"/>
          <w:szCs w:val="22"/>
        </w:rPr>
        <w:t xml:space="preserve">Nella seduta del 28.11.2023-04.12.2023, il </w:t>
      </w:r>
      <w:proofErr w:type="spellStart"/>
      <w:r w:rsidRPr="00E41EF2">
        <w:rPr>
          <w:rFonts w:ascii="Cambria" w:hAnsi="Cambria"/>
          <w:bCs/>
          <w:sz w:val="22"/>
          <w:szCs w:val="22"/>
        </w:rPr>
        <w:t>CdA</w:t>
      </w:r>
      <w:proofErr w:type="spellEnd"/>
      <w:r w:rsidRPr="00E41EF2">
        <w:rPr>
          <w:rFonts w:ascii="Cambria" w:hAnsi="Cambria"/>
          <w:bCs/>
          <w:sz w:val="22"/>
          <w:szCs w:val="22"/>
        </w:rPr>
        <w:t xml:space="preserve">, analizzato il report redatto dal prof. Naso e dal prof. Soria, ha deliberato di corrispondere a Meridionale Innovazione Trasporti – MIT Scarl l’importo di € 24.633,32 ai fini della chiusura della procedura di liquidazione della società. </w:t>
      </w:r>
    </w:p>
    <w:p w14:paraId="2722D3C9" w14:textId="77777777" w:rsidR="00A33436" w:rsidRPr="00E41EF2" w:rsidRDefault="00A33436" w:rsidP="00A33436">
      <w:pPr>
        <w:spacing w:line="360" w:lineRule="auto"/>
        <w:jc w:val="both"/>
        <w:rPr>
          <w:rFonts w:ascii="Cambria" w:hAnsi="Cambria"/>
          <w:bCs/>
          <w:sz w:val="22"/>
          <w:szCs w:val="22"/>
        </w:rPr>
      </w:pPr>
      <w:r w:rsidRPr="00E41EF2">
        <w:rPr>
          <w:rFonts w:ascii="Cambria" w:hAnsi="Cambria"/>
          <w:bCs/>
          <w:sz w:val="22"/>
          <w:szCs w:val="22"/>
        </w:rPr>
        <w:t>A seguito del versamento dell’importo di € 24.633,32 in favore della società, l’Ateneo, con note PEC del 16.09.2024 e del 21.11.2024, ha richiesto al liquidatore, Ing. Galatà, di fornire aggiornamenti in merito allo stato della liquidazione.</w:t>
      </w:r>
    </w:p>
    <w:p w14:paraId="7E23942B" w14:textId="77777777" w:rsidR="00A33436" w:rsidRPr="00E41EF2" w:rsidRDefault="00A33436" w:rsidP="00A33436">
      <w:pPr>
        <w:spacing w:line="360" w:lineRule="auto"/>
        <w:jc w:val="both"/>
        <w:rPr>
          <w:rFonts w:ascii="Cambria" w:hAnsi="Cambria"/>
          <w:bCs/>
          <w:sz w:val="22"/>
          <w:szCs w:val="22"/>
        </w:rPr>
      </w:pPr>
      <w:r w:rsidRPr="00E41EF2">
        <w:rPr>
          <w:rFonts w:ascii="Cambria" w:hAnsi="Cambria"/>
          <w:bCs/>
          <w:sz w:val="22"/>
          <w:szCs w:val="22"/>
        </w:rPr>
        <w:lastRenderedPageBreak/>
        <w:t xml:space="preserve">Il liquidatore, con nota PEC del 24.11.2024, ha rappresentato che: </w:t>
      </w:r>
      <w:r w:rsidRPr="00E41EF2">
        <w:rPr>
          <w:rFonts w:ascii="Cambria" w:hAnsi="Cambria"/>
          <w:bCs/>
          <w:i/>
          <w:iCs/>
          <w:sz w:val="22"/>
          <w:szCs w:val="22"/>
        </w:rPr>
        <w:t>“quando saranno incassati i crediti verrà pagata la restante parte del debito (52.261,68-50.602,98= euro 1.658,70) e potrà essere redatto il bilancio di chiusura con la distribuzione delle somme restanti ai Soci beneficiari del finanziamento.”</w:t>
      </w:r>
    </w:p>
    <w:p w14:paraId="35F820C5" w14:textId="77777777" w:rsidR="00A33436" w:rsidRPr="00E41EF2" w:rsidRDefault="00A33436" w:rsidP="00A33436">
      <w:pPr>
        <w:spacing w:line="360" w:lineRule="auto"/>
        <w:jc w:val="both"/>
        <w:rPr>
          <w:rFonts w:ascii="Cambria" w:hAnsi="Cambria"/>
          <w:bCs/>
          <w:sz w:val="22"/>
          <w:szCs w:val="22"/>
        </w:rPr>
      </w:pPr>
      <w:r w:rsidRPr="00E41EF2">
        <w:rPr>
          <w:rFonts w:ascii="Cambria" w:hAnsi="Cambria"/>
          <w:bCs/>
          <w:sz w:val="22"/>
          <w:szCs w:val="22"/>
        </w:rPr>
        <w:t xml:space="preserve">Con PEC del 12.06.2025, </w:t>
      </w:r>
      <w:proofErr w:type="spellStart"/>
      <w:r w:rsidRPr="00E41EF2">
        <w:rPr>
          <w:rFonts w:ascii="Cambria" w:hAnsi="Cambria"/>
          <w:bCs/>
          <w:sz w:val="22"/>
          <w:szCs w:val="22"/>
        </w:rPr>
        <w:t>l’Ing</w:t>
      </w:r>
      <w:proofErr w:type="spellEnd"/>
      <w:r w:rsidRPr="00E41EF2">
        <w:rPr>
          <w:rFonts w:ascii="Cambria" w:hAnsi="Cambria"/>
          <w:bCs/>
          <w:sz w:val="22"/>
          <w:szCs w:val="22"/>
        </w:rPr>
        <w:t>. Galatà ha, altresì, comunicato quanto segue:</w:t>
      </w:r>
    </w:p>
    <w:p w14:paraId="0B0DF5D1" w14:textId="77777777" w:rsidR="00A33436" w:rsidRPr="00E41EF2" w:rsidRDefault="00A33436" w:rsidP="00A33436">
      <w:pPr>
        <w:spacing w:line="360" w:lineRule="auto"/>
        <w:jc w:val="both"/>
        <w:rPr>
          <w:rFonts w:ascii="Cambria" w:hAnsi="Cambria"/>
          <w:bCs/>
          <w:i/>
          <w:iCs/>
          <w:sz w:val="22"/>
          <w:szCs w:val="22"/>
        </w:rPr>
      </w:pPr>
      <w:r w:rsidRPr="00E41EF2">
        <w:rPr>
          <w:rFonts w:ascii="Cambria" w:hAnsi="Cambria"/>
          <w:bCs/>
          <w:i/>
          <w:iCs/>
          <w:sz w:val="22"/>
          <w:szCs w:val="22"/>
        </w:rPr>
        <w:t xml:space="preserve">“Con riferimento alla chiusura della procedura di liquidazione della Società MIT - Meridionale Innovazione Trasporti </w:t>
      </w:r>
      <w:proofErr w:type="spellStart"/>
      <w:r w:rsidRPr="00E41EF2">
        <w:rPr>
          <w:rFonts w:ascii="Cambria" w:hAnsi="Cambria"/>
          <w:bCs/>
          <w:i/>
          <w:iCs/>
          <w:sz w:val="22"/>
          <w:szCs w:val="22"/>
        </w:rPr>
        <w:t>S.c.a</w:t>
      </w:r>
      <w:proofErr w:type="spellEnd"/>
      <w:r w:rsidRPr="00E41EF2">
        <w:rPr>
          <w:rFonts w:ascii="Cambria" w:hAnsi="Cambria"/>
          <w:bCs/>
          <w:i/>
          <w:iCs/>
          <w:sz w:val="22"/>
          <w:szCs w:val="22"/>
        </w:rPr>
        <w:t xml:space="preserve"> r.l. come più volte sollecitato rimane solo da ricevere la quota dell’Università del Salento pari ad € 6.009,00 (cifra indicata nel Verbale dell’Assemblea dei Soci approvato in data 14/02/2017). Si ribadisce che al 15/01/2024 avevano versato le quote di loro competenza per la chiusura della procedura tutti i soci beneficiari del contributo: Università di Messina, Università della Calabria, Università di Bari, Politecnico di Bari, Università di Catania, Sesamo </w:t>
      </w:r>
      <w:proofErr w:type="spellStart"/>
      <w:r w:rsidRPr="00E41EF2">
        <w:rPr>
          <w:rFonts w:ascii="Cambria" w:hAnsi="Cambria"/>
          <w:bCs/>
          <w:i/>
          <w:iCs/>
          <w:sz w:val="22"/>
          <w:szCs w:val="22"/>
        </w:rPr>
        <w:t>S.c.a</w:t>
      </w:r>
      <w:proofErr w:type="spellEnd"/>
      <w:r w:rsidRPr="00E41EF2">
        <w:rPr>
          <w:rFonts w:ascii="Cambria" w:hAnsi="Cambria"/>
          <w:bCs/>
          <w:i/>
          <w:iCs/>
          <w:sz w:val="22"/>
          <w:szCs w:val="22"/>
        </w:rPr>
        <w:t xml:space="preserve"> r.l. e </w:t>
      </w:r>
      <w:proofErr w:type="spellStart"/>
      <w:r w:rsidRPr="00E41EF2">
        <w:rPr>
          <w:rFonts w:ascii="Cambria" w:hAnsi="Cambria"/>
          <w:bCs/>
          <w:i/>
          <w:iCs/>
          <w:sz w:val="22"/>
          <w:szCs w:val="22"/>
        </w:rPr>
        <w:t>Centralabs</w:t>
      </w:r>
      <w:proofErr w:type="spellEnd"/>
      <w:r w:rsidRPr="00E41EF2">
        <w:rPr>
          <w:rFonts w:ascii="Cambria" w:hAnsi="Cambria"/>
          <w:bCs/>
          <w:i/>
          <w:iCs/>
          <w:sz w:val="22"/>
          <w:szCs w:val="22"/>
        </w:rPr>
        <w:t xml:space="preserve"> </w:t>
      </w:r>
      <w:proofErr w:type="spellStart"/>
      <w:r w:rsidRPr="00E41EF2">
        <w:rPr>
          <w:rFonts w:ascii="Cambria" w:hAnsi="Cambria"/>
          <w:bCs/>
          <w:i/>
          <w:iCs/>
          <w:sz w:val="22"/>
          <w:szCs w:val="22"/>
        </w:rPr>
        <w:t>S.c.a</w:t>
      </w:r>
      <w:proofErr w:type="spellEnd"/>
      <w:r w:rsidRPr="00E41EF2">
        <w:rPr>
          <w:rFonts w:ascii="Cambria" w:hAnsi="Cambria"/>
          <w:bCs/>
          <w:i/>
          <w:iCs/>
          <w:sz w:val="22"/>
          <w:szCs w:val="22"/>
        </w:rPr>
        <w:t xml:space="preserve"> r.l. (Università di Cagliari). </w:t>
      </w:r>
    </w:p>
    <w:p w14:paraId="319C1B02" w14:textId="77777777" w:rsidR="00A33436" w:rsidRPr="00E41EF2" w:rsidRDefault="00A33436" w:rsidP="00A33436">
      <w:pPr>
        <w:spacing w:line="360" w:lineRule="auto"/>
        <w:jc w:val="both"/>
        <w:rPr>
          <w:rFonts w:ascii="Cambria" w:hAnsi="Cambria"/>
          <w:bCs/>
          <w:i/>
          <w:iCs/>
          <w:sz w:val="22"/>
          <w:szCs w:val="22"/>
        </w:rPr>
      </w:pPr>
      <w:r w:rsidRPr="00E41EF2">
        <w:rPr>
          <w:rFonts w:ascii="Cambria" w:hAnsi="Cambria"/>
          <w:bCs/>
          <w:i/>
          <w:iCs/>
          <w:sz w:val="22"/>
          <w:szCs w:val="22"/>
        </w:rPr>
        <w:t>Con l’avvenuto accredito della somma richiesta di € 6.009,00, la MIT procederà a trasferire all’Università del Salento la proprietà dei laboratori del valore di € 62.000,00 indicati nel Piano di chiusura procedura liquidazione e a rinunciare a qualsiasi ulteriore pretesa nei confronti dell’Università del Salento.</w:t>
      </w:r>
    </w:p>
    <w:p w14:paraId="4CC4EB86" w14:textId="77777777" w:rsidR="00A33436" w:rsidRPr="00E41EF2" w:rsidRDefault="00A33436" w:rsidP="00A33436">
      <w:pPr>
        <w:spacing w:line="360" w:lineRule="auto"/>
        <w:jc w:val="both"/>
        <w:rPr>
          <w:rFonts w:ascii="Cambria" w:hAnsi="Cambria"/>
          <w:bCs/>
          <w:i/>
          <w:iCs/>
          <w:sz w:val="22"/>
          <w:szCs w:val="22"/>
        </w:rPr>
      </w:pPr>
      <w:r w:rsidRPr="00E41EF2">
        <w:rPr>
          <w:rFonts w:ascii="Cambria" w:hAnsi="Cambria"/>
          <w:bCs/>
          <w:i/>
          <w:iCs/>
          <w:sz w:val="22"/>
          <w:szCs w:val="22"/>
        </w:rPr>
        <w:t>Per quanto sopra si rinnova la richiesta di versamento di € 6.009,00 necessari per la chiusura della procedura di liquidazione della MIT. Ricevuta tale somma, lo scrivente potrà procedere alla chiusura della procedura di liquidazione della Società MIT.”</w:t>
      </w:r>
    </w:p>
    <w:p w14:paraId="2EC213C5" w14:textId="398C5EAE" w:rsidR="005E2999" w:rsidRPr="00E41EF2" w:rsidRDefault="00A33436" w:rsidP="00A33436">
      <w:pPr>
        <w:spacing w:line="360" w:lineRule="auto"/>
        <w:jc w:val="both"/>
        <w:rPr>
          <w:rFonts w:ascii="Cambria" w:hAnsi="Cambria"/>
          <w:bCs/>
          <w:sz w:val="22"/>
          <w:szCs w:val="22"/>
        </w:rPr>
      </w:pPr>
      <w:r w:rsidRPr="00E41EF2">
        <w:rPr>
          <w:rFonts w:ascii="Cambria" w:hAnsi="Cambria"/>
          <w:bCs/>
          <w:sz w:val="22"/>
          <w:szCs w:val="22"/>
        </w:rPr>
        <w:t xml:space="preserve">Il Politecnico provvederà a monitorare gli opportuni interventi presso </w:t>
      </w:r>
      <w:proofErr w:type="spellStart"/>
      <w:r w:rsidRPr="00E41EF2">
        <w:rPr>
          <w:rFonts w:ascii="Cambria" w:hAnsi="Cambria"/>
          <w:bCs/>
          <w:sz w:val="22"/>
          <w:szCs w:val="22"/>
        </w:rPr>
        <w:t>l’Ing</w:t>
      </w:r>
      <w:proofErr w:type="spellEnd"/>
      <w:r w:rsidRPr="00E41EF2">
        <w:rPr>
          <w:rFonts w:ascii="Cambria" w:hAnsi="Cambria"/>
          <w:bCs/>
          <w:sz w:val="22"/>
          <w:szCs w:val="22"/>
        </w:rPr>
        <w:t>. Galatà al fine di acquisire elementi certi sullo stato della procedura.</w:t>
      </w:r>
    </w:p>
    <w:p w14:paraId="14D99D11" w14:textId="77777777" w:rsidR="00FA0B6C" w:rsidRPr="00E41EF2" w:rsidRDefault="00FA0B6C" w:rsidP="00A33436">
      <w:pPr>
        <w:spacing w:line="360" w:lineRule="auto"/>
        <w:jc w:val="both"/>
        <w:rPr>
          <w:rFonts w:ascii="Cambria" w:hAnsi="Cambria"/>
          <w:bCs/>
          <w:sz w:val="22"/>
          <w:szCs w:val="22"/>
        </w:rPr>
      </w:pPr>
    </w:p>
    <w:p w14:paraId="6E817B45" w14:textId="2E15870D" w:rsidR="005E2999" w:rsidRPr="00E41EF2" w:rsidRDefault="00FA0B6C" w:rsidP="00F33CB3">
      <w:pPr>
        <w:spacing w:line="360" w:lineRule="auto"/>
        <w:jc w:val="both"/>
        <w:rPr>
          <w:rFonts w:ascii="Cambria" w:hAnsi="Cambria"/>
          <w:bCs/>
          <w:sz w:val="22"/>
          <w:szCs w:val="22"/>
        </w:rPr>
      </w:pPr>
      <w:r w:rsidRPr="00E41EF2">
        <w:rPr>
          <w:rFonts w:ascii="Cambria" w:hAnsi="Cambria"/>
          <w:bCs/>
          <w:sz w:val="22"/>
          <w:szCs w:val="22"/>
        </w:rPr>
        <w:t xml:space="preserve">Con riferimento a </w:t>
      </w:r>
      <w:r w:rsidRPr="00E41EF2">
        <w:rPr>
          <w:rFonts w:ascii="Cambria" w:hAnsi="Cambria"/>
          <w:b/>
          <w:sz w:val="22"/>
          <w:szCs w:val="22"/>
        </w:rPr>
        <w:t>CCT IMPRESAMBIENTE S.C.A.R.L. Nodo principale Basilicata,</w:t>
      </w:r>
      <w:r w:rsidRPr="00E41EF2">
        <w:rPr>
          <w:rFonts w:ascii="Cambria" w:hAnsi="Cambria"/>
          <w:bCs/>
          <w:sz w:val="22"/>
          <w:szCs w:val="22"/>
        </w:rPr>
        <w:t xml:space="preserve"> sebbene la società risulti cancellata d’ufficio dal Registro delle Imprese, è stata inclusa nel Piano di razionalizzazione poiché sono ancora in corso le procedure di liquidazione della quota di capitale detenuta dall’Ateneo.</w:t>
      </w:r>
    </w:p>
    <w:p w14:paraId="5CC68C3D" w14:textId="77777777" w:rsidR="00FA0B6C" w:rsidRPr="00E41EF2" w:rsidRDefault="00FA0B6C" w:rsidP="00F33CB3">
      <w:pPr>
        <w:spacing w:line="360" w:lineRule="auto"/>
        <w:jc w:val="both"/>
        <w:rPr>
          <w:rFonts w:ascii="Cambria" w:hAnsi="Cambria"/>
          <w:bCs/>
          <w:sz w:val="22"/>
          <w:szCs w:val="22"/>
        </w:rPr>
      </w:pPr>
    </w:p>
    <w:p w14:paraId="237EFC8D" w14:textId="4B703770" w:rsidR="00FA3EBE" w:rsidRPr="00E41EF2" w:rsidRDefault="00125455" w:rsidP="00F33CB3">
      <w:pPr>
        <w:spacing w:line="360" w:lineRule="auto"/>
        <w:jc w:val="both"/>
        <w:rPr>
          <w:rFonts w:ascii="Cambria" w:hAnsi="Cambria"/>
          <w:b/>
          <w:sz w:val="22"/>
          <w:szCs w:val="22"/>
        </w:rPr>
      </w:pPr>
      <w:r w:rsidRPr="00E41EF2">
        <w:rPr>
          <w:rFonts w:ascii="Cambria" w:hAnsi="Cambria"/>
          <w:b/>
          <w:sz w:val="22"/>
          <w:szCs w:val="22"/>
        </w:rPr>
        <w:t xml:space="preserve">3. </w:t>
      </w:r>
      <w:r w:rsidR="00FA3EBE" w:rsidRPr="00E41EF2">
        <w:rPr>
          <w:rFonts w:ascii="Cambria" w:hAnsi="Cambria"/>
          <w:b/>
          <w:sz w:val="22"/>
          <w:szCs w:val="22"/>
        </w:rPr>
        <w:t xml:space="preserve">PIANO DI </w:t>
      </w:r>
      <w:r w:rsidR="002756C2" w:rsidRPr="00E41EF2">
        <w:rPr>
          <w:rFonts w:ascii="Cambria" w:hAnsi="Cambria"/>
          <w:b/>
          <w:sz w:val="22"/>
          <w:szCs w:val="22"/>
        </w:rPr>
        <w:t>RAZIONALIZZAZIONE 202</w:t>
      </w:r>
      <w:r w:rsidR="00DA068A" w:rsidRPr="00E41EF2">
        <w:rPr>
          <w:rFonts w:ascii="Cambria" w:hAnsi="Cambria"/>
          <w:b/>
          <w:sz w:val="22"/>
          <w:szCs w:val="22"/>
        </w:rPr>
        <w:t>5</w:t>
      </w:r>
      <w:r w:rsidR="002756C2" w:rsidRPr="00E41EF2">
        <w:rPr>
          <w:rFonts w:ascii="Cambria" w:hAnsi="Cambria"/>
          <w:b/>
          <w:sz w:val="22"/>
          <w:szCs w:val="22"/>
        </w:rPr>
        <w:t>. REVISIONE PERIODICA DELLE PARTECIPAZIONI DETENUTE AL 31</w:t>
      </w:r>
      <w:r w:rsidR="00E04725" w:rsidRPr="00E41EF2">
        <w:rPr>
          <w:rFonts w:ascii="Cambria" w:hAnsi="Cambria"/>
          <w:b/>
          <w:sz w:val="22"/>
          <w:szCs w:val="22"/>
        </w:rPr>
        <w:t>.</w:t>
      </w:r>
      <w:r w:rsidR="002756C2" w:rsidRPr="00E41EF2">
        <w:rPr>
          <w:rFonts w:ascii="Cambria" w:hAnsi="Cambria"/>
          <w:b/>
          <w:sz w:val="22"/>
          <w:szCs w:val="22"/>
        </w:rPr>
        <w:t>12</w:t>
      </w:r>
      <w:r w:rsidR="00E04725" w:rsidRPr="00E41EF2">
        <w:rPr>
          <w:rFonts w:ascii="Cambria" w:hAnsi="Cambria"/>
          <w:b/>
          <w:sz w:val="22"/>
          <w:szCs w:val="22"/>
        </w:rPr>
        <w:t>.</w:t>
      </w:r>
      <w:r w:rsidR="002756C2" w:rsidRPr="00E41EF2">
        <w:rPr>
          <w:rFonts w:ascii="Cambria" w:hAnsi="Cambria"/>
          <w:b/>
          <w:sz w:val="22"/>
          <w:szCs w:val="22"/>
        </w:rPr>
        <w:t>202</w:t>
      </w:r>
      <w:r w:rsidR="00DA068A" w:rsidRPr="00E41EF2">
        <w:rPr>
          <w:rFonts w:ascii="Cambria" w:hAnsi="Cambria"/>
          <w:b/>
          <w:sz w:val="22"/>
          <w:szCs w:val="22"/>
        </w:rPr>
        <w:t>4</w:t>
      </w:r>
      <w:r w:rsidR="00D64BBF" w:rsidRPr="00E41EF2">
        <w:rPr>
          <w:rFonts w:ascii="Cambria" w:hAnsi="Cambria"/>
          <w:b/>
          <w:sz w:val="22"/>
          <w:szCs w:val="22"/>
        </w:rPr>
        <w:t>.</w:t>
      </w:r>
    </w:p>
    <w:p w14:paraId="5EC76A03" w14:textId="0514F431" w:rsidR="0064171A" w:rsidRPr="00E41EF2" w:rsidRDefault="00FA3EBE" w:rsidP="00F33CB3">
      <w:pPr>
        <w:spacing w:line="360" w:lineRule="auto"/>
        <w:jc w:val="both"/>
        <w:rPr>
          <w:rFonts w:ascii="Cambria" w:hAnsi="Cambria"/>
          <w:b/>
          <w:sz w:val="22"/>
          <w:szCs w:val="22"/>
        </w:rPr>
      </w:pPr>
      <w:r w:rsidRPr="00E41EF2">
        <w:rPr>
          <w:rFonts w:ascii="Cambria" w:hAnsi="Cambria"/>
          <w:b/>
          <w:sz w:val="22"/>
          <w:szCs w:val="22"/>
        </w:rPr>
        <w:t>3.1 AMBITO SOGGETTIVO</w:t>
      </w:r>
      <w:r w:rsidR="00D64BBF" w:rsidRPr="00E41EF2">
        <w:rPr>
          <w:rFonts w:ascii="Cambria" w:hAnsi="Cambria"/>
          <w:b/>
          <w:sz w:val="22"/>
          <w:szCs w:val="22"/>
        </w:rPr>
        <w:t>.</w:t>
      </w:r>
    </w:p>
    <w:p w14:paraId="4EF736DA" w14:textId="77777777" w:rsidR="00A4644C" w:rsidRPr="00E41EF2" w:rsidRDefault="00A4644C" w:rsidP="00F33CB3">
      <w:pPr>
        <w:spacing w:line="360" w:lineRule="auto"/>
        <w:jc w:val="both"/>
        <w:rPr>
          <w:rFonts w:ascii="Cambria" w:hAnsi="Cambria"/>
          <w:b/>
          <w:sz w:val="22"/>
          <w:szCs w:val="22"/>
        </w:rPr>
      </w:pPr>
    </w:p>
    <w:p w14:paraId="233AD5D3" w14:textId="66131459" w:rsidR="00237B2D" w:rsidRPr="00E41EF2" w:rsidRDefault="00237B2D" w:rsidP="00BD6B05">
      <w:pPr>
        <w:spacing w:line="360" w:lineRule="auto"/>
        <w:jc w:val="both"/>
        <w:rPr>
          <w:rFonts w:ascii="Cambria" w:hAnsi="Cambria"/>
          <w:bCs/>
          <w:sz w:val="22"/>
          <w:szCs w:val="22"/>
        </w:rPr>
      </w:pPr>
      <w:r w:rsidRPr="00E41EF2">
        <w:rPr>
          <w:rFonts w:ascii="Cambria" w:hAnsi="Cambria"/>
          <w:bCs/>
          <w:sz w:val="22"/>
          <w:szCs w:val="22"/>
        </w:rPr>
        <w:t>Quanto al secondo adempimento</w:t>
      </w:r>
      <w:r w:rsidR="00AF54F9" w:rsidRPr="00E41EF2">
        <w:rPr>
          <w:rFonts w:ascii="Cambria" w:hAnsi="Cambria"/>
          <w:bCs/>
          <w:sz w:val="22"/>
          <w:szCs w:val="22"/>
        </w:rPr>
        <w:t>, invece, si riporta, nell’</w:t>
      </w:r>
      <w:r w:rsidRPr="00E41EF2">
        <w:rPr>
          <w:rFonts w:ascii="Cambria" w:hAnsi="Cambria"/>
          <w:bCs/>
          <w:sz w:val="22"/>
          <w:szCs w:val="22"/>
        </w:rPr>
        <w:t xml:space="preserve">allegato </w:t>
      </w:r>
      <w:r w:rsidR="002211A5" w:rsidRPr="00E41EF2">
        <w:rPr>
          <w:rFonts w:ascii="Cambria" w:hAnsi="Cambria"/>
          <w:bCs/>
          <w:sz w:val="22"/>
          <w:szCs w:val="22"/>
        </w:rPr>
        <w:t>2</w:t>
      </w:r>
      <w:r w:rsidRPr="00E41EF2">
        <w:rPr>
          <w:rFonts w:ascii="Cambria" w:hAnsi="Cambria"/>
          <w:bCs/>
          <w:sz w:val="22"/>
          <w:szCs w:val="22"/>
        </w:rPr>
        <w:t xml:space="preserve">, il prospetto grafico riepilogativo delle </w:t>
      </w:r>
      <w:r w:rsidRPr="00E41EF2">
        <w:rPr>
          <w:rFonts w:ascii="Cambria" w:hAnsi="Cambria"/>
          <w:sz w:val="22"/>
          <w:szCs w:val="22"/>
        </w:rPr>
        <w:t>soci</w:t>
      </w:r>
      <w:r w:rsidR="00490915" w:rsidRPr="00E41EF2">
        <w:rPr>
          <w:rFonts w:ascii="Cambria" w:hAnsi="Cambria"/>
          <w:sz w:val="22"/>
          <w:szCs w:val="22"/>
        </w:rPr>
        <w:t>età partecipate detenute al 202</w:t>
      </w:r>
      <w:r w:rsidR="00F556C0" w:rsidRPr="00E41EF2">
        <w:rPr>
          <w:rFonts w:ascii="Cambria" w:hAnsi="Cambria"/>
          <w:sz w:val="22"/>
          <w:szCs w:val="22"/>
        </w:rPr>
        <w:t>4</w:t>
      </w:r>
      <w:r w:rsidRPr="00E41EF2">
        <w:rPr>
          <w:rFonts w:ascii="Cambria" w:hAnsi="Cambria"/>
          <w:bCs/>
          <w:sz w:val="22"/>
          <w:szCs w:val="22"/>
        </w:rPr>
        <w:t>, oggetto del nuovo</w:t>
      </w:r>
      <w:r w:rsidR="00703C91" w:rsidRPr="00E41EF2">
        <w:rPr>
          <w:rFonts w:ascii="Cambria" w:hAnsi="Cambria"/>
          <w:bCs/>
          <w:sz w:val="22"/>
          <w:szCs w:val="22"/>
        </w:rPr>
        <w:t xml:space="preserve"> Piano di R</w:t>
      </w:r>
      <w:r w:rsidR="00C5088D" w:rsidRPr="00E41EF2">
        <w:rPr>
          <w:rFonts w:ascii="Cambria" w:hAnsi="Cambria"/>
          <w:bCs/>
          <w:sz w:val="22"/>
          <w:szCs w:val="22"/>
        </w:rPr>
        <w:t>azionalizzazione 202</w:t>
      </w:r>
      <w:r w:rsidR="00F556C0" w:rsidRPr="00E41EF2">
        <w:rPr>
          <w:rFonts w:ascii="Cambria" w:hAnsi="Cambria"/>
          <w:bCs/>
          <w:sz w:val="22"/>
          <w:szCs w:val="22"/>
        </w:rPr>
        <w:t>5.</w:t>
      </w:r>
    </w:p>
    <w:p w14:paraId="2329C63D" w14:textId="7E1F2606" w:rsidR="004E6573" w:rsidRPr="00E41EF2" w:rsidRDefault="004E6573" w:rsidP="004E6573">
      <w:pPr>
        <w:spacing w:line="360" w:lineRule="auto"/>
        <w:jc w:val="both"/>
        <w:rPr>
          <w:rFonts w:ascii="Cambria" w:hAnsi="Cambria"/>
          <w:bCs/>
          <w:sz w:val="22"/>
          <w:szCs w:val="22"/>
        </w:rPr>
      </w:pPr>
      <w:r w:rsidRPr="00E41EF2">
        <w:rPr>
          <w:rFonts w:ascii="Cambria" w:hAnsi="Cambria"/>
          <w:bCs/>
          <w:sz w:val="22"/>
          <w:szCs w:val="22"/>
        </w:rPr>
        <w:t>Sono state prese in considerazione, per l’anno 202</w:t>
      </w:r>
      <w:r w:rsidR="00F556C0" w:rsidRPr="00E41EF2">
        <w:rPr>
          <w:rFonts w:ascii="Cambria" w:hAnsi="Cambria"/>
          <w:bCs/>
          <w:sz w:val="22"/>
          <w:szCs w:val="22"/>
        </w:rPr>
        <w:t>4</w:t>
      </w:r>
      <w:r w:rsidRPr="00E41EF2">
        <w:rPr>
          <w:rFonts w:ascii="Cambria" w:hAnsi="Cambria"/>
          <w:bCs/>
          <w:sz w:val="22"/>
          <w:szCs w:val="22"/>
        </w:rPr>
        <w:t xml:space="preserve">, n. </w:t>
      </w:r>
      <w:r w:rsidR="00ED6288" w:rsidRPr="00E41EF2">
        <w:rPr>
          <w:rFonts w:ascii="Cambria" w:hAnsi="Cambria"/>
          <w:bCs/>
          <w:sz w:val="22"/>
          <w:szCs w:val="22"/>
        </w:rPr>
        <w:t>29</w:t>
      </w:r>
      <w:r w:rsidRPr="00E41EF2">
        <w:rPr>
          <w:rFonts w:ascii="Cambria" w:hAnsi="Cambria"/>
          <w:bCs/>
          <w:sz w:val="22"/>
          <w:szCs w:val="22"/>
        </w:rPr>
        <w:t xml:space="preserve"> partecipate del Politecnico</w:t>
      </w:r>
      <w:r w:rsidR="00FA3EBE" w:rsidRPr="00E41EF2">
        <w:rPr>
          <w:rFonts w:ascii="Cambria" w:hAnsi="Cambria"/>
          <w:bCs/>
          <w:sz w:val="22"/>
          <w:szCs w:val="22"/>
        </w:rPr>
        <w:t xml:space="preserve"> di seguito elencate</w:t>
      </w:r>
      <w:r w:rsidR="008C6BA5" w:rsidRPr="00E41EF2">
        <w:rPr>
          <w:rFonts w:ascii="Cambria" w:hAnsi="Cambria"/>
          <w:bCs/>
          <w:sz w:val="22"/>
          <w:szCs w:val="22"/>
        </w:rPr>
        <w:t>:</w:t>
      </w:r>
    </w:p>
    <w:p w14:paraId="0E06F0B3" w14:textId="77777777"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 xml:space="preserve">DISTRETTO DHITECH s.c.a.r.l. </w:t>
      </w:r>
    </w:p>
    <w:p w14:paraId="3B4CC5CA" w14:textId="77777777"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DITNE s.c.a.r.l.- Distretto nazionale sull'energia</w:t>
      </w:r>
    </w:p>
    <w:p w14:paraId="582ED44A" w14:textId="77777777"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DTA - Distretto Tecnologico Aerospaziale Scarl</w:t>
      </w:r>
    </w:p>
    <w:p w14:paraId="1792F759" w14:textId="77777777"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Distretto meccatronico regionale della Puglia MEDISDIH s.c.a.r.l.</w:t>
      </w:r>
    </w:p>
    <w:p w14:paraId="7C27CA59" w14:textId="77777777"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lang w:val="en-US"/>
        </w:rPr>
        <w:t xml:space="preserve">DAISY-Net - Driving Advances of </w:t>
      </w:r>
      <w:proofErr w:type="spellStart"/>
      <w:r w:rsidRPr="00E41EF2">
        <w:rPr>
          <w:rFonts w:ascii="Cambria" w:hAnsi="Cambria"/>
          <w:bCs/>
          <w:sz w:val="22"/>
          <w:szCs w:val="22"/>
          <w:lang w:val="en-US"/>
        </w:rPr>
        <w:t>Ict</w:t>
      </w:r>
      <w:proofErr w:type="spellEnd"/>
      <w:r w:rsidRPr="00E41EF2">
        <w:rPr>
          <w:rFonts w:ascii="Cambria" w:hAnsi="Cambria"/>
          <w:bCs/>
          <w:sz w:val="22"/>
          <w:szCs w:val="22"/>
          <w:lang w:val="en-US"/>
        </w:rPr>
        <w:t xml:space="preserve"> in South Italy – Net S. c. a r. l.  </w:t>
      </w:r>
      <w:r w:rsidRPr="00E41EF2">
        <w:rPr>
          <w:rFonts w:ascii="Cambria" w:hAnsi="Cambria"/>
          <w:bCs/>
          <w:sz w:val="22"/>
          <w:szCs w:val="22"/>
        </w:rPr>
        <w:t xml:space="preserve">centro di competenza nodo secondario puglia del nodo </w:t>
      </w:r>
      <w:proofErr w:type="spellStart"/>
      <w:r w:rsidRPr="00E41EF2">
        <w:rPr>
          <w:rFonts w:ascii="Cambria" w:hAnsi="Cambria"/>
          <w:bCs/>
          <w:sz w:val="22"/>
          <w:szCs w:val="22"/>
        </w:rPr>
        <w:t>cct</w:t>
      </w:r>
      <w:proofErr w:type="spellEnd"/>
      <w:r w:rsidRPr="00E41EF2">
        <w:rPr>
          <w:rFonts w:ascii="Cambria" w:hAnsi="Cambria"/>
          <w:bCs/>
          <w:sz w:val="22"/>
          <w:szCs w:val="22"/>
        </w:rPr>
        <w:t xml:space="preserve"> </w:t>
      </w:r>
      <w:proofErr w:type="spellStart"/>
      <w:r w:rsidRPr="00E41EF2">
        <w:rPr>
          <w:rFonts w:ascii="Cambria" w:hAnsi="Cambria"/>
          <w:bCs/>
          <w:sz w:val="22"/>
          <w:szCs w:val="22"/>
        </w:rPr>
        <w:t>ict</w:t>
      </w:r>
      <w:proofErr w:type="spellEnd"/>
      <w:r w:rsidRPr="00E41EF2">
        <w:rPr>
          <w:rFonts w:ascii="Cambria" w:hAnsi="Cambria"/>
          <w:bCs/>
          <w:sz w:val="22"/>
          <w:szCs w:val="22"/>
        </w:rPr>
        <w:t xml:space="preserve"> sud </w:t>
      </w:r>
    </w:p>
    <w:p w14:paraId="1D8AC14E" w14:textId="77777777"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 xml:space="preserve">DARE PUGLIA   distretto tecnologico agroalimentare regionale sotto nodo barese del CERTA CCT  </w:t>
      </w:r>
    </w:p>
    <w:p w14:paraId="3361FAA6" w14:textId="5D0A01C3"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lastRenderedPageBreak/>
        <w:t>SILAB DAISY</w:t>
      </w:r>
      <w:r w:rsidR="00CB28AB" w:rsidRPr="00E41EF2">
        <w:rPr>
          <w:rFonts w:ascii="Cambria" w:hAnsi="Cambria"/>
          <w:bCs/>
          <w:sz w:val="22"/>
          <w:szCs w:val="22"/>
        </w:rPr>
        <w:t xml:space="preserve"> - </w:t>
      </w:r>
      <w:r w:rsidRPr="00E41EF2">
        <w:rPr>
          <w:rFonts w:ascii="Cambria" w:hAnsi="Cambria"/>
          <w:bCs/>
          <w:sz w:val="22"/>
          <w:szCs w:val="22"/>
        </w:rPr>
        <w:t xml:space="preserve">Service Innovation </w:t>
      </w:r>
      <w:proofErr w:type="spellStart"/>
      <w:r w:rsidRPr="00E41EF2">
        <w:rPr>
          <w:rFonts w:ascii="Cambria" w:hAnsi="Cambria"/>
          <w:bCs/>
          <w:sz w:val="22"/>
          <w:szCs w:val="22"/>
        </w:rPr>
        <w:t>Laboratory</w:t>
      </w:r>
      <w:proofErr w:type="spellEnd"/>
      <w:r w:rsidRPr="00E41EF2">
        <w:rPr>
          <w:rFonts w:ascii="Cambria" w:hAnsi="Cambria"/>
          <w:bCs/>
          <w:sz w:val="22"/>
          <w:szCs w:val="22"/>
        </w:rPr>
        <w:t xml:space="preserve"> by DAISY Società Consortile a responsabilità limitata</w:t>
      </w:r>
    </w:p>
    <w:p w14:paraId="250A09AF" w14:textId="2E4AD0FB" w:rsidR="00CB28AB" w:rsidRPr="00E41EF2" w:rsidRDefault="00CB28AB"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DISTRETTO HBIO Puglia S.c.r.l. - Distretto Tecnologico Pugliese Salute dell'Uomo e Biotecnologie Scarl</w:t>
      </w:r>
    </w:p>
    <w:p w14:paraId="07400933" w14:textId="67F03E78" w:rsidR="00CB28AB" w:rsidRPr="00E41EF2" w:rsidRDefault="00CB28AB" w:rsidP="00A86946">
      <w:pPr>
        <w:pStyle w:val="Paragrafoelenco"/>
        <w:numPr>
          <w:ilvl w:val="0"/>
          <w:numId w:val="59"/>
        </w:numPr>
        <w:spacing w:line="360" w:lineRule="auto"/>
        <w:rPr>
          <w:rFonts w:ascii="Cambria" w:hAnsi="Cambria"/>
          <w:bCs/>
          <w:sz w:val="22"/>
          <w:szCs w:val="22"/>
          <w:lang w:val="en-US"/>
        </w:rPr>
      </w:pPr>
      <w:r w:rsidRPr="00E41EF2">
        <w:rPr>
          <w:rFonts w:ascii="Cambria" w:hAnsi="Cambria"/>
          <w:bCs/>
          <w:sz w:val="22"/>
          <w:szCs w:val="22"/>
          <w:lang w:val="en-US"/>
        </w:rPr>
        <w:t xml:space="preserve">IMAST </w:t>
      </w:r>
      <w:proofErr w:type="spellStart"/>
      <w:r w:rsidRPr="00E41EF2">
        <w:rPr>
          <w:rFonts w:ascii="Cambria" w:hAnsi="Cambria"/>
          <w:bCs/>
          <w:sz w:val="22"/>
          <w:szCs w:val="22"/>
          <w:lang w:val="en-US"/>
        </w:rPr>
        <w:t>s.c.a</w:t>
      </w:r>
      <w:proofErr w:type="spellEnd"/>
      <w:r w:rsidRPr="00E41EF2">
        <w:rPr>
          <w:rFonts w:ascii="Cambria" w:hAnsi="Cambria"/>
          <w:bCs/>
          <w:sz w:val="22"/>
          <w:szCs w:val="22"/>
          <w:lang w:val="en-US"/>
        </w:rPr>
        <w:t xml:space="preserve"> </w:t>
      </w:r>
      <w:proofErr w:type="spellStart"/>
      <w:r w:rsidRPr="00E41EF2">
        <w:rPr>
          <w:rFonts w:ascii="Cambria" w:hAnsi="Cambria"/>
          <w:bCs/>
          <w:sz w:val="22"/>
          <w:szCs w:val="22"/>
          <w:lang w:val="en-US"/>
        </w:rPr>
        <w:t>r.l</w:t>
      </w:r>
      <w:proofErr w:type="spellEnd"/>
      <w:r w:rsidRPr="00E41EF2">
        <w:rPr>
          <w:rFonts w:ascii="Cambria" w:hAnsi="Cambria"/>
          <w:bCs/>
          <w:sz w:val="22"/>
          <w:szCs w:val="22"/>
          <w:lang w:val="en-US"/>
        </w:rPr>
        <w:t xml:space="preserve">. </w:t>
      </w:r>
    </w:p>
    <w:p w14:paraId="63F275AC" w14:textId="436CF92F" w:rsidR="00CB28AB" w:rsidRPr="00E41EF2" w:rsidRDefault="00CB28AB" w:rsidP="00A86946">
      <w:pPr>
        <w:pStyle w:val="Paragrafoelenco"/>
        <w:numPr>
          <w:ilvl w:val="0"/>
          <w:numId w:val="59"/>
        </w:numPr>
        <w:spacing w:line="360" w:lineRule="auto"/>
        <w:jc w:val="both"/>
        <w:rPr>
          <w:rFonts w:ascii="Cambria" w:hAnsi="Cambria"/>
          <w:bCs/>
          <w:sz w:val="22"/>
          <w:szCs w:val="22"/>
          <w:lang w:val="en-US"/>
        </w:rPr>
      </w:pPr>
      <w:r w:rsidRPr="00E41EF2">
        <w:rPr>
          <w:rFonts w:ascii="Cambria" w:hAnsi="Cambria"/>
          <w:bCs/>
          <w:sz w:val="22"/>
          <w:szCs w:val="22"/>
          <w:lang w:val="en-US"/>
        </w:rPr>
        <w:t xml:space="preserve">Boosting Innovation in Poliba </w:t>
      </w:r>
      <w:r w:rsidR="00080F0D" w:rsidRPr="00E41EF2">
        <w:rPr>
          <w:rFonts w:ascii="Cambria" w:hAnsi="Cambria"/>
          <w:bCs/>
          <w:sz w:val="22"/>
          <w:szCs w:val="22"/>
          <w:lang w:val="en-US"/>
        </w:rPr>
        <w:t>–</w:t>
      </w:r>
      <w:r w:rsidRPr="00E41EF2">
        <w:rPr>
          <w:rFonts w:ascii="Cambria" w:hAnsi="Cambria"/>
          <w:bCs/>
          <w:sz w:val="22"/>
          <w:szCs w:val="22"/>
          <w:lang w:val="en-US"/>
        </w:rPr>
        <w:t xml:space="preserve"> BINP</w:t>
      </w:r>
    </w:p>
    <w:p w14:paraId="0140080A" w14:textId="6AB05797" w:rsidR="00080F0D" w:rsidRPr="00E41EF2" w:rsidRDefault="00080F0D" w:rsidP="00A86946">
      <w:pPr>
        <w:pStyle w:val="Paragrafoelenco"/>
        <w:numPr>
          <w:ilvl w:val="0"/>
          <w:numId w:val="59"/>
        </w:numPr>
        <w:spacing w:line="360" w:lineRule="auto"/>
        <w:rPr>
          <w:rFonts w:ascii="Cambria" w:hAnsi="Cambria"/>
          <w:bCs/>
          <w:sz w:val="22"/>
          <w:szCs w:val="22"/>
          <w:lang w:val="en-US"/>
        </w:rPr>
      </w:pPr>
      <w:r w:rsidRPr="00E41EF2">
        <w:rPr>
          <w:rFonts w:ascii="Cambria" w:hAnsi="Cambria"/>
          <w:bCs/>
          <w:sz w:val="22"/>
          <w:szCs w:val="22"/>
          <w:lang w:val="en-US"/>
        </w:rPr>
        <w:t>GAL SUD EST BARESE</w:t>
      </w:r>
    </w:p>
    <w:p w14:paraId="43FC4376" w14:textId="0CB12B1A" w:rsidR="008C6BA5" w:rsidRPr="00E41EF2" w:rsidRDefault="008C6BA5" w:rsidP="00A86946">
      <w:pPr>
        <w:pStyle w:val="Paragrafoelenco"/>
        <w:numPr>
          <w:ilvl w:val="0"/>
          <w:numId w:val="59"/>
        </w:numPr>
        <w:spacing w:line="360" w:lineRule="auto"/>
        <w:jc w:val="both"/>
        <w:rPr>
          <w:rFonts w:ascii="Cambria" w:hAnsi="Cambria"/>
          <w:bCs/>
          <w:sz w:val="22"/>
          <w:szCs w:val="22"/>
          <w:lang w:val="en-US"/>
        </w:rPr>
      </w:pPr>
      <w:r w:rsidRPr="00E41EF2">
        <w:rPr>
          <w:rFonts w:ascii="Cambria" w:hAnsi="Cambria"/>
          <w:bCs/>
          <w:sz w:val="22"/>
          <w:szCs w:val="22"/>
          <w:lang w:val="en-US"/>
        </w:rPr>
        <w:t>BRED SRL Building Refurbishment and Diagnostics srl spin off del Politecnico</w:t>
      </w:r>
    </w:p>
    <w:p w14:paraId="3FB4CFAC" w14:textId="552D1C68" w:rsidR="008C6BA5" w:rsidRPr="00E41EF2" w:rsidRDefault="008C6BA5" w:rsidP="00A86946">
      <w:pPr>
        <w:pStyle w:val="Paragrafoelenco"/>
        <w:numPr>
          <w:ilvl w:val="0"/>
          <w:numId w:val="59"/>
        </w:numPr>
        <w:spacing w:line="360" w:lineRule="auto"/>
        <w:jc w:val="both"/>
        <w:rPr>
          <w:rFonts w:ascii="Cambria" w:hAnsi="Cambria"/>
          <w:bCs/>
          <w:sz w:val="22"/>
          <w:szCs w:val="22"/>
          <w:lang w:val="en-US"/>
        </w:rPr>
      </w:pPr>
      <w:r w:rsidRPr="00E41EF2">
        <w:rPr>
          <w:rFonts w:ascii="Cambria" w:hAnsi="Cambria"/>
          <w:bCs/>
          <w:sz w:val="22"/>
          <w:szCs w:val="22"/>
          <w:lang w:val="en-US"/>
        </w:rPr>
        <w:t xml:space="preserve">INNOLAB SRL  </w:t>
      </w:r>
    </w:p>
    <w:p w14:paraId="28A20DAB" w14:textId="3EA7B180" w:rsidR="008C6BA5" w:rsidRPr="00E41EF2" w:rsidRDefault="008C6BA5" w:rsidP="00A86946">
      <w:pPr>
        <w:pStyle w:val="Paragrafoelenco"/>
        <w:numPr>
          <w:ilvl w:val="0"/>
          <w:numId w:val="59"/>
        </w:numPr>
        <w:spacing w:line="360" w:lineRule="auto"/>
        <w:jc w:val="both"/>
        <w:rPr>
          <w:rFonts w:ascii="Cambria" w:hAnsi="Cambria"/>
          <w:bCs/>
          <w:sz w:val="22"/>
          <w:szCs w:val="22"/>
          <w:lang w:val="en-US"/>
        </w:rPr>
      </w:pPr>
      <w:r w:rsidRPr="00E41EF2">
        <w:rPr>
          <w:rFonts w:ascii="Cambria" w:hAnsi="Cambria"/>
          <w:bCs/>
          <w:sz w:val="22"/>
          <w:szCs w:val="22"/>
          <w:lang w:val="en-US"/>
        </w:rPr>
        <w:t>AESEI S.R.L.</w:t>
      </w:r>
      <w:r w:rsidR="00CB28AB" w:rsidRPr="00E41EF2">
        <w:rPr>
          <w:rFonts w:ascii="Cambria" w:hAnsi="Cambria"/>
          <w:bCs/>
          <w:sz w:val="22"/>
          <w:szCs w:val="22"/>
          <w:lang w:val="en-US"/>
        </w:rPr>
        <w:t xml:space="preserve"> </w:t>
      </w:r>
      <w:r w:rsidRPr="00E41EF2">
        <w:rPr>
          <w:rFonts w:ascii="Cambria" w:hAnsi="Cambria"/>
          <w:bCs/>
          <w:sz w:val="22"/>
          <w:szCs w:val="22"/>
          <w:lang w:val="en-US"/>
        </w:rPr>
        <w:t xml:space="preserve">Architectural &amp; </w:t>
      </w:r>
      <w:proofErr w:type="spellStart"/>
      <w:r w:rsidRPr="00E41EF2">
        <w:rPr>
          <w:rFonts w:ascii="Cambria" w:hAnsi="Cambria"/>
          <w:bCs/>
          <w:sz w:val="22"/>
          <w:szCs w:val="22"/>
          <w:lang w:val="en-US"/>
        </w:rPr>
        <w:t>Engeneeringm</w:t>
      </w:r>
      <w:proofErr w:type="spellEnd"/>
      <w:r w:rsidRPr="00E41EF2">
        <w:rPr>
          <w:rFonts w:ascii="Cambria" w:hAnsi="Cambria"/>
          <w:bCs/>
          <w:sz w:val="22"/>
          <w:szCs w:val="22"/>
          <w:lang w:val="en-US"/>
        </w:rPr>
        <w:t xml:space="preserve"> Survey of Environmental and </w:t>
      </w:r>
      <w:proofErr w:type="spellStart"/>
      <w:r w:rsidRPr="00E41EF2">
        <w:rPr>
          <w:rFonts w:ascii="Cambria" w:hAnsi="Cambria"/>
          <w:bCs/>
          <w:sz w:val="22"/>
          <w:szCs w:val="22"/>
          <w:lang w:val="en-US"/>
        </w:rPr>
        <w:t>Infrastucture</w:t>
      </w:r>
      <w:proofErr w:type="spellEnd"/>
    </w:p>
    <w:p w14:paraId="721D64CC" w14:textId="42514EAC" w:rsidR="008C6BA5" w:rsidRPr="00E41EF2" w:rsidRDefault="008C6BA5" w:rsidP="00A86946">
      <w:pPr>
        <w:pStyle w:val="Paragrafoelenco"/>
        <w:numPr>
          <w:ilvl w:val="0"/>
          <w:numId w:val="59"/>
        </w:numPr>
        <w:spacing w:line="360" w:lineRule="auto"/>
        <w:jc w:val="both"/>
        <w:rPr>
          <w:rFonts w:ascii="Cambria" w:hAnsi="Cambria"/>
          <w:bCs/>
          <w:sz w:val="22"/>
          <w:szCs w:val="22"/>
          <w:lang w:val="en-US"/>
        </w:rPr>
      </w:pPr>
      <w:r w:rsidRPr="00E41EF2">
        <w:rPr>
          <w:rFonts w:ascii="Cambria" w:hAnsi="Cambria"/>
          <w:bCs/>
          <w:sz w:val="22"/>
          <w:szCs w:val="22"/>
          <w:lang w:val="en-US"/>
        </w:rPr>
        <w:t>DES S.R.L. (DIAGNOSTIC ENGENEERING SOLUTIONS)</w:t>
      </w:r>
    </w:p>
    <w:p w14:paraId="488B27CF" w14:textId="689BE7CA" w:rsidR="008C6BA5" w:rsidRPr="00E41EF2" w:rsidRDefault="008C6BA5" w:rsidP="00A86946">
      <w:pPr>
        <w:pStyle w:val="Paragrafoelenco"/>
        <w:numPr>
          <w:ilvl w:val="0"/>
          <w:numId w:val="59"/>
        </w:numPr>
        <w:spacing w:line="360" w:lineRule="auto"/>
        <w:jc w:val="both"/>
        <w:rPr>
          <w:rFonts w:ascii="Cambria" w:hAnsi="Cambria"/>
          <w:bCs/>
          <w:sz w:val="22"/>
          <w:szCs w:val="22"/>
          <w:lang w:val="en-US"/>
        </w:rPr>
      </w:pPr>
      <w:r w:rsidRPr="00E41EF2">
        <w:rPr>
          <w:rFonts w:ascii="Cambria" w:hAnsi="Cambria"/>
          <w:bCs/>
          <w:sz w:val="22"/>
          <w:szCs w:val="22"/>
          <w:lang w:val="en-US"/>
        </w:rPr>
        <w:t xml:space="preserve">Geophysical Applications Processing (GAP) GAP SRL  </w:t>
      </w:r>
    </w:p>
    <w:p w14:paraId="087275B5" w14:textId="40180F51" w:rsidR="008C6BA5" w:rsidRPr="00E41EF2" w:rsidRDefault="008C6BA5" w:rsidP="00A86946">
      <w:pPr>
        <w:pStyle w:val="Paragrafoelenco"/>
        <w:numPr>
          <w:ilvl w:val="0"/>
          <w:numId w:val="59"/>
        </w:numPr>
        <w:spacing w:line="360" w:lineRule="auto"/>
        <w:jc w:val="both"/>
        <w:rPr>
          <w:rFonts w:ascii="Cambria" w:hAnsi="Cambria"/>
          <w:bCs/>
          <w:sz w:val="22"/>
          <w:szCs w:val="22"/>
          <w:lang w:val="en-US"/>
        </w:rPr>
      </w:pPr>
      <w:r w:rsidRPr="00E41EF2">
        <w:rPr>
          <w:rFonts w:ascii="Cambria" w:hAnsi="Cambria"/>
          <w:bCs/>
          <w:sz w:val="22"/>
          <w:szCs w:val="22"/>
          <w:lang w:val="en-US"/>
        </w:rPr>
        <w:t xml:space="preserve">INNOVATIVE SOLUTIONS S.R.L.  </w:t>
      </w:r>
    </w:p>
    <w:p w14:paraId="442C6E3A" w14:textId="707BC931"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MICROLABEN SRL</w:t>
      </w:r>
    </w:p>
    <w:p w14:paraId="47545F0E" w14:textId="1E6DAB46" w:rsidR="008C6BA5" w:rsidRPr="00E41EF2" w:rsidRDefault="008C6BA5" w:rsidP="00A86946">
      <w:pPr>
        <w:pStyle w:val="Paragrafoelenco"/>
        <w:numPr>
          <w:ilvl w:val="0"/>
          <w:numId w:val="59"/>
        </w:numPr>
        <w:spacing w:line="360" w:lineRule="auto"/>
        <w:jc w:val="both"/>
        <w:rPr>
          <w:rFonts w:ascii="Cambria" w:hAnsi="Cambria"/>
          <w:bCs/>
          <w:sz w:val="22"/>
          <w:szCs w:val="22"/>
          <w:lang w:val="en-US"/>
        </w:rPr>
      </w:pPr>
      <w:r w:rsidRPr="00E41EF2">
        <w:rPr>
          <w:rFonts w:ascii="Cambria" w:hAnsi="Cambria"/>
          <w:bCs/>
          <w:sz w:val="22"/>
          <w:szCs w:val="22"/>
          <w:lang w:val="en-US"/>
        </w:rPr>
        <w:t xml:space="preserve">POLIMECH SRL  </w:t>
      </w:r>
    </w:p>
    <w:p w14:paraId="5F46A485" w14:textId="618CE408"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 xml:space="preserve">INGENIUM SRL  </w:t>
      </w:r>
    </w:p>
    <w:p w14:paraId="26B76AE0" w14:textId="36A9D808"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BARI ELECTRONIC SYSTEMS FOR TELECOMMUNICATIONS Società a Responsabilità Limitata</w:t>
      </w:r>
      <w:r w:rsidR="00CB28AB" w:rsidRPr="00E41EF2">
        <w:rPr>
          <w:rFonts w:ascii="Cambria" w:hAnsi="Cambria"/>
          <w:bCs/>
          <w:sz w:val="22"/>
          <w:szCs w:val="22"/>
        </w:rPr>
        <w:t xml:space="preserve"> -</w:t>
      </w:r>
      <w:r w:rsidRPr="00E41EF2">
        <w:rPr>
          <w:rFonts w:ascii="Cambria" w:hAnsi="Cambria"/>
          <w:bCs/>
          <w:sz w:val="22"/>
          <w:szCs w:val="22"/>
        </w:rPr>
        <w:t xml:space="preserve"> BEST S.R.L</w:t>
      </w:r>
    </w:p>
    <w:p w14:paraId="718668BD" w14:textId="1485B5CB"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 xml:space="preserve">Automation in </w:t>
      </w:r>
      <w:proofErr w:type="spellStart"/>
      <w:r w:rsidRPr="00E41EF2">
        <w:rPr>
          <w:rFonts w:ascii="Cambria" w:hAnsi="Cambria"/>
          <w:bCs/>
          <w:sz w:val="22"/>
          <w:szCs w:val="22"/>
        </w:rPr>
        <w:t>Logistics</w:t>
      </w:r>
      <w:proofErr w:type="spellEnd"/>
      <w:r w:rsidRPr="00E41EF2">
        <w:rPr>
          <w:rFonts w:ascii="Cambria" w:hAnsi="Cambria"/>
          <w:bCs/>
          <w:sz w:val="22"/>
          <w:szCs w:val="22"/>
        </w:rPr>
        <w:t xml:space="preserve"> and Service Systems società a </w:t>
      </w:r>
      <w:proofErr w:type="spellStart"/>
      <w:proofErr w:type="gramStart"/>
      <w:r w:rsidRPr="00E41EF2">
        <w:rPr>
          <w:rFonts w:ascii="Cambria" w:hAnsi="Cambria"/>
          <w:bCs/>
          <w:sz w:val="22"/>
          <w:szCs w:val="22"/>
        </w:rPr>
        <w:t>responsabiità</w:t>
      </w:r>
      <w:proofErr w:type="spellEnd"/>
      <w:r w:rsidRPr="00E41EF2">
        <w:rPr>
          <w:rFonts w:ascii="Cambria" w:hAnsi="Cambria"/>
          <w:bCs/>
          <w:sz w:val="22"/>
          <w:szCs w:val="22"/>
        </w:rPr>
        <w:t xml:space="preserve">  limitata</w:t>
      </w:r>
      <w:proofErr w:type="gramEnd"/>
      <w:r w:rsidR="00CB28AB" w:rsidRPr="00E41EF2">
        <w:rPr>
          <w:rFonts w:ascii="Cambria" w:hAnsi="Cambria"/>
          <w:bCs/>
          <w:sz w:val="22"/>
          <w:szCs w:val="22"/>
        </w:rPr>
        <w:t xml:space="preserve"> - </w:t>
      </w:r>
      <w:proofErr w:type="spellStart"/>
      <w:r w:rsidRPr="00E41EF2">
        <w:rPr>
          <w:rFonts w:ascii="Cambria" w:hAnsi="Cambria"/>
          <w:bCs/>
          <w:sz w:val="22"/>
          <w:szCs w:val="22"/>
        </w:rPr>
        <w:t>AutoLogS</w:t>
      </w:r>
      <w:proofErr w:type="spellEnd"/>
      <w:r w:rsidRPr="00E41EF2">
        <w:rPr>
          <w:rFonts w:ascii="Cambria" w:hAnsi="Cambria"/>
          <w:bCs/>
          <w:sz w:val="22"/>
          <w:szCs w:val="22"/>
        </w:rPr>
        <w:t xml:space="preserve"> s.r.l.</w:t>
      </w:r>
    </w:p>
    <w:p w14:paraId="4C6D1A56" w14:textId="62A14842" w:rsidR="008C6BA5" w:rsidRPr="00E41EF2" w:rsidRDefault="008C6BA5" w:rsidP="00A86946">
      <w:pPr>
        <w:pStyle w:val="Paragrafoelenco"/>
        <w:numPr>
          <w:ilvl w:val="0"/>
          <w:numId w:val="59"/>
        </w:numPr>
        <w:spacing w:line="360" w:lineRule="auto"/>
        <w:jc w:val="both"/>
        <w:rPr>
          <w:rFonts w:ascii="Cambria" w:hAnsi="Cambria"/>
          <w:bCs/>
          <w:sz w:val="22"/>
          <w:szCs w:val="22"/>
          <w:lang w:val="en-US"/>
        </w:rPr>
      </w:pPr>
      <w:r w:rsidRPr="00E41EF2">
        <w:rPr>
          <w:rFonts w:ascii="Cambria" w:hAnsi="Cambria"/>
          <w:bCs/>
          <w:sz w:val="22"/>
          <w:szCs w:val="22"/>
          <w:lang w:val="en-US"/>
        </w:rPr>
        <w:t>IDEA (Innovation, Decision, Environment, Awareness) Research Transfer S.R.L.</w:t>
      </w:r>
      <w:r w:rsidR="00CB28AB" w:rsidRPr="00E41EF2">
        <w:rPr>
          <w:rFonts w:ascii="Cambria" w:hAnsi="Cambria"/>
          <w:bCs/>
          <w:sz w:val="22"/>
          <w:szCs w:val="22"/>
          <w:lang w:val="en-US"/>
        </w:rPr>
        <w:t xml:space="preserve"> – IDEA RT Srl</w:t>
      </w:r>
    </w:p>
    <w:p w14:paraId="605DFFF7" w14:textId="77DAB176" w:rsidR="00CB28AB" w:rsidRPr="00E41EF2" w:rsidRDefault="00CB28AB" w:rsidP="00A86946">
      <w:pPr>
        <w:pStyle w:val="Paragrafoelenco"/>
        <w:numPr>
          <w:ilvl w:val="0"/>
          <w:numId w:val="59"/>
        </w:numPr>
        <w:spacing w:line="360" w:lineRule="auto"/>
        <w:rPr>
          <w:rFonts w:ascii="Cambria" w:hAnsi="Cambria"/>
          <w:bCs/>
          <w:sz w:val="22"/>
          <w:szCs w:val="22"/>
          <w:lang w:val="en-US"/>
        </w:rPr>
      </w:pPr>
      <w:r w:rsidRPr="00E41EF2">
        <w:rPr>
          <w:rFonts w:ascii="Cambria" w:hAnsi="Cambria"/>
          <w:bCs/>
          <w:sz w:val="22"/>
          <w:szCs w:val="22"/>
          <w:lang w:val="en-US"/>
        </w:rPr>
        <w:t xml:space="preserve">WEC SRL WELDING ENGINEERING CENTER </w:t>
      </w:r>
    </w:p>
    <w:p w14:paraId="0777A347" w14:textId="77777777"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 xml:space="preserve">PASTIS - Centro nazionale per la ricerca e lo sviluppo dei materiali (CNRSM) </w:t>
      </w:r>
    </w:p>
    <w:p w14:paraId="45CDD924" w14:textId="301A71F4" w:rsidR="008C6BA5" w:rsidRPr="00E41EF2" w:rsidRDefault="008C6BA5"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PATTO TERRITORIALE AREA METROPOLITANA DI BARI</w:t>
      </w:r>
    </w:p>
    <w:p w14:paraId="265F7E83" w14:textId="77777777" w:rsidR="00CB28AB" w:rsidRPr="00E41EF2" w:rsidRDefault="00CB28AB"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 xml:space="preserve">CCT MIT s.c.a.r.l. MERIDIONALE INNOVAZIONE TRASPORTI Nodo principale Sicilia </w:t>
      </w:r>
    </w:p>
    <w:p w14:paraId="04B6B828" w14:textId="68357FD8" w:rsidR="00CB28AB" w:rsidRPr="00E41EF2" w:rsidRDefault="00CB28AB" w:rsidP="00A86946">
      <w:pPr>
        <w:pStyle w:val="Paragrafoelenco"/>
        <w:numPr>
          <w:ilvl w:val="0"/>
          <w:numId w:val="59"/>
        </w:numPr>
        <w:spacing w:line="360" w:lineRule="auto"/>
        <w:jc w:val="both"/>
        <w:rPr>
          <w:rFonts w:ascii="Cambria" w:hAnsi="Cambria"/>
          <w:bCs/>
          <w:sz w:val="22"/>
          <w:szCs w:val="22"/>
        </w:rPr>
      </w:pPr>
      <w:bookmarkStart w:id="6" w:name="_Hlk182235028"/>
      <w:r w:rsidRPr="00E41EF2">
        <w:rPr>
          <w:rFonts w:ascii="Cambria" w:hAnsi="Cambria"/>
          <w:bCs/>
          <w:sz w:val="22"/>
          <w:szCs w:val="22"/>
        </w:rPr>
        <w:t>CCT IMPRESAMBIENTE S.C.A.R.L. Nodo principale Basilicata</w:t>
      </w:r>
    </w:p>
    <w:p w14:paraId="20924D76" w14:textId="5AF876E9" w:rsidR="00AD4B04" w:rsidRPr="00E41EF2" w:rsidRDefault="00AD4B04" w:rsidP="00A86946">
      <w:pPr>
        <w:pStyle w:val="Paragrafoelenco"/>
        <w:numPr>
          <w:ilvl w:val="0"/>
          <w:numId w:val="59"/>
        </w:numPr>
        <w:spacing w:line="360" w:lineRule="auto"/>
        <w:jc w:val="both"/>
        <w:rPr>
          <w:rFonts w:ascii="Cambria" w:hAnsi="Cambria"/>
          <w:bCs/>
          <w:sz w:val="22"/>
          <w:szCs w:val="22"/>
        </w:rPr>
      </w:pPr>
      <w:r w:rsidRPr="00E41EF2">
        <w:rPr>
          <w:rFonts w:ascii="Cambria" w:hAnsi="Cambria"/>
          <w:bCs/>
          <w:sz w:val="22"/>
          <w:szCs w:val="22"/>
        </w:rPr>
        <w:t>SPACE IT UP Scarl;</w:t>
      </w:r>
    </w:p>
    <w:bookmarkEnd w:id="6"/>
    <w:p w14:paraId="0EF688B0" w14:textId="77777777" w:rsidR="00284291" w:rsidRPr="00E41EF2" w:rsidRDefault="00284291" w:rsidP="004E6573">
      <w:pPr>
        <w:spacing w:line="360" w:lineRule="auto"/>
        <w:jc w:val="both"/>
        <w:rPr>
          <w:rFonts w:ascii="Cambria" w:hAnsi="Cambria"/>
          <w:bCs/>
          <w:sz w:val="22"/>
          <w:szCs w:val="22"/>
        </w:rPr>
      </w:pPr>
    </w:p>
    <w:p w14:paraId="1D78E67A" w14:textId="1C8F8F70" w:rsidR="00FA3EBE" w:rsidRPr="00E41EF2" w:rsidRDefault="00364D42" w:rsidP="004E6573">
      <w:pPr>
        <w:spacing w:line="360" w:lineRule="auto"/>
        <w:jc w:val="both"/>
        <w:rPr>
          <w:rFonts w:ascii="Cambria" w:hAnsi="Cambria"/>
          <w:bCs/>
          <w:sz w:val="22"/>
          <w:szCs w:val="22"/>
        </w:rPr>
      </w:pPr>
      <w:r w:rsidRPr="00E41EF2">
        <w:rPr>
          <w:rFonts w:ascii="Cambria" w:hAnsi="Cambria"/>
          <w:bCs/>
          <w:sz w:val="22"/>
          <w:szCs w:val="22"/>
        </w:rPr>
        <w:t xml:space="preserve">Per quanto attiene </w:t>
      </w:r>
      <w:r w:rsidR="00284291" w:rsidRPr="00E41EF2">
        <w:rPr>
          <w:rFonts w:ascii="Cambria" w:hAnsi="Cambria"/>
          <w:bCs/>
          <w:sz w:val="22"/>
          <w:szCs w:val="22"/>
        </w:rPr>
        <w:t xml:space="preserve">Polishape 3D Srl, </w:t>
      </w:r>
      <w:r w:rsidR="00ED6288" w:rsidRPr="00E41EF2">
        <w:rPr>
          <w:rFonts w:ascii="Cambria" w:hAnsi="Cambria"/>
          <w:bCs/>
          <w:sz w:val="22"/>
          <w:szCs w:val="22"/>
        </w:rPr>
        <w:t>presente nel Piano di Razionalizzazione 202</w:t>
      </w:r>
      <w:r w:rsidR="00866EFA" w:rsidRPr="00E41EF2">
        <w:rPr>
          <w:rFonts w:ascii="Cambria" w:hAnsi="Cambria"/>
          <w:bCs/>
          <w:sz w:val="22"/>
          <w:szCs w:val="22"/>
        </w:rPr>
        <w:t>4</w:t>
      </w:r>
      <w:r w:rsidR="00ED6288" w:rsidRPr="00E41EF2">
        <w:rPr>
          <w:rFonts w:ascii="Cambria" w:hAnsi="Cambria"/>
          <w:bCs/>
          <w:sz w:val="22"/>
          <w:szCs w:val="22"/>
        </w:rPr>
        <w:t>,</w:t>
      </w:r>
      <w:r w:rsidRPr="00E41EF2">
        <w:rPr>
          <w:rFonts w:ascii="Cambria" w:hAnsi="Cambria"/>
          <w:bCs/>
          <w:sz w:val="22"/>
          <w:szCs w:val="22"/>
        </w:rPr>
        <w:t xml:space="preserve"> il Rettore riferisce che la società non sarà oggetto di disamina </w:t>
      </w:r>
      <w:r w:rsidR="00ED6288" w:rsidRPr="00E41EF2">
        <w:rPr>
          <w:rFonts w:ascii="Cambria" w:hAnsi="Cambria"/>
          <w:bCs/>
          <w:sz w:val="22"/>
          <w:szCs w:val="22"/>
        </w:rPr>
        <w:t>nel Piano 202</w:t>
      </w:r>
      <w:r w:rsidR="00866EFA" w:rsidRPr="00E41EF2">
        <w:rPr>
          <w:rFonts w:ascii="Cambria" w:hAnsi="Cambria"/>
          <w:bCs/>
          <w:sz w:val="22"/>
          <w:szCs w:val="22"/>
        </w:rPr>
        <w:t>5</w:t>
      </w:r>
      <w:r w:rsidR="00ED6288" w:rsidRPr="00E41EF2">
        <w:rPr>
          <w:rFonts w:ascii="Cambria" w:hAnsi="Cambria"/>
          <w:bCs/>
          <w:sz w:val="22"/>
          <w:szCs w:val="22"/>
        </w:rPr>
        <w:t xml:space="preserve">, </w:t>
      </w:r>
      <w:r w:rsidRPr="00E41EF2">
        <w:rPr>
          <w:rFonts w:ascii="Cambria" w:hAnsi="Cambria"/>
          <w:bCs/>
          <w:sz w:val="22"/>
          <w:szCs w:val="22"/>
        </w:rPr>
        <w:t xml:space="preserve">poiché la stessa </w:t>
      </w:r>
      <w:r w:rsidR="00ED6288" w:rsidRPr="00E41EF2">
        <w:rPr>
          <w:rFonts w:ascii="Cambria" w:hAnsi="Cambria"/>
          <w:bCs/>
          <w:sz w:val="22"/>
          <w:szCs w:val="22"/>
        </w:rPr>
        <w:t xml:space="preserve">è stata </w:t>
      </w:r>
      <w:r w:rsidRPr="00E41EF2">
        <w:rPr>
          <w:rFonts w:ascii="Cambria" w:hAnsi="Cambria"/>
          <w:bCs/>
          <w:sz w:val="22"/>
          <w:szCs w:val="22"/>
        </w:rPr>
        <w:t>regolarmente cancellata dal Registro delle Imprese</w:t>
      </w:r>
      <w:r w:rsidR="004F3E14" w:rsidRPr="00E41EF2">
        <w:rPr>
          <w:rFonts w:ascii="Cambria" w:hAnsi="Cambria"/>
          <w:bCs/>
          <w:sz w:val="22"/>
          <w:szCs w:val="22"/>
        </w:rPr>
        <w:t>.</w:t>
      </w:r>
    </w:p>
    <w:p w14:paraId="1EFA1865" w14:textId="77777777" w:rsidR="004C5067" w:rsidRPr="00E41EF2" w:rsidRDefault="004C5067" w:rsidP="004E6573">
      <w:pPr>
        <w:spacing w:line="360" w:lineRule="auto"/>
        <w:jc w:val="both"/>
        <w:rPr>
          <w:rFonts w:ascii="Cambria" w:hAnsi="Cambria"/>
          <w:bCs/>
          <w:sz w:val="22"/>
          <w:szCs w:val="22"/>
        </w:rPr>
      </w:pPr>
    </w:p>
    <w:p w14:paraId="17DFBF53" w14:textId="5892BD40" w:rsidR="00B47AC6" w:rsidRPr="00E41EF2" w:rsidRDefault="00B47AC6" w:rsidP="004E6573">
      <w:pPr>
        <w:spacing w:line="360" w:lineRule="auto"/>
        <w:jc w:val="both"/>
        <w:rPr>
          <w:rFonts w:ascii="Cambria" w:hAnsi="Cambria"/>
          <w:bCs/>
          <w:sz w:val="22"/>
          <w:szCs w:val="22"/>
        </w:rPr>
      </w:pPr>
      <w:r w:rsidRPr="00E41EF2">
        <w:rPr>
          <w:rFonts w:ascii="Cambria" w:hAnsi="Cambria"/>
          <w:bCs/>
          <w:sz w:val="22"/>
          <w:szCs w:val="22"/>
        </w:rPr>
        <w:t>Con riferimento a CCT IMPRESAMBIENTE S.C.A.R.L. Nodo principale Basilicata, sebbene la s</w:t>
      </w:r>
      <w:r w:rsidR="006B119F" w:rsidRPr="00E41EF2">
        <w:rPr>
          <w:rFonts w:ascii="Cambria" w:hAnsi="Cambria"/>
          <w:bCs/>
          <w:sz w:val="22"/>
          <w:szCs w:val="22"/>
        </w:rPr>
        <w:t xml:space="preserve">ocietà </w:t>
      </w:r>
      <w:r w:rsidRPr="00E41EF2">
        <w:rPr>
          <w:rFonts w:ascii="Cambria" w:hAnsi="Cambria"/>
          <w:bCs/>
          <w:sz w:val="22"/>
          <w:szCs w:val="22"/>
        </w:rPr>
        <w:t>risulti cancellata d’ufficio dal Registro delle Imprese, è</w:t>
      </w:r>
      <w:r w:rsidR="006B119F" w:rsidRPr="00E41EF2">
        <w:rPr>
          <w:rFonts w:ascii="Cambria" w:hAnsi="Cambria"/>
          <w:bCs/>
          <w:sz w:val="22"/>
          <w:szCs w:val="22"/>
        </w:rPr>
        <w:t xml:space="preserve"> stata</w:t>
      </w:r>
      <w:r w:rsidRPr="00E41EF2">
        <w:rPr>
          <w:rFonts w:ascii="Cambria" w:hAnsi="Cambria"/>
          <w:bCs/>
          <w:sz w:val="22"/>
          <w:szCs w:val="22"/>
        </w:rPr>
        <w:t xml:space="preserve"> inclusa nel Piano di razionalizzazione poiché sono ancora in corso le procedure di liquidazione della quota di capitale detenuta dall’Ateneo.</w:t>
      </w:r>
    </w:p>
    <w:p w14:paraId="745395ED" w14:textId="77777777" w:rsidR="004C5067" w:rsidRPr="00E41EF2" w:rsidRDefault="004C5067" w:rsidP="004E6573">
      <w:pPr>
        <w:spacing w:line="360" w:lineRule="auto"/>
        <w:jc w:val="both"/>
        <w:rPr>
          <w:rFonts w:ascii="Cambria" w:hAnsi="Cambria"/>
          <w:bCs/>
          <w:sz w:val="22"/>
          <w:szCs w:val="22"/>
        </w:rPr>
      </w:pPr>
    </w:p>
    <w:p w14:paraId="697E2375" w14:textId="72FCFB71" w:rsidR="007720A9" w:rsidRPr="00E41EF2" w:rsidRDefault="004C5067" w:rsidP="007720A9">
      <w:pPr>
        <w:spacing w:line="360" w:lineRule="auto"/>
        <w:jc w:val="both"/>
        <w:rPr>
          <w:rFonts w:ascii="Cambria" w:hAnsi="Cambria"/>
          <w:bCs/>
          <w:sz w:val="22"/>
          <w:szCs w:val="22"/>
        </w:rPr>
      </w:pPr>
      <w:r w:rsidRPr="00E41EF2">
        <w:rPr>
          <w:rFonts w:ascii="Cambria" w:hAnsi="Cambria"/>
          <w:bCs/>
          <w:sz w:val="22"/>
          <w:szCs w:val="22"/>
        </w:rPr>
        <w:t>Il Rettore</w:t>
      </w:r>
      <w:r w:rsidR="007720A9" w:rsidRPr="00E41EF2">
        <w:rPr>
          <w:rFonts w:ascii="Cambria" w:hAnsi="Cambria"/>
          <w:bCs/>
          <w:sz w:val="22"/>
          <w:szCs w:val="22"/>
        </w:rPr>
        <w:t xml:space="preserve"> informa, in ultimo, che è stata inserita nella disamina anche la Scarl SPACE IT UP, costituitasi in risposta al Bando di finanziamento emanato dall’Agenzia Spaziale Italiana - ASI per le Attività spaziali (prot. 42 del 18.07.2022) di cui all’Avviso pubblico per la presentazione di Proposte di intervento per la creazione </w:t>
      </w:r>
      <w:r w:rsidR="007720A9" w:rsidRPr="00E41EF2">
        <w:rPr>
          <w:rFonts w:ascii="Cambria" w:hAnsi="Cambria"/>
          <w:bCs/>
          <w:sz w:val="22"/>
          <w:szCs w:val="22"/>
        </w:rPr>
        <w:lastRenderedPageBreak/>
        <w:t xml:space="preserve">di “Partenariati estesi alle università, ai centri di ricerca, alle aziende per il finanziamento di progetti di ricerca di base” – Piano Nazionale di Ripresa e Resilienza, Missione 4 “Istruzione e ricerca” – Componente 2 “Dalla ricerca all’impresa” – Investimento 1.3, finanziato dall’Unione europea – </w:t>
      </w:r>
      <w:proofErr w:type="spellStart"/>
      <w:r w:rsidR="007720A9" w:rsidRPr="00E41EF2">
        <w:rPr>
          <w:rFonts w:ascii="Cambria" w:hAnsi="Cambria"/>
          <w:bCs/>
          <w:sz w:val="22"/>
          <w:szCs w:val="22"/>
        </w:rPr>
        <w:t>NextGenerationEU</w:t>
      </w:r>
      <w:proofErr w:type="spellEnd"/>
      <w:r w:rsidR="007720A9" w:rsidRPr="00E41EF2">
        <w:rPr>
          <w:rFonts w:ascii="Cambria" w:hAnsi="Cambria"/>
          <w:bCs/>
          <w:sz w:val="22"/>
          <w:szCs w:val="22"/>
        </w:rPr>
        <w:t xml:space="preserve"> (D.M. MUR n. 341 del 15.03.2022).</w:t>
      </w:r>
    </w:p>
    <w:p w14:paraId="3018661F" w14:textId="27231CDE" w:rsidR="00510768" w:rsidRPr="00E41EF2" w:rsidRDefault="007720A9" w:rsidP="007720A9">
      <w:pPr>
        <w:spacing w:line="360" w:lineRule="auto"/>
        <w:jc w:val="both"/>
        <w:rPr>
          <w:rFonts w:ascii="Cambria" w:hAnsi="Cambria"/>
          <w:bCs/>
          <w:sz w:val="22"/>
          <w:szCs w:val="22"/>
        </w:rPr>
      </w:pPr>
      <w:r w:rsidRPr="00E41EF2">
        <w:rPr>
          <w:rFonts w:ascii="Cambria" w:hAnsi="Cambria"/>
          <w:bCs/>
          <w:sz w:val="22"/>
          <w:szCs w:val="22"/>
        </w:rPr>
        <w:t>Tale società, costituitasi nell’anno 2024, ha approvato nel 2025 il primo bilancio di esercizio.</w:t>
      </w:r>
    </w:p>
    <w:p w14:paraId="18EB054D" w14:textId="77777777" w:rsidR="00FA3EBE" w:rsidRPr="00E41EF2" w:rsidRDefault="00FA3EBE" w:rsidP="00BD6B05">
      <w:pPr>
        <w:spacing w:line="360" w:lineRule="auto"/>
        <w:jc w:val="both"/>
        <w:rPr>
          <w:rFonts w:ascii="Cambria" w:hAnsi="Cambria"/>
          <w:bCs/>
          <w:sz w:val="22"/>
          <w:szCs w:val="22"/>
        </w:rPr>
      </w:pPr>
    </w:p>
    <w:p w14:paraId="0CF73AFE" w14:textId="7D002F78" w:rsidR="00FA3EBE" w:rsidRPr="00E41EF2" w:rsidRDefault="00FA3EBE" w:rsidP="00BD6B05">
      <w:pPr>
        <w:spacing w:line="360" w:lineRule="auto"/>
        <w:jc w:val="both"/>
        <w:rPr>
          <w:rFonts w:ascii="Cambria" w:hAnsi="Cambria"/>
          <w:b/>
          <w:sz w:val="22"/>
          <w:szCs w:val="22"/>
        </w:rPr>
      </w:pPr>
      <w:r w:rsidRPr="00E41EF2">
        <w:rPr>
          <w:rFonts w:ascii="Cambria" w:hAnsi="Cambria"/>
          <w:b/>
          <w:sz w:val="22"/>
          <w:szCs w:val="22"/>
        </w:rPr>
        <w:t>3.2 CRITERI DI RAZIONALIZZAZIONE</w:t>
      </w:r>
    </w:p>
    <w:p w14:paraId="0B2A1ADD" w14:textId="77777777" w:rsidR="00A4644C" w:rsidRPr="00E41EF2" w:rsidRDefault="00A4644C" w:rsidP="00BD6B05">
      <w:pPr>
        <w:spacing w:line="360" w:lineRule="auto"/>
        <w:jc w:val="both"/>
        <w:rPr>
          <w:rFonts w:ascii="Cambria" w:hAnsi="Cambria"/>
          <w:b/>
          <w:sz w:val="22"/>
          <w:szCs w:val="22"/>
        </w:rPr>
      </w:pPr>
    </w:p>
    <w:p w14:paraId="5D9408E7" w14:textId="182266D3" w:rsidR="00237B2D" w:rsidRPr="00E41EF2" w:rsidRDefault="00237B2D" w:rsidP="00BD6B05">
      <w:pPr>
        <w:spacing w:line="360" w:lineRule="auto"/>
        <w:jc w:val="both"/>
        <w:rPr>
          <w:rFonts w:ascii="Cambria" w:hAnsi="Cambria"/>
          <w:bCs/>
          <w:sz w:val="22"/>
          <w:szCs w:val="22"/>
        </w:rPr>
      </w:pPr>
      <w:r w:rsidRPr="00E41EF2">
        <w:rPr>
          <w:rFonts w:ascii="Cambria" w:hAnsi="Cambria"/>
          <w:bCs/>
          <w:sz w:val="22"/>
          <w:szCs w:val="22"/>
        </w:rPr>
        <w:t>Al fine di consentire l’adozione del nuovo Piano di Razionalizzazione delle soci</w:t>
      </w:r>
      <w:r w:rsidR="00490915" w:rsidRPr="00E41EF2">
        <w:rPr>
          <w:rFonts w:ascii="Cambria" w:hAnsi="Cambria"/>
          <w:bCs/>
          <w:sz w:val="22"/>
          <w:szCs w:val="22"/>
        </w:rPr>
        <w:t xml:space="preserve">età partecipate detenute al </w:t>
      </w:r>
      <w:r w:rsidR="00C77199" w:rsidRPr="00E41EF2">
        <w:rPr>
          <w:rFonts w:ascii="Cambria" w:hAnsi="Cambria"/>
          <w:bCs/>
          <w:sz w:val="22"/>
          <w:szCs w:val="22"/>
        </w:rPr>
        <w:t>31</w:t>
      </w:r>
      <w:r w:rsidR="002712C0" w:rsidRPr="00E41EF2">
        <w:rPr>
          <w:rFonts w:ascii="Cambria" w:hAnsi="Cambria"/>
          <w:bCs/>
          <w:sz w:val="22"/>
          <w:szCs w:val="22"/>
        </w:rPr>
        <w:t>.</w:t>
      </w:r>
      <w:r w:rsidR="00C77199" w:rsidRPr="00E41EF2">
        <w:rPr>
          <w:rFonts w:ascii="Cambria" w:hAnsi="Cambria"/>
          <w:bCs/>
          <w:sz w:val="22"/>
          <w:szCs w:val="22"/>
        </w:rPr>
        <w:t>12</w:t>
      </w:r>
      <w:r w:rsidR="002712C0" w:rsidRPr="00E41EF2">
        <w:rPr>
          <w:rFonts w:ascii="Cambria" w:hAnsi="Cambria"/>
          <w:bCs/>
          <w:sz w:val="22"/>
          <w:szCs w:val="22"/>
        </w:rPr>
        <w:t>.</w:t>
      </w:r>
      <w:r w:rsidR="00C5088D" w:rsidRPr="00E41EF2">
        <w:rPr>
          <w:rFonts w:ascii="Cambria" w:hAnsi="Cambria"/>
          <w:bCs/>
          <w:sz w:val="22"/>
          <w:szCs w:val="22"/>
        </w:rPr>
        <w:t>202</w:t>
      </w:r>
      <w:r w:rsidR="00ED721F" w:rsidRPr="00E41EF2">
        <w:rPr>
          <w:rFonts w:ascii="Cambria" w:hAnsi="Cambria"/>
          <w:bCs/>
          <w:sz w:val="22"/>
          <w:szCs w:val="22"/>
        </w:rPr>
        <w:t>4</w:t>
      </w:r>
      <w:r w:rsidRPr="00E41EF2">
        <w:rPr>
          <w:rFonts w:ascii="Cambria" w:hAnsi="Cambria"/>
          <w:bCs/>
          <w:sz w:val="22"/>
          <w:szCs w:val="22"/>
        </w:rPr>
        <w:t>, il Rettore rammenta che occorre innanzitutto definire i criteri da utilizzare ai fini delle azioni da intraprendere nell’ambito della revisione straordinaria.</w:t>
      </w:r>
    </w:p>
    <w:p w14:paraId="132666F4" w14:textId="5F0F952F" w:rsidR="00C841DC" w:rsidRPr="00E41EF2" w:rsidRDefault="00237B2D" w:rsidP="00BD6B05">
      <w:pPr>
        <w:spacing w:line="360" w:lineRule="auto"/>
        <w:jc w:val="both"/>
        <w:rPr>
          <w:rFonts w:ascii="Cambria" w:hAnsi="Cambria"/>
          <w:bCs/>
          <w:sz w:val="22"/>
          <w:szCs w:val="22"/>
        </w:rPr>
      </w:pPr>
      <w:r w:rsidRPr="00E41EF2">
        <w:rPr>
          <w:rFonts w:ascii="Cambria" w:hAnsi="Cambria"/>
          <w:bCs/>
          <w:sz w:val="22"/>
          <w:szCs w:val="22"/>
        </w:rPr>
        <w:t xml:space="preserve">Nei precedenti Piani </w:t>
      </w:r>
      <w:r w:rsidR="005959FB" w:rsidRPr="00E41EF2">
        <w:rPr>
          <w:rFonts w:ascii="Cambria" w:hAnsi="Cambria"/>
          <w:bCs/>
          <w:sz w:val="22"/>
          <w:szCs w:val="22"/>
        </w:rPr>
        <w:t>sono stati</w:t>
      </w:r>
      <w:r w:rsidRPr="00E41EF2">
        <w:rPr>
          <w:rFonts w:ascii="Cambria" w:hAnsi="Cambria"/>
          <w:bCs/>
          <w:sz w:val="22"/>
          <w:szCs w:val="22"/>
        </w:rPr>
        <w:t xml:space="preserve"> utilizzati i criteri seguenti</w:t>
      </w:r>
      <w:r w:rsidR="00C5088D" w:rsidRPr="00E41EF2">
        <w:rPr>
          <w:rFonts w:ascii="Cambria" w:hAnsi="Cambria"/>
          <w:bCs/>
          <w:sz w:val="22"/>
          <w:szCs w:val="22"/>
        </w:rPr>
        <w:t>, in ottemperanza a quanto prescritto dall’art. 20, comma 2, del D. Lgs. 175/2016 - TUSP</w:t>
      </w:r>
      <w:r w:rsidRPr="00E41EF2">
        <w:rPr>
          <w:rFonts w:ascii="Cambria" w:hAnsi="Cambria"/>
          <w:bCs/>
          <w:sz w:val="22"/>
          <w:szCs w:val="22"/>
        </w:rPr>
        <w:t>, adottati con d</w:t>
      </w:r>
      <w:r w:rsidR="00043616" w:rsidRPr="00E41EF2">
        <w:rPr>
          <w:rFonts w:ascii="Cambria" w:hAnsi="Cambria"/>
          <w:bCs/>
          <w:sz w:val="22"/>
          <w:szCs w:val="22"/>
        </w:rPr>
        <w:t>eliber</w:t>
      </w:r>
      <w:r w:rsidR="009D0193" w:rsidRPr="00E41EF2">
        <w:rPr>
          <w:rFonts w:ascii="Cambria" w:hAnsi="Cambria"/>
          <w:bCs/>
          <w:sz w:val="22"/>
          <w:szCs w:val="22"/>
        </w:rPr>
        <w:t>e</w:t>
      </w:r>
      <w:r w:rsidR="00043616" w:rsidRPr="00E41EF2">
        <w:rPr>
          <w:rFonts w:ascii="Cambria" w:hAnsi="Cambria"/>
          <w:bCs/>
          <w:sz w:val="22"/>
          <w:szCs w:val="22"/>
        </w:rPr>
        <w:t xml:space="preserve"> del S.A. del 13</w:t>
      </w:r>
      <w:r w:rsidR="002712C0" w:rsidRPr="00E41EF2">
        <w:rPr>
          <w:rFonts w:ascii="Cambria" w:hAnsi="Cambria"/>
          <w:bCs/>
          <w:sz w:val="22"/>
          <w:szCs w:val="22"/>
        </w:rPr>
        <w:t>.</w:t>
      </w:r>
      <w:r w:rsidR="00043616" w:rsidRPr="00E41EF2">
        <w:rPr>
          <w:rFonts w:ascii="Cambria" w:hAnsi="Cambria"/>
          <w:bCs/>
          <w:sz w:val="22"/>
          <w:szCs w:val="22"/>
        </w:rPr>
        <w:t>03</w:t>
      </w:r>
      <w:r w:rsidR="002712C0" w:rsidRPr="00E41EF2">
        <w:rPr>
          <w:rFonts w:ascii="Cambria" w:hAnsi="Cambria"/>
          <w:bCs/>
          <w:sz w:val="22"/>
          <w:szCs w:val="22"/>
        </w:rPr>
        <w:t>.</w:t>
      </w:r>
      <w:r w:rsidR="00043616" w:rsidRPr="00E41EF2">
        <w:rPr>
          <w:rFonts w:ascii="Cambria" w:hAnsi="Cambria"/>
          <w:bCs/>
          <w:sz w:val="22"/>
          <w:szCs w:val="22"/>
        </w:rPr>
        <w:t xml:space="preserve">2015 </w:t>
      </w:r>
      <w:r w:rsidR="009D0193" w:rsidRPr="00E41EF2">
        <w:rPr>
          <w:rFonts w:ascii="Cambria" w:hAnsi="Cambria"/>
          <w:bCs/>
          <w:sz w:val="22"/>
          <w:szCs w:val="22"/>
        </w:rPr>
        <w:t>e del 17</w:t>
      </w:r>
      <w:r w:rsidR="002712C0" w:rsidRPr="00E41EF2">
        <w:rPr>
          <w:rFonts w:ascii="Cambria" w:hAnsi="Cambria"/>
          <w:bCs/>
          <w:sz w:val="22"/>
          <w:szCs w:val="22"/>
        </w:rPr>
        <w:t>.</w:t>
      </w:r>
      <w:r w:rsidR="009D0193" w:rsidRPr="00E41EF2">
        <w:rPr>
          <w:rFonts w:ascii="Cambria" w:hAnsi="Cambria"/>
          <w:bCs/>
          <w:sz w:val="22"/>
          <w:szCs w:val="22"/>
        </w:rPr>
        <w:t>12</w:t>
      </w:r>
      <w:r w:rsidR="002712C0" w:rsidRPr="00E41EF2">
        <w:rPr>
          <w:rFonts w:ascii="Cambria" w:hAnsi="Cambria"/>
          <w:bCs/>
          <w:sz w:val="22"/>
          <w:szCs w:val="22"/>
        </w:rPr>
        <w:t>.</w:t>
      </w:r>
      <w:r w:rsidR="009D0193" w:rsidRPr="00E41EF2">
        <w:rPr>
          <w:rFonts w:ascii="Cambria" w:hAnsi="Cambria"/>
          <w:bCs/>
          <w:sz w:val="22"/>
          <w:szCs w:val="22"/>
        </w:rPr>
        <w:t>2019</w:t>
      </w:r>
      <w:r w:rsidR="00BE6F25" w:rsidRPr="00E41EF2">
        <w:rPr>
          <w:rFonts w:ascii="Cambria" w:hAnsi="Cambria"/>
          <w:bCs/>
          <w:sz w:val="22"/>
          <w:szCs w:val="22"/>
        </w:rPr>
        <w:t xml:space="preserve">, </w:t>
      </w:r>
      <w:r w:rsidR="00C5088D" w:rsidRPr="00E41EF2">
        <w:rPr>
          <w:rFonts w:ascii="Cambria" w:hAnsi="Cambria"/>
          <w:bCs/>
          <w:sz w:val="22"/>
          <w:szCs w:val="22"/>
        </w:rPr>
        <w:t>integrati</w:t>
      </w:r>
      <w:r w:rsidR="00B062CE" w:rsidRPr="00E41EF2">
        <w:rPr>
          <w:rFonts w:ascii="Cambria" w:hAnsi="Cambria"/>
          <w:bCs/>
          <w:sz w:val="22"/>
          <w:szCs w:val="22"/>
        </w:rPr>
        <w:t xml:space="preserve"> nell</w:t>
      </w:r>
      <w:r w:rsidR="009D0193" w:rsidRPr="00E41EF2">
        <w:rPr>
          <w:rFonts w:ascii="Cambria" w:hAnsi="Cambria"/>
          <w:bCs/>
          <w:sz w:val="22"/>
          <w:szCs w:val="22"/>
        </w:rPr>
        <w:t xml:space="preserve">a </w:t>
      </w:r>
      <w:r w:rsidR="00B062CE" w:rsidRPr="00E41EF2">
        <w:rPr>
          <w:rFonts w:ascii="Cambria" w:hAnsi="Cambria"/>
          <w:bCs/>
          <w:sz w:val="22"/>
          <w:szCs w:val="22"/>
        </w:rPr>
        <w:t>sedut</w:t>
      </w:r>
      <w:r w:rsidR="009D0193" w:rsidRPr="00E41EF2">
        <w:rPr>
          <w:rFonts w:ascii="Cambria" w:hAnsi="Cambria"/>
          <w:bCs/>
          <w:sz w:val="22"/>
          <w:szCs w:val="22"/>
        </w:rPr>
        <w:t xml:space="preserve">a del </w:t>
      </w:r>
      <w:r w:rsidR="00C5088D" w:rsidRPr="00E41EF2">
        <w:rPr>
          <w:rFonts w:ascii="Cambria" w:hAnsi="Cambria"/>
          <w:bCs/>
          <w:sz w:val="22"/>
          <w:szCs w:val="22"/>
        </w:rPr>
        <w:t>23</w:t>
      </w:r>
      <w:r w:rsidR="002712C0" w:rsidRPr="00E41EF2">
        <w:rPr>
          <w:rFonts w:ascii="Cambria" w:hAnsi="Cambria"/>
          <w:bCs/>
          <w:sz w:val="22"/>
          <w:szCs w:val="22"/>
        </w:rPr>
        <w:t>.</w:t>
      </w:r>
      <w:r w:rsidR="00C5088D" w:rsidRPr="00E41EF2">
        <w:rPr>
          <w:rFonts w:ascii="Cambria" w:hAnsi="Cambria"/>
          <w:bCs/>
          <w:sz w:val="22"/>
          <w:szCs w:val="22"/>
        </w:rPr>
        <w:t>12</w:t>
      </w:r>
      <w:r w:rsidR="002712C0" w:rsidRPr="00E41EF2">
        <w:rPr>
          <w:rFonts w:ascii="Cambria" w:hAnsi="Cambria"/>
          <w:bCs/>
          <w:sz w:val="22"/>
          <w:szCs w:val="22"/>
        </w:rPr>
        <w:t>.</w:t>
      </w:r>
      <w:r w:rsidR="00C5088D" w:rsidRPr="00E41EF2">
        <w:rPr>
          <w:rFonts w:ascii="Cambria" w:hAnsi="Cambria"/>
          <w:bCs/>
          <w:sz w:val="22"/>
          <w:szCs w:val="22"/>
        </w:rPr>
        <w:t>2021</w:t>
      </w:r>
      <w:r w:rsidR="00BE6F25" w:rsidRPr="00E41EF2">
        <w:rPr>
          <w:rFonts w:ascii="Cambria" w:hAnsi="Cambria"/>
          <w:bCs/>
          <w:sz w:val="22"/>
          <w:szCs w:val="22"/>
        </w:rPr>
        <w:t xml:space="preserve"> e confermati nell</w:t>
      </w:r>
      <w:r w:rsidR="00364D42" w:rsidRPr="00E41EF2">
        <w:rPr>
          <w:rFonts w:ascii="Cambria" w:hAnsi="Cambria"/>
          <w:bCs/>
          <w:sz w:val="22"/>
          <w:szCs w:val="22"/>
        </w:rPr>
        <w:t xml:space="preserve">e </w:t>
      </w:r>
      <w:r w:rsidR="00BE6F25" w:rsidRPr="00E41EF2">
        <w:rPr>
          <w:rFonts w:ascii="Cambria" w:hAnsi="Cambria"/>
          <w:bCs/>
          <w:sz w:val="22"/>
          <w:szCs w:val="22"/>
        </w:rPr>
        <w:t>adunanz</w:t>
      </w:r>
      <w:r w:rsidR="00364D42" w:rsidRPr="00E41EF2">
        <w:rPr>
          <w:rFonts w:ascii="Cambria" w:hAnsi="Cambria"/>
          <w:bCs/>
          <w:sz w:val="22"/>
          <w:szCs w:val="22"/>
        </w:rPr>
        <w:t>e</w:t>
      </w:r>
      <w:r w:rsidR="00BE6F25" w:rsidRPr="00E41EF2">
        <w:rPr>
          <w:rFonts w:ascii="Cambria" w:hAnsi="Cambria"/>
          <w:bCs/>
          <w:sz w:val="22"/>
          <w:szCs w:val="22"/>
        </w:rPr>
        <w:t xml:space="preserve"> del 23.12.2022</w:t>
      </w:r>
      <w:r w:rsidR="00B95329" w:rsidRPr="00E41EF2">
        <w:rPr>
          <w:rFonts w:ascii="Cambria" w:hAnsi="Cambria"/>
          <w:bCs/>
          <w:sz w:val="22"/>
          <w:szCs w:val="22"/>
        </w:rPr>
        <w:t xml:space="preserve">, del </w:t>
      </w:r>
      <w:r w:rsidR="00364D42" w:rsidRPr="00E41EF2">
        <w:rPr>
          <w:rFonts w:ascii="Cambria" w:hAnsi="Cambria"/>
          <w:bCs/>
          <w:sz w:val="22"/>
          <w:szCs w:val="22"/>
        </w:rPr>
        <w:t>19.12.2023</w:t>
      </w:r>
      <w:r w:rsidR="00B95329" w:rsidRPr="00E41EF2">
        <w:rPr>
          <w:rFonts w:ascii="Cambria" w:hAnsi="Cambria"/>
          <w:bCs/>
          <w:sz w:val="22"/>
          <w:szCs w:val="22"/>
        </w:rPr>
        <w:t xml:space="preserve"> e del 1</w:t>
      </w:r>
      <w:r w:rsidR="006D0586" w:rsidRPr="00E41EF2">
        <w:rPr>
          <w:rFonts w:ascii="Cambria" w:hAnsi="Cambria"/>
          <w:bCs/>
          <w:sz w:val="22"/>
          <w:szCs w:val="22"/>
        </w:rPr>
        <w:t>7</w:t>
      </w:r>
      <w:r w:rsidR="00B95329" w:rsidRPr="00E41EF2">
        <w:rPr>
          <w:rFonts w:ascii="Cambria" w:hAnsi="Cambria"/>
          <w:bCs/>
          <w:sz w:val="22"/>
          <w:szCs w:val="22"/>
        </w:rPr>
        <w:t>.12.2024:</w:t>
      </w:r>
    </w:p>
    <w:p w14:paraId="43485ABC" w14:textId="77777777" w:rsidR="00237B2D" w:rsidRPr="00E41EF2" w:rsidRDefault="00237B2D" w:rsidP="00BD6B05">
      <w:pPr>
        <w:numPr>
          <w:ilvl w:val="0"/>
          <w:numId w:val="52"/>
        </w:numPr>
        <w:spacing w:line="360" w:lineRule="auto"/>
        <w:jc w:val="both"/>
        <w:rPr>
          <w:rFonts w:ascii="Cambria" w:hAnsi="Cambria"/>
          <w:bCs/>
          <w:sz w:val="22"/>
          <w:szCs w:val="22"/>
        </w:rPr>
      </w:pPr>
      <w:r w:rsidRPr="00E41EF2">
        <w:rPr>
          <w:rFonts w:ascii="Cambria" w:hAnsi="Cambria"/>
          <w:bCs/>
          <w:sz w:val="22"/>
          <w:szCs w:val="22"/>
        </w:rPr>
        <w:t>risultato di gestione della partecipata</w:t>
      </w:r>
      <w:r w:rsidR="00AF54F9" w:rsidRPr="00E41EF2">
        <w:rPr>
          <w:rFonts w:ascii="Cambria" w:hAnsi="Cambria"/>
          <w:bCs/>
          <w:sz w:val="22"/>
          <w:szCs w:val="22"/>
        </w:rPr>
        <w:t>;</w:t>
      </w:r>
    </w:p>
    <w:p w14:paraId="49CDABB3" w14:textId="77777777" w:rsidR="00121360" w:rsidRPr="00E41EF2" w:rsidRDefault="00237B2D" w:rsidP="00BD6B05">
      <w:pPr>
        <w:numPr>
          <w:ilvl w:val="0"/>
          <w:numId w:val="52"/>
        </w:numPr>
        <w:spacing w:line="360" w:lineRule="auto"/>
        <w:jc w:val="both"/>
        <w:rPr>
          <w:rFonts w:ascii="Cambria" w:hAnsi="Cambria"/>
          <w:bCs/>
          <w:sz w:val="22"/>
          <w:szCs w:val="22"/>
        </w:rPr>
      </w:pPr>
      <w:bookmarkStart w:id="7" w:name="_Hlk153284925"/>
      <w:r w:rsidRPr="00E41EF2">
        <w:rPr>
          <w:rFonts w:ascii="Cambria" w:hAnsi="Cambria"/>
          <w:bCs/>
          <w:sz w:val="22"/>
          <w:szCs w:val="22"/>
        </w:rPr>
        <w:t>indispensabilità della stessa</w:t>
      </w:r>
      <w:r w:rsidR="00AA4896" w:rsidRPr="00E41EF2">
        <w:rPr>
          <w:rFonts w:ascii="Cambria" w:hAnsi="Cambria"/>
          <w:bCs/>
          <w:sz w:val="22"/>
          <w:szCs w:val="22"/>
        </w:rPr>
        <w:t>;</w:t>
      </w:r>
    </w:p>
    <w:p w14:paraId="7240BDDA" w14:textId="77777777" w:rsidR="00327FCD" w:rsidRPr="00E41EF2" w:rsidRDefault="00F977E4" w:rsidP="00A86946">
      <w:pPr>
        <w:pStyle w:val="Paragrafoelenco"/>
        <w:numPr>
          <w:ilvl w:val="0"/>
          <w:numId w:val="54"/>
        </w:numPr>
        <w:spacing w:line="360" w:lineRule="auto"/>
        <w:jc w:val="both"/>
        <w:rPr>
          <w:rFonts w:ascii="Cambria" w:hAnsi="Cambria"/>
          <w:bCs/>
          <w:sz w:val="22"/>
          <w:szCs w:val="22"/>
        </w:rPr>
      </w:pPr>
      <w:r w:rsidRPr="00E41EF2">
        <w:rPr>
          <w:rFonts w:ascii="Cambria" w:hAnsi="Cambria"/>
          <w:bCs/>
          <w:sz w:val="22"/>
          <w:szCs w:val="22"/>
        </w:rPr>
        <w:t>p</w:t>
      </w:r>
      <w:r w:rsidR="00327FCD" w:rsidRPr="00E41EF2">
        <w:rPr>
          <w:rFonts w:ascii="Cambria" w:hAnsi="Cambria"/>
          <w:bCs/>
          <w:sz w:val="22"/>
          <w:szCs w:val="22"/>
        </w:rPr>
        <w:t>artecipazioni societarie non ammesse ex art. 4 del D.</w:t>
      </w:r>
      <w:r w:rsidR="00F22BC4" w:rsidRPr="00E41EF2">
        <w:rPr>
          <w:rFonts w:ascii="Cambria" w:hAnsi="Cambria"/>
          <w:bCs/>
          <w:sz w:val="22"/>
          <w:szCs w:val="22"/>
        </w:rPr>
        <w:t xml:space="preserve"> </w:t>
      </w:r>
      <w:r w:rsidR="00327FCD" w:rsidRPr="00E41EF2">
        <w:rPr>
          <w:rFonts w:ascii="Cambria" w:hAnsi="Cambria"/>
          <w:bCs/>
          <w:sz w:val="22"/>
          <w:szCs w:val="22"/>
        </w:rPr>
        <w:t>Lgs. 175/2016</w:t>
      </w:r>
      <w:r w:rsidR="00F22BC4" w:rsidRPr="00E41EF2">
        <w:rPr>
          <w:rFonts w:ascii="Cambria" w:hAnsi="Cambria"/>
          <w:bCs/>
          <w:sz w:val="22"/>
          <w:szCs w:val="22"/>
        </w:rPr>
        <w:t>;</w:t>
      </w:r>
    </w:p>
    <w:p w14:paraId="38C04D81" w14:textId="77777777" w:rsidR="00327FCD" w:rsidRPr="00E41EF2" w:rsidRDefault="00F977E4" w:rsidP="00A86946">
      <w:pPr>
        <w:pStyle w:val="Paragrafoelenco"/>
        <w:numPr>
          <w:ilvl w:val="0"/>
          <w:numId w:val="54"/>
        </w:numPr>
        <w:spacing w:line="360" w:lineRule="auto"/>
        <w:jc w:val="both"/>
        <w:rPr>
          <w:rFonts w:ascii="Cambria" w:hAnsi="Cambria"/>
          <w:bCs/>
          <w:sz w:val="22"/>
          <w:szCs w:val="22"/>
        </w:rPr>
      </w:pPr>
      <w:r w:rsidRPr="00E41EF2">
        <w:rPr>
          <w:rFonts w:ascii="Cambria" w:hAnsi="Cambria"/>
          <w:bCs/>
          <w:sz w:val="22"/>
          <w:szCs w:val="22"/>
        </w:rPr>
        <w:t>s</w:t>
      </w:r>
      <w:r w:rsidR="00327FCD" w:rsidRPr="00E41EF2">
        <w:rPr>
          <w:rFonts w:ascii="Cambria" w:hAnsi="Cambria"/>
          <w:bCs/>
          <w:sz w:val="22"/>
          <w:szCs w:val="22"/>
        </w:rPr>
        <w:t>ocietà che risultano prive di dipendenti o con numero di amministratori superiore a quello dei dipendenti</w:t>
      </w:r>
      <w:r w:rsidR="00F22BC4" w:rsidRPr="00E41EF2">
        <w:rPr>
          <w:rFonts w:ascii="Cambria" w:hAnsi="Cambria"/>
          <w:bCs/>
          <w:sz w:val="22"/>
          <w:szCs w:val="22"/>
        </w:rPr>
        <w:t>;</w:t>
      </w:r>
    </w:p>
    <w:p w14:paraId="446A2AB3" w14:textId="77777777" w:rsidR="00327FCD" w:rsidRPr="00E41EF2" w:rsidRDefault="00F977E4" w:rsidP="00A86946">
      <w:pPr>
        <w:pStyle w:val="Paragrafoelenco"/>
        <w:numPr>
          <w:ilvl w:val="0"/>
          <w:numId w:val="54"/>
        </w:numPr>
        <w:spacing w:line="360" w:lineRule="auto"/>
        <w:jc w:val="both"/>
        <w:rPr>
          <w:rFonts w:ascii="Cambria" w:hAnsi="Cambria"/>
          <w:bCs/>
          <w:sz w:val="22"/>
          <w:szCs w:val="22"/>
        </w:rPr>
      </w:pPr>
      <w:r w:rsidRPr="00E41EF2">
        <w:rPr>
          <w:rFonts w:ascii="Cambria" w:hAnsi="Cambria"/>
          <w:bCs/>
          <w:sz w:val="22"/>
          <w:szCs w:val="22"/>
        </w:rPr>
        <w:t>p</w:t>
      </w:r>
      <w:r w:rsidR="00327FCD" w:rsidRPr="00E41EF2">
        <w:rPr>
          <w:rFonts w:ascii="Cambria" w:hAnsi="Cambria"/>
          <w:bCs/>
          <w:sz w:val="22"/>
          <w:szCs w:val="22"/>
        </w:rPr>
        <w:t>artecipazioni in società che svolgono attività analoghe o similari a quelle svolte da altre società partecipate o da enti pubblici strumentali</w:t>
      </w:r>
      <w:r w:rsidR="00F22BC4" w:rsidRPr="00E41EF2">
        <w:rPr>
          <w:rFonts w:ascii="Cambria" w:hAnsi="Cambria"/>
          <w:bCs/>
          <w:sz w:val="22"/>
          <w:szCs w:val="22"/>
        </w:rPr>
        <w:t>;</w:t>
      </w:r>
    </w:p>
    <w:p w14:paraId="37F4F0E4" w14:textId="77777777" w:rsidR="00327FCD" w:rsidRPr="00E41EF2" w:rsidRDefault="00F977E4" w:rsidP="00A86946">
      <w:pPr>
        <w:pStyle w:val="Paragrafoelenco"/>
        <w:numPr>
          <w:ilvl w:val="0"/>
          <w:numId w:val="54"/>
        </w:numPr>
        <w:spacing w:line="360" w:lineRule="auto"/>
        <w:jc w:val="both"/>
        <w:rPr>
          <w:rFonts w:ascii="Cambria" w:hAnsi="Cambria"/>
          <w:bCs/>
          <w:sz w:val="22"/>
          <w:szCs w:val="22"/>
        </w:rPr>
      </w:pPr>
      <w:r w:rsidRPr="00E41EF2">
        <w:rPr>
          <w:rFonts w:ascii="Cambria" w:hAnsi="Cambria"/>
          <w:bCs/>
          <w:sz w:val="22"/>
          <w:szCs w:val="22"/>
        </w:rPr>
        <w:t>p</w:t>
      </w:r>
      <w:r w:rsidR="00327FCD" w:rsidRPr="00E41EF2">
        <w:rPr>
          <w:rFonts w:ascii="Cambria" w:hAnsi="Cambria"/>
          <w:bCs/>
          <w:sz w:val="22"/>
          <w:szCs w:val="22"/>
        </w:rPr>
        <w:t>artecipazioni in società che hanno conseguito un fatturato medio non superiore a un milione di euro nell'ultimo triennio</w:t>
      </w:r>
      <w:r w:rsidR="00F22BC4" w:rsidRPr="00E41EF2">
        <w:rPr>
          <w:rFonts w:ascii="Cambria" w:hAnsi="Cambria"/>
          <w:bCs/>
          <w:sz w:val="22"/>
          <w:szCs w:val="22"/>
        </w:rPr>
        <w:t>;</w:t>
      </w:r>
    </w:p>
    <w:p w14:paraId="4ACA28D4" w14:textId="77777777" w:rsidR="00327FCD" w:rsidRPr="00E41EF2" w:rsidRDefault="00F977E4" w:rsidP="00A86946">
      <w:pPr>
        <w:pStyle w:val="Paragrafoelenco"/>
        <w:numPr>
          <w:ilvl w:val="0"/>
          <w:numId w:val="54"/>
        </w:numPr>
        <w:spacing w:line="360" w:lineRule="auto"/>
        <w:jc w:val="both"/>
        <w:rPr>
          <w:rFonts w:ascii="Cambria" w:hAnsi="Cambria"/>
          <w:bCs/>
          <w:sz w:val="22"/>
          <w:szCs w:val="22"/>
        </w:rPr>
      </w:pPr>
      <w:r w:rsidRPr="00E41EF2">
        <w:rPr>
          <w:rFonts w:ascii="Cambria" w:hAnsi="Cambria"/>
          <w:bCs/>
          <w:sz w:val="22"/>
          <w:szCs w:val="22"/>
        </w:rPr>
        <w:t>p</w:t>
      </w:r>
      <w:r w:rsidR="00327FCD" w:rsidRPr="00E41EF2">
        <w:rPr>
          <w:rFonts w:ascii="Cambria" w:hAnsi="Cambria"/>
          <w:bCs/>
          <w:sz w:val="22"/>
          <w:szCs w:val="22"/>
        </w:rPr>
        <w:t>artecipazioni in società diverse da quelle costituite per la gestione di un servizio d'interesse generale che abbiano prodotto un risultato negativo per quattro dei cinque esercizi precedenti</w:t>
      </w:r>
      <w:r w:rsidR="00F22BC4" w:rsidRPr="00E41EF2">
        <w:rPr>
          <w:rFonts w:ascii="Cambria" w:hAnsi="Cambria"/>
          <w:bCs/>
          <w:sz w:val="22"/>
          <w:szCs w:val="22"/>
        </w:rPr>
        <w:t>;</w:t>
      </w:r>
    </w:p>
    <w:p w14:paraId="488D2A3A" w14:textId="77777777" w:rsidR="00327FCD" w:rsidRPr="00E41EF2" w:rsidRDefault="00F977E4" w:rsidP="00A86946">
      <w:pPr>
        <w:pStyle w:val="Paragrafoelenco"/>
        <w:numPr>
          <w:ilvl w:val="0"/>
          <w:numId w:val="54"/>
        </w:numPr>
        <w:spacing w:line="360" w:lineRule="auto"/>
        <w:jc w:val="both"/>
        <w:rPr>
          <w:rFonts w:ascii="Cambria" w:hAnsi="Cambria"/>
          <w:bCs/>
          <w:sz w:val="22"/>
          <w:szCs w:val="22"/>
        </w:rPr>
      </w:pPr>
      <w:r w:rsidRPr="00E41EF2">
        <w:rPr>
          <w:rFonts w:ascii="Cambria" w:hAnsi="Cambria"/>
          <w:bCs/>
          <w:sz w:val="22"/>
          <w:szCs w:val="22"/>
        </w:rPr>
        <w:t>n</w:t>
      </w:r>
      <w:r w:rsidR="00327FCD" w:rsidRPr="00E41EF2">
        <w:rPr>
          <w:rFonts w:ascii="Cambria" w:hAnsi="Cambria"/>
          <w:bCs/>
          <w:sz w:val="22"/>
          <w:szCs w:val="22"/>
        </w:rPr>
        <w:t>ecessità di contenimento dei costi di funzionamento</w:t>
      </w:r>
      <w:r w:rsidR="00F22BC4" w:rsidRPr="00E41EF2">
        <w:rPr>
          <w:rFonts w:ascii="Cambria" w:hAnsi="Cambria"/>
          <w:bCs/>
          <w:sz w:val="22"/>
          <w:szCs w:val="22"/>
        </w:rPr>
        <w:t>;</w:t>
      </w:r>
    </w:p>
    <w:p w14:paraId="6A99CB69" w14:textId="77777777" w:rsidR="00F977E4" w:rsidRPr="00E41EF2" w:rsidRDefault="00F977E4" w:rsidP="00A86946">
      <w:pPr>
        <w:pStyle w:val="Paragrafoelenco"/>
        <w:numPr>
          <w:ilvl w:val="0"/>
          <w:numId w:val="54"/>
        </w:numPr>
        <w:spacing w:line="360" w:lineRule="auto"/>
        <w:jc w:val="both"/>
        <w:rPr>
          <w:rFonts w:ascii="Cambria" w:hAnsi="Cambria"/>
          <w:bCs/>
          <w:sz w:val="22"/>
          <w:szCs w:val="22"/>
        </w:rPr>
      </w:pPr>
      <w:r w:rsidRPr="00E41EF2">
        <w:rPr>
          <w:rFonts w:ascii="Cambria" w:hAnsi="Cambria"/>
          <w:bCs/>
          <w:sz w:val="22"/>
          <w:szCs w:val="22"/>
        </w:rPr>
        <w:t>n</w:t>
      </w:r>
      <w:r w:rsidR="00327FCD" w:rsidRPr="00E41EF2">
        <w:rPr>
          <w:rFonts w:ascii="Cambria" w:hAnsi="Cambria"/>
          <w:bCs/>
          <w:sz w:val="22"/>
          <w:szCs w:val="22"/>
        </w:rPr>
        <w:t>ecessità di aggregazione di società aventi ad oggetto le attività non ammesse dal D.</w:t>
      </w:r>
      <w:r w:rsidR="00F22BC4" w:rsidRPr="00E41EF2">
        <w:rPr>
          <w:rFonts w:ascii="Cambria" w:hAnsi="Cambria"/>
          <w:bCs/>
          <w:sz w:val="22"/>
          <w:szCs w:val="22"/>
        </w:rPr>
        <w:t xml:space="preserve"> </w:t>
      </w:r>
      <w:r w:rsidR="00327FCD" w:rsidRPr="00E41EF2">
        <w:rPr>
          <w:rFonts w:ascii="Cambria" w:hAnsi="Cambria"/>
          <w:bCs/>
          <w:sz w:val="22"/>
          <w:szCs w:val="22"/>
        </w:rPr>
        <w:t>Lgs. 175/2016</w:t>
      </w:r>
      <w:r w:rsidR="00F22BC4" w:rsidRPr="00E41EF2">
        <w:rPr>
          <w:rFonts w:ascii="Cambria" w:hAnsi="Cambria"/>
          <w:bCs/>
          <w:sz w:val="22"/>
          <w:szCs w:val="22"/>
        </w:rPr>
        <w:t>.</w:t>
      </w:r>
    </w:p>
    <w:bookmarkEnd w:id="7"/>
    <w:p w14:paraId="291D5AE8" w14:textId="77777777" w:rsidR="007D3B3E" w:rsidRPr="00E41EF2" w:rsidRDefault="007D3B3E" w:rsidP="007D3B3E">
      <w:pPr>
        <w:pStyle w:val="Paragrafoelenco"/>
        <w:spacing w:line="360" w:lineRule="auto"/>
        <w:jc w:val="both"/>
        <w:rPr>
          <w:rFonts w:ascii="Cambria" w:hAnsi="Cambria"/>
          <w:bCs/>
          <w:sz w:val="22"/>
          <w:szCs w:val="22"/>
        </w:rPr>
      </w:pPr>
    </w:p>
    <w:p w14:paraId="66352F00" w14:textId="702B6A2C" w:rsidR="00237B2D" w:rsidRPr="00E41EF2" w:rsidRDefault="00237B2D" w:rsidP="00BD6B05">
      <w:pPr>
        <w:spacing w:line="360" w:lineRule="auto"/>
        <w:jc w:val="both"/>
        <w:rPr>
          <w:rFonts w:ascii="Cambria" w:hAnsi="Cambria"/>
          <w:bCs/>
          <w:sz w:val="22"/>
          <w:szCs w:val="22"/>
        </w:rPr>
      </w:pPr>
      <w:r w:rsidRPr="00E41EF2">
        <w:rPr>
          <w:rFonts w:ascii="Cambria" w:hAnsi="Cambria"/>
          <w:bCs/>
          <w:sz w:val="22"/>
          <w:szCs w:val="22"/>
        </w:rPr>
        <w:t>Il Rettore, inoltre, sotto</w:t>
      </w:r>
      <w:r w:rsidR="007B3EBF" w:rsidRPr="00E41EF2">
        <w:rPr>
          <w:rFonts w:ascii="Cambria" w:hAnsi="Cambria"/>
          <w:bCs/>
          <w:sz w:val="22"/>
          <w:szCs w:val="22"/>
        </w:rPr>
        <w:t>pone al presente C</w:t>
      </w:r>
      <w:r w:rsidR="008E0D0C" w:rsidRPr="00E41EF2">
        <w:rPr>
          <w:rFonts w:ascii="Cambria" w:hAnsi="Cambria"/>
          <w:bCs/>
          <w:sz w:val="22"/>
          <w:szCs w:val="22"/>
        </w:rPr>
        <w:t xml:space="preserve">onsesso </w:t>
      </w:r>
      <w:r w:rsidRPr="00E41EF2">
        <w:rPr>
          <w:rFonts w:ascii="Cambria" w:hAnsi="Cambria"/>
          <w:bCs/>
          <w:sz w:val="22"/>
          <w:szCs w:val="22"/>
        </w:rPr>
        <w:t>le raccomandazioni e conclusioni</w:t>
      </w:r>
      <w:r w:rsidR="007B3EBF" w:rsidRPr="00E41EF2">
        <w:rPr>
          <w:rFonts w:ascii="Cambria" w:hAnsi="Cambria"/>
          <w:bCs/>
          <w:sz w:val="22"/>
          <w:szCs w:val="22"/>
        </w:rPr>
        <w:t xml:space="preserve"> del Collegio dei Revisori dei C</w:t>
      </w:r>
      <w:r w:rsidRPr="00E41EF2">
        <w:rPr>
          <w:rFonts w:ascii="Cambria" w:hAnsi="Cambria"/>
          <w:bCs/>
          <w:sz w:val="22"/>
          <w:szCs w:val="22"/>
        </w:rPr>
        <w:t>onti del Politecnico di</w:t>
      </w:r>
      <w:r w:rsidR="005317E8" w:rsidRPr="00E41EF2">
        <w:rPr>
          <w:rFonts w:ascii="Cambria" w:hAnsi="Cambria"/>
          <w:bCs/>
          <w:sz w:val="22"/>
          <w:szCs w:val="22"/>
        </w:rPr>
        <w:t xml:space="preserve"> Bari</w:t>
      </w:r>
      <w:r w:rsidR="007B3EBF" w:rsidRPr="00E41EF2">
        <w:rPr>
          <w:rFonts w:ascii="Cambria" w:hAnsi="Cambria"/>
          <w:bCs/>
          <w:sz w:val="22"/>
          <w:szCs w:val="22"/>
        </w:rPr>
        <w:t>,</w:t>
      </w:r>
      <w:r w:rsidR="005317E8" w:rsidRPr="00E41EF2">
        <w:rPr>
          <w:rFonts w:ascii="Cambria" w:hAnsi="Cambria"/>
          <w:bCs/>
          <w:sz w:val="22"/>
          <w:szCs w:val="22"/>
        </w:rPr>
        <w:t xml:space="preserve"> acquisite </w:t>
      </w:r>
      <w:r w:rsidRPr="00E41EF2">
        <w:rPr>
          <w:rFonts w:ascii="Cambria" w:hAnsi="Cambria"/>
          <w:bCs/>
          <w:sz w:val="22"/>
          <w:szCs w:val="22"/>
        </w:rPr>
        <w:t>in occasione della Omogen</w:t>
      </w:r>
      <w:r w:rsidR="00AA7899" w:rsidRPr="00E41EF2">
        <w:rPr>
          <w:rFonts w:ascii="Cambria" w:hAnsi="Cambria"/>
          <w:bCs/>
          <w:sz w:val="22"/>
          <w:szCs w:val="22"/>
        </w:rPr>
        <w:t xml:space="preserve">ea redazione dei conti </w:t>
      </w:r>
      <w:r w:rsidRPr="00E41EF2">
        <w:rPr>
          <w:rFonts w:ascii="Cambria" w:hAnsi="Cambria"/>
          <w:bCs/>
          <w:sz w:val="22"/>
          <w:szCs w:val="22"/>
        </w:rPr>
        <w:t xml:space="preserve">riferita agli enti e società </w:t>
      </w:r>
      <w:r w:rsidR="004D4FBD" w:rsidRPr="00E41EF2">
        <w:rPr>
          <w:rFonts w:ascii="Cambria" w:hAnsi="Cambria"/>
          <w:bCs/>
          <w:sz w:val="22"/>
          <w:szCs w:val="22"/>
        </w:rPr>
        <w:t xml:space="preserve">partecipate detenute al </w:t>
      </w:r>
      <w:r w:rsidR="00B062CE" w:rsidRPr="00E41EF2">
        <w:rPr>
          <w:rFonts w:ascii="Cambria" w:hAnsi="Cambria"/>
          <w:bCs/>
          <w:sz w:val="22"/>
          <w:szCs w:val="22"/>
        </w:rPr>
        <w:t>31</w:t>
      </w:r>
      <w:r w:rsidR="00ED6288" w:rsidRPr="00E41EF2">
        <w:rPr>
          <w:rFonts w:ascii="Cambria" w:hAnsi="Cambria"/>
          <w:bCs/>
          <w:sz w:val="22"/>
          <w:szCs w:val="22"/>
        </w:rPr>
        <w:t>.</w:t>
      </w:r>
      <w:r w:rsidR="00B062CE" w:rsidRPr="00E41EF2">
        <w:rPr>
          <w:rFonts w:ascii="Cambria" w:hAnsi="Cambria"/>
          <w:bCs/>
          <w:sz w:val="22"/>
          <w:szCs w:val="22"/>
        </w:rPr>
        <w:t>12</w:t>
      </w:r>
      <w:r w:rsidR="00ED6288" w:rsidRPr="00E41EF2">
        <w:rPr>
          <w:rFonts w:ascii="Cambria" w:hAnsi="Cambria"/>
          <w:bCs/>
          <w:sz w:val="22"/>
          <w:szCs w:val="22"/>
        </w:rPr>
        <w:t>.</w:t>
      </w:r>
      <w:r w:rsidR="00C5088D" w:rsidRPr="00E41EF2">
        <w:rPr>
          <w:rFonts w:ascii="Cambria" w:hAnsi="Cambria"/>
          <w:bCs/>
          <w:sz w:val="22"/>
          <w:szCs w:val="22"/>
        </w:rPr>
        <w:t>202</w:t>
      </w:r>
      <w:r w:rsidR="00C52EF4" w:rsidRPr="00E41EF2">
        <w:rPr>
          <w:rFonts w:ascii="Cambria" w:hAnsi="Cambria"/>
          <w:bCs/>
          <w:sz w:val="22"/>
          <w:szCs w:val="22"/>
        </w:rPr>
        <w:t>4.</w:t>
      </w:r>
    </w:p>
    <w:p w14:paraId="06BB5E53" w14:textId="77777777" w:rsidR="00F30540" w:rsidRPr="00E41EF2" w:rsidRDefault="00F30540" w:rsidP="00243B01">
      <w:pPr>
        <w:spacing w:line="360" w:lineRule="auto"/>
        <w:jc w:val="both"/>
        <w:rPr>
          <w:rFonts w:ascii="Cambria" w:hAnsi="Cambria"/>
          <w:bCs/>
          <w:sz w:val="22"/>
          <w:szCs w:val="22"/>
        </w:rPr>
      </w:pPr>
    </w:p>
    <w:p w14:paraId="21590019" w14:textId="4E142354" w:rsidR="003B7699" w:rsidRPr="00E41EF2" w:rsidRDefault="00F30540" w:rsidP="00243B01">
      <w:pPr>
        <w:spacing w:line="360" w:lineRule="auto"/>
        <w:jc w:val="both"/>
        <w:rPr>
          <w:rFonts w:ascii="Cambria" w:hAnsi="Cambria"/>
          <w:b/>
          <w:sz w:val="22"/>
          <w:szCs w:val="22"/>
        </w:rPr>
      </w:pPr>
      <w:r w:rsidRPr="00E41EF2">
        <w:rPr>
          <w:rFonts w:ascii="Cambria" w:hAnsi="Cambria"/>
          <w:b/>
          <w:sz w:val="22"/>
          <w:szCs w:val="22"/>
        </w:rPr>
        <w:t>3.3 AZIONI</w:t>
      </w:r>
      <w:r w:rsidR="002D3248" w:rsidRPr="00E41EF2">
        <w:rPr>
          <w:rFonts w:ascii="Cambria" w:hAnsi="Cambria"/>
          <w:b/>
          <w:sz w:val="22"/>
          <w:szCs w:val="22"/>
        </w:rPr>
        <w:t xml:space="preserve"> DA INTRAPRENDERE NEL 202</w:t>
      </w:r>
      <w:r w:rsidR="009F4687">
        <w:rPr>
          <w:rFonts w:ascii="Cambria" w:hAnsi="Cambria"/>
          <w:b/>
          <w:sz w:val="22"/>
          <w:szCs w:val="22"/>
        </w:rPr>
        <w:t>6</w:t>
      </w:r>
    </w:p>
    <w:p w14:paraId="07435F72" w14:textId="77777777" w:rsidR="00A4644C" w:rsidRPr="00E41EF2" w:rsidRDefault="00A4644C" w:rsidP="00243B01">
      <w:pPr>
        <w:spacing w:line="360" w:lineRule="auto"/>
        <w:jc w:val="both"/>
        <w:rPr>
          <w:rFonts w:ascii="Cambria" w:hAnsi="Cambria"/>
          <w:b/>
          <w:sz w:val="22"/>
          <w:szCs w:val="22"/>
        </w:rPr>
      </w:pPr>
    </w:p>
    <w:p w14:paraId="6E65848A" w14:textId="4EA89353" w:rsidR="003016A7" w:rsidRPr="00E41EF2" w:rsidRDefault="00237B2D" w:rsidP="007D3B3E">
      <w:pPr>
        <w:spacing w:line="360" w:lineRule="auto"/>
        <w:jc w:val="both"/>
        <w:rPr>
          <w:rFonts w:ascii="Cambria" w:hAnsi="Cambria"/>
          <w:bCs/>
          <w:sz w:val="22"/>
          <w:szCs w:val="22"/>
        </w:rPr>
      </w:pPr>
      <w:r w:rsidRPr="00E41EF2">
        <w:rPr>
          <w:rFonts w:ascii="Cambria" w:hAnsi="Cambria"/>
          <w:bCs/>
          <w:sz w:val="22"/>
          <w:szCs w:val="22"/>
        </w:rPr>
        <w:t>Il Rettore, in ultimo, presenta</w:t>
      </w:r>
      <w:r w:rsidR="007E2451" w:rsidRPr="00E41EF2">
        <w:rPr>
          <w:rFonts w:ascii="Cambria" w:hAnsi="Cambria"/>
          <w:bCs/>
          <w:sz w:val="22"/>
          <w:szCs w:val="22"/>
        </w:rPr>
        <w:t>, in allegato 3,</w:t>
      </w:r>
      <w:r w:rsidRPr="00E41EF2">
        <w:rPr>
          <w:rFonts w:ascii="Cambria" w:hAnsi="Cambria"/>
          <w:bCs/>
          <w:sz w:val="22"/>
          <w:szCs w:val="22"/>
        </w:rPr>
        <w:t xml:space="preserve"> l’elenco delle società partecipate</w:t>
      </w:r>
      <w:r w:rsidR="00DE4F33" w:rsidRPr="00E41EF2">
        <w:rPr>
          <w:rFonts w:ascii="Cambria" w:hAnsi="Cambria"/>
          <w:bCs/>
          <w:sz w:val="22"/>
          <w:szCs w:val="22"/>
        </w:rPr>
        <w:t xml:space="preserve"> detenute</w:t>
      </w:r>
      <w:r w:rsidR="00840815" w:rsidRPr="00E41EF2">
        <w:rPr>
          <w:rFonts w:ascii="Cambria" w:hAnsi="Cambria"/>
          <w:bCs/>
          <w:sz w:val="22"/>
          <w:szCs w:val="22"/>
        </w:rPr>
        <w:t xml:space="preserve"> al 31</w:t>
      </w:r>
      <w:r w:rsidR="00ED6288" w:rsidRPr="00E41EF2">
        <w:rPr>
          <w:rFonts w:ascii="Cambria" w:hAnsi="Cambria"/>
          <w:bCs/>
          <w:sz w:val="22"/>
          <w:szCs w:val="22"/>
        </w:rPr>
        <w:t>.</w:t>
      </w:r>
      <w:r w:rsidR="00840815" w:rsidRPr="00E41EF2">
        <w:rPr>
          <w:rFonts w:ascii="Cambria" w:hAnsi="Cambria"/>
          <w:bCs/>
          <w:sz w:val="22"/>
          <w:szCs w:val="22"/>
        </w:rPr>
        <w:t>12</w:t>
      </w:r>
      <w:r w:rsidR="00ED6288" w:rsidRPr="00E41EF2">
        <w:rPr>
          <w:rFonts w:ascii="Cambria" w:hAnsi="Cambria"/>
          <w:bCs/>
          <w:sz w:val="22"/>
          <w:szCs w:val="22"/>
        </w:rPr>
        <w:t>.</w:t>
      </w:r>
      <w:r w:rsidR="00840815" w:rsidRPr="00E41EF2">
        <w:rPr>
          <w:rFonts w:ascii="Cambria" w:hAnsi="Cambria"/>
          <w:bCs/>
          <w:sz w:val="22"/>
          <w:szCs w:val="22"/>
        </w:rPr>
        <w:t>202</w:t>
      </w:r>
      <w:r w:rsidR="009B2026" w:rsidRPr="00E41EF2">
        <w:rPr>
          <w:rFonts w:ascii="Cambria" w:hAnsi="Cambria"/>
          <w:bCs/>
          <w:sz w:val="22"/>
          <w:szCs w:val="22"/>
        </w:rPr>
        <w:t>4</w:t>
      </w:r>
      <w:r w:rsidR="00202328" w:rsidRPr="00E41EF2">
        <w:rPr>
          <w:rFonts w:ascii="Cambria" w:hAnsi="Cambria"/>
          <w:bCs/>
          <w:sz w:val="22"/>
          <w:szCs w:val="22"/>
        </w:rPr>
        <w:t>,</w:t>
      </w:r>
      <w:r w:rsidRPr="00E41EF2">
        <w:rPr>
          <w:rFonts w:ascii="Cambria" w:hAnsi="Cambria"/>
          <w:bCs/>
          <w:sz w:val="22"/>
          <w:szCs w:val="22"/>
        </w:rPr>
        <w:t xml:space="preserve"> con evidenza dei dati di bilancio delle stesse per gli eser</w:t>
      </w:r>
      <w:r w:rsidR="00840815" w:rsidRPr="00E41EF2">
        <w:rPr>
          <w:rFonts w:ascii="Cambria" w:hAnsi="Cambria"/>
          <w:bCs/>
          <w:sz w:val="22"/>
          <w:szCs w:val="22"/>
        </w:rPr>
        <w:t>cizi finanziari dal 20</w:t>
      </w:r>
      <w:r w:rsidR="0043119E" w:rsidRPr="00E41EF2">
        <w:rPr>
          <w:rFonts w:ascii="Cambria" w:hAnsi="Cambria"/>
          <w:bCs/>
          <w:sz w:val="22"/>
          <w:szCs w:val="22"/>
        </w:rPr>
        <w:t>2</w:t>
      </w:r>
      <w:r w:rsidR="009B2026" w:rsidRPr="00E41EF2">
        <w:rPr>
          <w:rFonts w:ascii="Cambria" w:hAnsi="Cambria"/>
          <w:bCs/>
          <w:sz w:val="22"/>
          <w:szCs w:val="22"/>
        </w:rPr>
        <w:t>2</w:t>
      </w:r>
      <w:r w:rsidR="00364D42" w:rsidRPr="00E41EF2">
        <w:rPr>
          <w:rFonts w:ascii="Cambria" w:hAnsi="Cambria"/>
          <w:bCs/>
          <w:sz w:val="22"/>
          <w:szCs w:val="22"/>
        </w:rPr>
        <w:t xml:space="preserve"> </w:t>
      </w:r>
      <w:r w:rsidR="00840815" w:rsidRPr="00E41EF2">
        <w:rPr>
          <w:rFonts w:ascii="Cambria" w:hAnsi="Cambria"/>
          <w:bCs/>
          <w:sz w:val="22"/>
          <w:szCs w:val="22"/>
        </w:rPr>
        <w:t>al 202</w:t>
      </w:r>
      <w:r w:rsidR="009B2026" w:rsidRPr="00E41EF2">
        <w:rPr>
          <w:rFonts w:ascii="Cambria" w:hAnsi="Cambria"/>
          <w:bCs/>
          <w:sz w:val="22"/>
          <w:szCs w:val="22"/>
        </w:rPr>
        <w:t>4</w:t>
      </w:r>
      <w:r w:rsidRPr="00E41EF2">
        <w:rPr>
          <w:rFonts w:ascii="Cambria" w:hAnsi="Cambria"/>
          <w:bCs/>
          <w:sz w:val="22"/>
          <w:szCs w:val="22"/>
        </w:rPr>
        <w:t xml:space="preserve"> e comunica che, ai sensi </w:t>
      </w:r>
      <w:r w:rsidRPr="00E41EF2">
        <w:rPr>
          <w:rFonts w:ascii="Cambria" w:hAnsi="Cambria"/>
          <w:bCs/>
          <w:sz w:val="22"/>
          <w:szCs w:val="22"/>
        </w:rPr>
        <w:lastRenderedPageBreak/>
        <w:t>del TUSP, le azioni da intraprendere, in riferimento ad ogni singola partecipata, sono: mantenimento senza interventi</w:t>
      </w:r>
      <w:r w:rsidR="00202328" w:rsidRPr="00E41EF2">
        <w:rPr>
          <w:rFonts w:ascii="Cambria" w:hAnsi="Cambria"/>
          <w:bCs/>
          <w:sz w:val="22"/>
          <w:szCs w:val="22"/>
        </w:rPr>
        <w:t>,</w:t>
      </w:r>
      <w:r w:rsidRPr="00E41EF2">
        <w:rPr>
          <w:rFonts w:ascii="Cambria" w:hAnsi="Cambria"/>
          <w:bCs/>
          <w:sz w:val="22"/>
          <w:szCs w:val="22"/>
        </w:rPr>
        <w:t xml:space="preserve"> oppure razionalizzazione e che, in tale ultima ipotesi, si dovrà scegliere tra i sottoelencati provvedimenti</w:t>
      </w:r>
      <w:r w:rsidR="008B5ED0" w:rsidRPr="00E41EF2">
        <w:rPr>
          <w:rFonts w:ascii="Cambria" w:hAnsi="Cambria"/>
          <w:bCs/>
          <w:sz w:val="22"/>
          <w:szCs w:val="22"/>
        </w:rPr>
        <w:t>:</w:t>
      </w:r>
    </w:p>
    <w:p w14:paraId="479A8A95" w14:textId="77777777" w:rsidR="00237B2D" w:rsidRPr="00E41EF2" w:rsidRDefault="00237B2D" w:rsidP="00A86946">
      <w:pPr>
        <w:pStyle w:val="Paragrafoelenco"/>
        <w:numPr>
          <w:ilvl w:val="0"/>
          <w:numId w:val="53"/>
        </w:numPr>
        <w:spacing w:line="360" w:lineRule="auto"/>
        <w:jc w:val="both"/>
        <w:rPr>
          <w:rFonts w:ascii="Cambria" w:hAnsi="Cambria"/>
          <w:bCs/>
          <w:sz w:val="22"/>
          <w:szCs w:val="22"/>
        </w:rPr>
      </w:pPr>
      <w:r w:rsidRPr="00E41EF2">
        <w:rPr>
          <w:rFonts w:ascii="Cambria" w:hAnsi="Cambria"/>
          <w:bCs/>
          <w:sz w:val="22"/>
          <w:szCs w:val="22"/>
        </w:rPr>
        <w:t>mantenimento della partecipazione con azioni di razionalizzazione della società (a titolo esemplificativo: riduzione costi di funzionamento, per esempio attraverso la riorganizzazione degli organi di amministrazione e controllo o la riduzione delle loro remunerazioni, trasformazione societaria, redazione di un piano industriale, ecc.)</w:t>
      </w:r>
      <w:r w:rsidR="008B5ED0" w:rsidRPr="00E41EF2">
        <w:rPr>
          <w:rFonts w:ascii="Cambria" w:hAnsi="Cambria"/>
          <w:bCs/>
          <w:sz w:val="22"/>
          <w:szCs w:val="22"/>
        </w:rPr>
        <w:t>;</w:t>
      </w:r>
    </w:p>
    <w:p w14:paraId="0EC35810" w14:textId="77777777" w:rsidR="00237B2D" w:rsidRPr="00E41EF2" w:rsidRDefault="00237B2D" w:rsidP="00A86946">
      <w:pPr>
        <w:pStyle w:val="Paragrafoelenco"/>
        <w:numPr>
          <w:ilvl w:val="0"/>
          <w:numId w:val="53"/>
        </w:numPr>
        <w:spacing w:line="360" w:lineRule="auto"/>
        <w:jc w:val="both"/>
        <w:rPr>
          <w:rFonts w:ascii="Cambria" w:hAnsi="Cambria"/>
          <w:bCs/>
          <w:sz w:val="22"/>
          <w:szCs w:val="22"/>
        </w:rPr>
      </w:pPr>
      <w:r w:rsidRPr="00E41EF2">
        <w:rPr>
          <w:rFonts w:ascii="Cambria" w:hAnsi="Cambria"/>
          <w:bCs/>
          <w:sz w:val="22"/>
          <w:szCs w:val="22"/>
        </w:rPr>
        <w:t>cessione della partecipazione a titolo oneroso</w:t>
      </w:r>
      <w:r w:rsidR="008B5ED0" w:rsidRPr="00E41EF2">
        <w:rPr>
          <w:rFonts w:ascii="Cambria" w:hAnsi="Cambria"/>
          <w:bCs/>
          <w:sz w:val="22"/>
          <w:szCs w:val="22"/>
        </w:rPr>
        <w:t>;</w:t>
      </w:r>
    </w:p>
    <w:p w14:paraId="771620CC" w14:textId="77777777" w:rsidR="00237B2D" w:rsidRPr="00E41EF2" w:rsidRDefault="00237B2D" w:rsidP="00A86946">
      <w:pPr>
        <w:pStyle w:val="Paragrafoelenco"/>
        <w:numPr>
          <w:ilvl w:val="0"/>
          <w:numId w:val="53"/>
        </w:numPr>
        <w:spacing w:line="360" w:lineRule="auto"/>
        <w:jc w:val="both"/>
        <w:rPr>
          <w:rFonts w:ascii="Cambria" w:hAnsi="Cambria"/>
          <w:bCs/>
          <w:sz w:val="22"/>
          <w:szCs w:val="22"/>
        </w:rPr>
      </w:pPr>
      <w:r w:rsidRPr="00E41EF2">
        <w:rPr>
          <w:rFonts w:ascii="Cambria" w:hAnsi="Cambria"/>
          <w:bCs/>
          <w:sz w:val="22"/>
          <w:szCs w:val="22"/>
        </w:rPr>
        <w:t>cessione della partecipazione a titolo gratuito</w:t>
      </w:r>
      <w:r w:rsidR="008B5ED0" w:rsidRPr="00E41EF2">
        <w:rPr>
          <w:rFonts w:ascii="Cambria" w:hAnsi="Cambria"/>
          <w:bCs/>
          <w:sz w:val="22"/>
          <w:szCs w:val="22"/>
        </w:rPr>
        <w:t>;</w:t>
      </w:r>
    </w:p>
    <w:p w14:paraId="26F51AC9" w14:textId="77777777" w:rsidR="00237B2D" w:rsidRPr="00E41EF2" w:rsidRDefault="00237B2D" w:rsidP="00A86946">
      <w:pPr>
        <w:pStyle w:val="Paragrafoelenco"/>
        <w:numPr>
          <w:ilvl w:val="0"/>
          <w:numId w:val="53"/>
        </w:numPr>
        <w:spacing w:line="360" w:lineRule="auto"/>
        <w:jc w:val="both"/>
        <w:rPr>
          <w:rFonts w:ascii="Cambria" w:hAnsi="Cambria"/>
          <w:bCs/>
          <w:sz w:val="22"/>
          <w:szCs w:val="22"/>
        </w:rPr>
      </w:pPr>
      <w:r w:rsidRPr="00E41EF2">
        <w:rPr>
          <w:rFonts w:ascii="Cambria" w:hAnsi="Cambria"/>
          <w:bCs/>
          <w:sz w:val="22"/>
          <w:szCs w:val="22"/>
        </w:rPr>
        <w:t>messa in liquidazione della società</w:t>
      </w:r>
      <w:r w:rsidR="008B5ED0" w:rsidRPr="00E41EF2">
        <w:rPr>
          <w:rFonts w:ascii="Cambria" w:hAnsi="Cambria"/>
          <w:bCs/>
          <w:sz w:val="22"/>
          <w:szCs w:val="22"/>
        </w:rPr>
        <w:t>;</w:t>
      </w:r>
    </w:p>
    <w:p w14:paraId="2411616B" w14:textId="77777777" w:rsidR="00237B2D" w:rsidRPr="00E41EF2" w:rsidRDefault="00237B2D" w:rsidP="00A86946">
      <w:pPr>
        <w:pStyle w:val="Paragrafoelenco"/>
        <w:numPr>
          <w:ilvl w:val="0"/>
          <w:numId w:val="53"/>
        </w:numPr>
        <w:spacing w:line="360" w:lineRule="auto"/>
        <w:jc w:val="both"/>
        <w:rPr>
          <w:rFonts w:ascii="Cambria" w:hAnsi="Cambria"/>
          <w:bCs/>
          <w:sz w:val="22"/>
          <w:szCs w:val="22"/>
        </w:rPr>
      </w:pPr>
      <w:r w:rsidRPr="00E41EF2">
        <w:rPr>
          <w:rFonts w:ascii="Cambria" w:hAnsi="Cambria"/>
          <w:bCs/>
          <w:sz w:val="22"/>
          <w:szCs w:val="22"/>
        </w:rPr>
        <w:t>scioglimento della società</w:t>
      </w:r>
      <w:r w:rsidR="008B5ED0" w:rsidRPr="00E41EF2">
        <w:rPr>
          <w:rFonts w:ascii="Cambria" w:hAnsi="Cambria"/>
          <w:bCs/>
          <w:sz w:val="22"/>
          <w:szCs w:val="22"/>
        </w:rPr>
        <w:t>;</w:t>
      </w:r>
    </w:p>
    <w:p w14:paraId="49D31BE3" w14:textId="77777777" w:rsidR="00237B2D" w:rsidRPr="00E41EF2" w:rsidRDefault="00237B2D" w:rsidP="00A86946">
      <w:pPr>
        <w:pStyle w:val="Paragrafoelenco"/>
        <w:numPr>
          <w:ilvl w:val="0"/>
          <w:numId w:val="53"/>
        </w:numPr>
        <w:spacing w:line="360" w:lineRule="auto"/>
        <w:jc w:val="both"/>
        <w:rPr>
          <w:rFonts w:ascii="Cambria" w:hAnsi="Cambria"/>
          <w:bCs/>
          <w:sz w:val="22"/>
          <w:szCs w:val="22"/>
        </w:rPr>
      </w:pPr>
      <w:r w:rsidRPr="00E41EF2">
        <w:rPr>
          <w:rFonts w:ascii="Cambria" w:hAnsi="Cambria"/>
          <w:bCs/>
          <w:sz w:val="22"/>
          <w:szCs w:val="22"/>
        </w:rPr>
        <w:t>fusione della società per unione con altra società</w:t>
      </w:r>
      <w:r w:rsidR="008B5ED0" w:rsidRPr="00E41EF2">
        <w:rPr>
          <w:rFonts w:ascii="Cambria" w:hAnsi="Cambria"/>
          <w:bCs/>
          <w:sz w:val="22"/>
          <w:szCs w:val="22"/>
        </w:rPr>
        <w:t>;</w:t>
      </w:r>
    </w:p>
    <w:p w14:paraId="42E1C163" w14:textId="77777777" w:rsidR="00237B2D" w:rsidRPr="00E41EF2" w:rsidRDefault="00237B2D" w:rsidP="00A86946">
      <w:pPr>
        <w:pStyle w:val="Paragrafoelenco"/>
        <w:numPr>
          <w:ilvl w:val="0"/>
          <w:numId w:val="53"/>
        </w:numPr>
        <w:spacing w:line="360" w:lineRule="auto"/>
        <w:jc w:val="both"/>
        <w:rPr>
          <w:rFonts w:ascii="Cambria" w:hAnsi="Cambria"/>
          <w:bCs/>
          <w:sz w:val="22"/>
          <w:szCs w:val="22"/>
        </w:rPr>
      </w:pPr>
      <w:r w:rsidRPr="00E41EF2">
        <w:rPr>
          <w:rFonts w:ascii="Cambria" w:hAnsi="Cambria"/>
          <w:bCs/>
          <w:sz w:val="22"/>
          <w:szCs w:val="22"/>
        </w:rPr>
        <w:t>fusione della società per incorporazione in altra società</w:t>
      </w:r>
      <w:r w:rsidR="008B5ED0" w:rsidRPr="00E41EF2">
        <w:rPr>
          <w:rFonts w:ascii="Cambria" w:hAnsi="Cambria"/>
          <w:bCs/>
          <w:sz w:val="22"/>
          <w:szCs w:val="22"/>
        </w:rPr>
        <w:t>;</w:t>
      </w:r>
    </w:p>
    <w:p w14:paraId="69C4B859" w14:textId="77777777" w:rsidR="00237B2D" w:rsidRPr="00E41EF2" w:rsidRDefault="00237B2D" w:rsidP="00A86946">
      <w:pPr>
        <w:pStyle w:val="Paragrafoelenco"/>
        <w:numPr>
          <w:ilvl w:val="0"/>
          <w:numId w:val="53"/>
        </w:numPr>
        <w:spacing w:line="360" w:lineRule="auto"/>
        <w:jc w:val="both"/>
        <w:rPr>
          <w:rFonts w:ascii="Cambria" w:hAnsi="Cambria"/>
          <w:bCs/>
          <w:sz w:val="22"/>
          <w:szCs w:val="22"/>
        </w:rPr>
      </w:pPr>
      <w:r w:rsidRPr="00E41EF2">
        <w:rPr>
          <w:rFonts w:ascii="Cambria" w:hAnsi="Cambria"/>
          <w:bCs/>
          <w:sz w:val="22"/>
          <w:szCs w:val="22"/>
        </w:rPr>
        <w:t>perdita quota di partecipazione indiretta a causa di cessione (a titolo oneroso o gratuito) o liquidazi</w:t>
      </w:r>
      <w:r w:rsidR="00C70A6A" w:rsidRPr="00E41EF2">
        <w:rPr>
          <w:rFonts w:ascii="Cambria" w:hAnsi="Cambria"/>
          <w:bCs/>
          <w:sz w:val="22"/>
          <w:szCs w:val="22"/>
        </w:rPr>
        <w:t>one della partecipazione nella società</w:t>
      </w:r>
      <w:r w:rsidR="00012424" w:rsidRPr="00E41EF2">
        <w:rPr>
          <w:rFonts w:ascii="Cambria" w:hAnsi="Cambria"/>
          <w:bCs/>
          <w:sz w:val="22"/>
          <w:szCs w:val="22"/>
        </w:rPr>
        <w:t xml:space="preserve"> tramite</w:t>
      </w:r>
      <w:r w:rsidR="008B5ED0" w:rsidRPr="00E41EF2">
        <w:rPr>
          <w:rFonts w:ascii="Cambria" w:hAnsi="Cambria"/>
          <w:bCs/>
          <w:sz w:val="22"/>
          <w:szCs w:val="22"/>
        </w:rPr>
        <w:t>;</w:t>
      </w:r>
    </w:p>
    <w:p w14:paraId="3AE10FD0" w14:textId="77777777" w:rsidR="005A0FD2" w:rsidRPr="00E41EF2" w:rsidRDefault="00237B2D" w:rsidP="00A86946">
      <w:pPr>
        <w:pStyle w:val="Paragrafoelenco"/>
        <w:numPr>
          <w:ilvl w:val="0"/>
          <w:numId w:val="53"/>
        </w:numPr>
        <w:spacing w:line="360" w:lineRule="auto"/>
        <w:jc w:val="both"/>
        <w:rPr>
          <w:rFonts w:ascii="Cambria" w:hAnsi="Cambria"/>
          <w:bCs/>
          <w:sz w:val="22"/>
          <w:szCs w:val="22"/>
        </w:rPr>
      </w:pPr>
      <w:r w:rsidRPr="00E41EF2">
        <w:rPr>
          <w:rFonts w:ascii="Cambria" w:hAnsi="Cambria"/>
          <w:bCs/>
          <w:sz w:val="22"/>
          <w:szCs w:val="22"/>
        </w:rPr>
        <w:t>recesso dalla società</w:t>
      </w:r>
      <w:r w:rsidR="008B5ED0" w:rsidRPr="00E41EF2">
        <w:rPr>
          <w:rFonts w:ascii="Cambria" w:hAnsi="Cambria"/>
          <w:bCs/>
          <w:sz w:val="22"/>
          <w:szCs w:val="22"/>
        </w:rPr>
        <w:t>.</w:t>
      </w:r>
    </w:p>
    <w:p w14:paraId="67A0B924" w14:textId="77777777" w:rsidR="001C1592" w:rsidRPr="00E41EF2" w:rsidRDefault="001C1592" w:rsidP="00BD6B05">
      <w:pPr>
        <w:spacing w:line="360" w:lineRule="auto"/>
        <w:jc w:val="both"/>
        <w:rPr>
          <w:rFonts w:ascii="Cambria" w:hAnsi="Cambria"/>
          <w:bCs/>
          <w:sz w:val="22"/>
          <w:szCs w:val="22"/>
        </w:rPr>
      </w:pPr>
    </w:p>
    <w:p w14:paraId="1BEB7E43" w14:textId="198C9CAD" w:rsidR="007500DB" w:rsidRPr="00E41EF2" w:rsidRDefault="007500DB" w:rsidP="00BD6B05">
      <w:pPr>
        <w:spacing w:line="360" w:lineRule="auto"/>
        <w:jc w:val="both"/>
        <w:rPr>
          <w:rFonts w:ascii="Cambria" w:hAnsi="Cambria"/>
          <w:bCs/>
          <w:sz w:val="22"/>
          <w:szCs w:val="22"/>
        </w:rPr>
      </w:pPr>
      <w:r w:rsidRPr="00E41EF2">
        <w:rPr>
          <w:rFonts w:ascii="Cambria" w:hAnsi="Cambria"/>
          <w:bCs/>
          <w:sz w:val="22"/>
          <w:szCs w:val="22"/>
        </w:rPr>
        <w:t>In relazione a</w:t>
      </w:r>
      <w:r w:rsidRPr="00E41EF2">
        <w:t xml:space="preserve"> </w:t>
      </w:r>
      <w:proofErr w:type="spellStart"/>
      <w:r w:rsidRPr="00E41EF2">
        <w:rPr>
          <w:rFonts w:ascii="Cambria" w:hAnsi="Cambria"/>
          <w:b/>
          <w:sz w:val="22"/>
          <w:szCs w:val="22"/>
        </w:rPr>
        <w:t>Boosting</w:t>
      </w:r>
      <w:proofErr w:type="spellEnd"/>
      <w:r w:rsidRPr="00E41EF2">
        <w:rPr>
          <w:rFonts w:ascii="Cambria" w:hAnsi="Cambria"/>
          <w:b/>
          <w:sz w:val="22"/>
          <w:szCs w:val="22"/>
        </w:rPr>
        <w:t xml:space="preserve"> Innovation in Poliba</w:t>
      </w:r>
      <w:r w:rsidR="00A841A6" w:rsidRPr="00E41EF2">
        <w:rPr>
          <w:rFonts w:ascii="Cambria" w:hAnsi="Cambria"/>
          <w:b/>
          <w:sz w:val="22"/>
          <w:szCs w:val="22"/>
        </w:rPr>
        <w:t xml:space="preserve"> - BINP</w:t>
      </w:r>
      <w:r w:rsidRPr="00E41EF2">
        <w:rPr>
          <w:rFonts w:ascii="Cambria" w:hAnsi="Cambria"/>
          <w:bCs/>
          <w:sz w:val="22"/>
          <w:szCs w:val="22"/>
        </w:rPr>
        <w:t xml:space="preserve">, il Rettore fa presente che la Scarl si è costituita nel 2022 e che  BINP e il Politecnico collaborano attivamente al fine di </w:t>
      </w:r>
      <w:r w:rsidR="0006432B" w:rsidRPr="00E41EF2">
        <w:rPr>
          <w:rFonts w:ascii="Cambria" w:hAnsi="Cambria"/>
          <w:bCs/>
          <w:sz w:val="22"/>
          <w:szCs w:val="22"/>
        </w:rPr>
        <w:t xml:space="preserve">incentivare </w:t>
      </w:r>
      <w:r w:rsidRPr="00E41EF2">
        <w:rPr>
          <w:rFonts w:ascii="Cambria" w:hAnsi="Cambria"/>
          <w:bCs/>
          <w:sz w:val="22"/>
          <w:szCs w:val="22"/>
        </w:rPr>
        <w:t xml:space="preserve">la nascita e lo sviluppo di nuova imprenditorialità basata su innovazioni derivanti dai risultati della ricerca dell’Ateneo, promuovere la formazione in materia di cultura dell’imprenditorialità e del trasferimento tecnologico, nonché sostenere e contribuire allo sviluppo territoriale dell’occupazione, anche attraverso la valorizzazione dell’imprenditoria nascente, attraverso la progettazione ed organizzazione di corsi e/o seminari, anche applicando tecnologie e-learning, su tematiche di avanguardia, organizzazione di conferenze, dibattiti e seminari. </w:t>
      </w:r>
    </w:p>
    <w:p w14:paraId="34577E32" w14:textId="45AF1BB3" w:rsidR="007500DB" w:rsidRPr="00E41EF2" w:rsidRDefault="009B77FC" w:rsidP="00BD6B05">
      <w:pPr>
        <w:spacing w:line="360" w:lineRule="auto"/>
        <w:jc w:val="both"/>
        <w:rPr>
          <w:rFonts w:ascii="Cambria" w:hAnsi="Cambria"/>
          <w:bCs/>
          <w:sz w:val="22"/>
          <w:szCs w:val="22"/>
        </w:rPr>
      </w:pPr>
      <w:r w:rsidRPr="00E41EF2">
        <w:rPr>
          <w:rFonts w:ascii="Cambria" w:hAnsi="Cambria"/>
          <w:bCs/>
          <w:sz w:val="22"/>
          <w:szCs w:val="22"/>
        </w:rPr>
        <w:t>Il Rettore fa presente che i</w:t>
      </w:r>
      <w:r w:rsidR="00D74DB5" w:rsidRPr="00E41EF2">
        <w:rPr>
          <w:rFonts w:ascii="Cambria" w:hAnsi="Cambria"/>
          <w:bCs/>
          <w:sz w:val="22"/>
          <w:szCs w:val="22"/>
        </w:rPr>
        <w:t xml:space="preserve">l numero degli amministratori </w:t>
      </w:r>
      <w:r w:rsidR="00440491" w:rsidRPr="00E41EF2">
        <w:rPr>
          <w:rFonts w:ascii="Cambria" w:hAnsi="Cambria"/>
          <w:bCs/>
          <w:sz w:val="22"/>
          <w:szCs w:val="22"/>
        </w:rPr>
        <w:t>è pari</w:t>
      </w:r>
      <w:r w:rsidR="00D74DB5" w:rsidRPr="00E41EF2">
        <w:rPr>
          <w:rFonts w:ascii="Cambria" w:hAnsi="Cambria"/>
          <w:bCs/>
          <w:sz w:val="22"/>
          <w:szCs w:val="22"/>
        </w:rPr>
        <w:t xml:space="preserve"> al numero dei dipendenti e</w:t>
      </w:r>
      <w:r w:rsidRPr="00E41EF2">
        <w:rPr>
          <w:rFonts w:ascii="Cambria" w:hAnsi="Cambria"/>
          <w:bCs/>
          <w:sz w:val="22"/>
          <w:szCs w:val="22"/>
        </w:rPr>
        <w:t xml:space="preserve"> che, nonostante la recente costituzione, nel</w:t>
      </w:r>
      <w:r w:rsidR="00D74DB5" w:rsidRPr="00E41EF2">
        <w:rPr>
          <w:rFonts w:ascii="Cambria" w:hAnsi="Cambria"/>
          <w:bCs/>
          <w:sz w:val="22"/>
          <w:szCs w:val="22"/>
        </w:rPr>
        <w:t>l’</w:t>
      </w:r>
      <w:proofErr w:type="spellStart"/>
      <w:r w:rsidR="00D74DB5" w:rsidRPr="00E41EF2">
        <w:rPr>
          <w:rFonts w:ascii="Cambria" w:hAnsi="Cambria"/>
          <w:bCs/>
          <w:sz w:val="22"/>
          <w:szCs w:val="22"/>
        </w:rPr>
        <w:t>e.f.</w:t>
      </w:r>
      <w:proofErr w:type="spellEnd"/>
      <w:r w:rsidR="00D74DB5" w:rsidRPr="00E41EF2">
        <w:rPr>
          <w:rFonts w:ascii="Cambria" w:hAnsi="Cambria"/>
          <w:bCs/>
          <w:sz w:val="22"/>
          <w:szCs w:val="22"/>
        </w:rPr>
        <w:t xml:space="preserve"> 202</w:t>
      </w:r>
      <w:r w:rsidR="00E51ED3" w:rsidRPr="00E41EF2">
        <w:rPr>
          <w:rFonts w:ascii="Cambria" w:hAnsi="Cambria"/>
          <w:bCs/>
          <w:sz w:val="22"/>
          <w:szCs w:val="22"/>
        </w:rPr>
        <w:t>4</w:t>
      </w:r>
      <w:r w:rsidR="00D74DB5" w:rsidRPr="00E41EF2">
        <w:rPr>
          <w:rFonts w:ascii="Cambria" w:hAnsi="Cambria"/>
          <w:bCs/>
          <w:sz w:val="22"/>
          <w:szCs w:val="22"/>
        </w:rPr>
        <w:t xml:space="preserve"> </w:t>
      </w:r>
      <w:r w:rsidR="00AC3890" w:rsidRPr="00E41EF2">
        <w:rPr>
          <w:rFonts w:ascii="Cambria" w:hAnsi="Cambria"/>
          <w:bCs/>
          <w:sz w:val="22"/>
          <w:szCs w:val="22"/>
        </w:rPr>
        <w:t>BINP regist</w:t>
      </w:r>
      <w:r w:rsidRPr="00E41EF2">
        <w:rPr>
          <w:rFonts w:ascii="Cambria" w:hAnsi="Cambria"/>
          <w:bCs/>
          <w:sz w:val="22"/>
          <w:szCs w:val="22"/>
        </w:rPr>
        <w:t xml:space="preserve">ra già un utile e un valore della produzione superiore a € </w:t>
      </w:r>
      <w:r w:rsidR="001D0997" w:rsidRPr="00E41EF2">
        <w:rPr>
          <w:rFonts w:ascii="Cambria" w:hAnsi="Cambria"/>
          <w:bCs/>
          <w:sz w:val="22"/>
          <w:szCs w:val="22"/>
        </w:rPr>
        <w:t>6</w:t>
      </w:r>
      <w:r w:rsidRPr="00E41EF2">
        <w:rPr>
          <w:rFonts w:ascii="Cambria" w:hAnsi="Cambria"/>
          <w:bCs/>
          <w:sz w:val="22"/>
          <w:szCs w:val="22"/>
        </w:rPr>
        <w:t xml:space="preserve">00.000,00. Il Rettore riferisce, altresì, che la </w:t>
      </w:r>
      <w:r w:rsidR="00D74DB5" w:rsidRPr="00E41EF2">
        <w:rPr>
          <w:rFonts w:ascii="Cambria" w:hAnsi="Cambria"/>
          <w:bCs/>
          <w:sz w:val="22"/>
          <w:szCs w:val="22"/>
        </w:rPr>
        <w:t xml:space="preserve">partecipazione </w:t>
      </w:r>
      <w:r w:rsidR="007500DB" w:rsidRPr="00E41EF2">
        <w:rPr>
          <w:rFonts w:ascii="Cambria" w:hAnsi="Cambria"/>
          <w:bCs/>
          <w:sz w:val="22"/>
          <w:szCs w:val="22"/>
        </w:rPr>
        <w:t>risulta strettamente necessaria per le attività di trasferimento tecnologico dei risultati della ricerca dell'Ateneo e di terza missione</w:t>
      </w:r>
      <w:r w:rsidR="00D74DB5" w:rsidRPr="00E41EF2">
        <w:rPr>
          <w:rFonts w:ascii="Cambria" w:hAnsi="Cambria"/>
          <w:bCs/>
          <w:sz w:val="22"/>
          <w:szCs w:val="22"/>
        </w:rPr>
        <w:t xml:space="preserve"> e che la stessa appare di </w:t>
      </w:r>
      <w:r w:rsidR="007500DB" w:rsidRPr="00E41EF2">
        <w:rPr>
          <w:rFonts w:ascii="Cambria" w:hAnsi="Cambria"/>
          <w:bCs/>
          <w:sz w:val="22"/>
          <w:szCs w:val="22"/>
        </w:rPr>
        <w:t>importanza strategica nei rapporti tra l’Ateneo e il mondo imprenditoriale territoriale e nazionale</w:t>
      </w:r>
      <w:r w:rsidR="00D74DB5" w:rsidRPr="00E41EF2">
        <w:rPr>
          <w:rFonts w:ascii="Cambria" w:hAnsi="Cambria"/>
          <w:bCs/>
          <w:sz w:val="22"/>
          <w:szCs w:val="22"/>
        </w:rPr>
        <w:t xml:space="preserve">. </w:t>
      </w:r>
    </w:p>
    <w:p w14:paraId="1B91244D" w14:textId="77777777" w:rsidR="00D74DB5" w:rsidRPr="00E41EF2" w:rsidRDefault="00D74DB5" w:rsidP="00BD6B05">
      <w:pPr>
        <w:spacing w:line="360" w:lineRule="auto"/>
        <w:jc w:val="both"/>
        <w:rPr>
          <w:rFonts w:ascii="Cambria" w:hAnsi="Cambria"/>
          <w:bCs/>
          <w:sz w:val="22"/>
          <w:szCs w:val="22"/>
        </w:rPr>
      </w:pPr>
      <w:r w:rsidRPr="00E41EF2">
        <w:rPr>
          <w:rFonts w:ascii="Cambria" w:hAnsi="Cambria"/>
          <w:bCs/>
          <w:sz w:val="22"/>
          <w:szCs w:val="22"/>
        </w:rPr>
        <w:t>Tanto premesso, il Rettore propone il mantenimento della partecipazione.</w:t>
      </w:r>
    </w:p>
    <w:p w14:paraId="2A2A532C" w14:textId="77777777" w:rsidR="001C1592" w:rsidRPr="00E41EF2" w:rsidRDefault="001C1592" w:rsidP="00BD6B05">
      <w:pPr>
        <w:spacing w:line="360" w:lineRule="auto"/>
        <w:jc w:val="both"/>
        <w:rPr>
          <w:rFonts w:ascii="Cambria" w:hAnsi="Cambria"/>
          <w:bCs/>
          <w:sz w:val="22"/>
          <w:szCs w:val="22"/>
        </w:rPr>
      </w:pPr>
    </w:p>
    <w:p w14:paraId="34C5977A" w14:textId="77777777" w:rsidR="005A003E" w:rsidRPr="00E41EF2" w:rsidRDefault="007500DB" w:rsidP="00BD6B05">
      <w:pPr>
        <w:spacing w:line="360" w:lineRule="auto"/>
        <w:jc w:val="both"/>
        <w:rPr>
          <w:rFonts w:ascii="Cambria" w:hAnsi="Cambria"/>
          <w:bCs/>
          <w:sz w:val="22"/>
          <w:szCs w:val="22"/>
        </w:rPr>
      </w:pPr>
      <w:r w:rsidRPr="00E41EF2">
        <w:rPr>
          <w:rFonts w:ascii="Cambria" w:hAnsi="Cambria"/>
          <w:bCs/>
          <w:sz w:val="22"/>
          <w:szCs w:val="22"/>
        </w:rPr>
        <w:t>Per quanto attiene i Distretti Tecnologici,</w:t>
      </w:r>
      <w:r w:rsidR="00B062CE" w:rsidRPr="00E41EF2">
        <w:rPr>
          <w:rFonts w:ascii="Cambria" w:hAnsi="Cambria"/>
          <w:bCs/>
          <w:sz w:val="22"/>
          <w:szCs w:val="22"/>
        </w:rPr>
        <w:t xml:space="preserve"> essi</w:t>
      </w:r>
      <w:r w:rsidR="00237B2D" w:rsidRPr="00E41EF2">
        <w:rPr>
          <w:rFonts w:ascii="Cambria" w:hAnsi="Cambria"/>
          <w:bCs/>
          <w:sz w:val="22"/>
          <w:szCs w:val="22"/>
        </w:rPr>
        <w:t xml:space="preserve"> rispettano </w:t>
      </w:r>
      <w:r w:rsidR="00D2548D" w:rsidRPr="00E41EF2">
        <w:rPr>
          <w:rFonts w:ascii="Cambria" w:hAnsi="Cambria"/>
          <w:bCs/>
          <w:sz w:val="22"/>
          <w:szCs w:val="22"/>
        </w:rPr>
        <w:t xml:space="preserve">i criteri di indispensabilità, registrano </w:t>
      </w:r>
      <w:r w:rsidR="00237B2D" w:rsidRPr="00E41EF2">
        <w:rPr>
          <w:rFonts w:ascii="Cambria" w:hAnsi="Cambria"/>
          <w:bCs/>
          <w:sz w:val="22"/>
          <w:szCs w:val="22"/>
        </w:rPr>
        <w:t>positivi risultati di gestione</w:t>
      </w:r>
      <w:r w:rsidR="00B062CE" w:rsidRPr="00E41EF2">
        <w:rPr>
          <w:rFonts w:ascii="Cambria" w:hAnsi="Cambria"/>
          <w:bCs/>
          <w:sz w:val="22"/>
          <w:szCs w:val="22"/>
        </w:rPr>
        <w:t xml:space="preserve"> e</w:t>
      </w:r>
      <w:r w:rsidR="00237B2D" w:rsidRPr="00E41EF2">
        <w:rPr>
          <w:rFonts w:ascii="Cambria" w:hAnsi="Cambria"/>
          <w:bCs/>
          <w:sz w:val="22"/>
          <w:szCs w:val="22"/>
        </w:rPr>
        <w:t xml:space="preserve"> costituiscono importanti partner dell’Ateneo nel campo della ricerca e</w:t>
      </w:r>
      <w:r w:rsidR="00B062CE" w:rsidRPr="00E41EF2">
        <w:rPr>
          <w:rFonts w:ascii="Cambria" w:hAnsi="Cambria"/>
          <w:bCs/>
          <w:sz w:val="22"/>
          <w:szCs w:val="22"/>
        </w:rPr>
        <w:t xml:space="preserve"> del trasferimento tecnologico,</w:t>
      </w:r>
      <w:r w:rsidR="00237B2D" w:rsidRPr="00E41EF2">
        <w:rPr>
          <w:rFonts w:ascii="Cambria" w:hAnsi="Cambria"/>
          <w:bCs/>
          <w:sz w:val="22"/>
          <w:szCs w:val="22"/>
        </w:rPr>
        <w:t xml:space="preserve"> la cui finalit</w:t>
      </w:r>
      <w:r w:rsidR="0081756B" w:rsidRPr="00E41EF2">
        <w:rPr>
          <w:rFonts w:ascii="Cambria" w:hAnsi="Cambria"/>
          <w:bCs/>
          <w:sz w:val="22"/>
          <w:szCs w:val="22"/>
        </w:rPr>
        <w:t>à statutaria è coerente con la M</w:t>
      </w:r>
      <w:r w:rsidR="00237B2D" w:rsidRPr="00E41EF2">
        <w:rPr>
          <w:rFonts w:ascii="Cambria" w:hAnsi="Cambria"/>
          <w:bCs/>
          <w:sz w:val="22"/>
          <w:szCs w:val="22"/>
        </w:rPr>
        <w:t xml:space="preserve">ission strategica del </w:t>
      </w:r>
      <w:r w:rsidR="00717FB0" w:rsidRPr="00E41EF2">
        <w:rPr>
          <w:rFonts w:ascii="Cambria" w:hAnsi="Cambria"/>
          <w:bCs/>
          <w:sz w:val="22"/>
          <w:szCs w:val="22"/>
        </w:rPr>
        <w:t>Politecnico nei predetti ambiti.</w:t>
      </w:r>
    </w:p>
    <w:p w14:paraId="1B50EAA8" w14:textId="77777777" w:rsidR="00351E23" w:rsidRPr="00E41EF2" w:rsidRDefault="00351E23" w:rsidP="00BD6B05">
      <w:pPr>
        <w:spacing w:line="360" w:lineRule="auto"/>
        <w:jc w:val="both"/>
        <w:rPr>
          <w:rFonts w:ascii="Cambria" w:hAnsi="Cambria"/>
          <w:bCs/>
          <w:sz w:val="22"/>
          <w:szCs w:val="22"/>
        </w:rPr>
      </w:pPr>
      <w:r w:rsidRPr="00E41EF2">
        <w:rPr>
          <w:rFonts w:ascii="Cambria" w:hAnsi="Cambria"/>
          <w:bCs/>
          <w:sz w:val="22"/>
          <w:szCs w:val="22"/>
        </w:rPr>
        <w:lastRenderedPageBreak/>
        <w:t>Il coinvolgimento di Organismi privati, di associazioni di categoria, di enti pubblici e privati, nonché di Università e/o Politecnici promuove, non di meno, lo sviluppo locale e la costituzione di filiere strategiche a supporto dell’efficienza e della competitività locale; in tal senso l’attività svolta dai Distretti tecnologici sembra configurarsi come produzione di un servizio di interesse generale, così come definito dall’art. 2, comma 1, lett. h) del TUSP.</w:t>
      </w:r>
    </w:p>
    <w:p w14:paraId="0A46DF83" w14:textId="413259AF" w:rsidR="00F038B3" w:rsidRPr="00E41EF2" w:rsidRDefault="00F038B3" w:rsidP="00F038B3">
      <w:pPr>
        <w:spacing w:line="360" w:lineRule="auto"/>
        <w:jc w:val="both"/>
        <w:rPr>
          <w:rFonts w:ascii="Cambria" w:hAnsi="Cambria"/>
          <w:bCs/>
          <w:sz w:val="22"/>
          <w:szCs w:val="22"/>
        </w:rPr>
      </w:pPr>
      <w:r w:rsidRPr="00E41EF2">
        <w:rPr>
          <w:rFonts w:ascii="Cambria" w:hAnsi="Cambria"/>
          <w:bCs/>
          <w:sz w:val="22"/>
          <w:szCs w:val="22"/>
        </w:rPr>
        <w:t xml:space="preserve">La fattispecie giuridica dei </w:t>
      </w:r>
      <w:r w:rsidR="00FA095B" w:rsidRPr="00E41EF2">
        <w:rPr>
          <w:rFonts w:ascii="Cambria" w:hAnsi="Cambria"/>
          <w:bCs/>
          <w:sz w:val="22"/>
          <w:szCs w:val="22"/>
        </w:rPr>
        <w:t xml:space="preserve">Distretti Tecnologici </w:t>
      </w:r>
      <w:r w:rsidRPr="00E41EF2">
        <w:rPr>
          <w:rFonts w:ascii="Cambria" w:hAnsi="Cambria"/>
          <w:bCs/>
          <w:sz w:val="22"/>
          <w:szCs w:val="22"/>
        </w:rPr>
        <w:t xml:space="preserve">riproduce un modello innovativo di politica industriale specializzato in determinate aree strategiche di sviluppo, generalmente a livello regionale ma con proiezione anche internazionale, integrando l’attività di impresa con quella di ricerca svolta dalle istituzioni universitarie e da altri Enti ed Imprese. Infatti, i </w:t>
      </w:r>
      <w:r w:rsidR="00FA095B" w:rsidRPr="00E41EF2">
        <w:rPr>
          <w:rFonts w:ascii="Cambria" w:hAnsi="Cambria"/>
          <w:bCs/>
          <w:sz w:val="22"/>
          <w:szCs w:val="22"/>
        </w:rPr>
        <w:t>Distretti</w:t>
      </w:r>
      <w:r w:rsidRPr="00E41EF2">
        <w:rPr>
          <w:rFonts w:ascii="Cambria" w:hAnsi="Cambria"/>
          <w:bCs/>
          <w:sz w:val="22"/>
          <w:szCs w:val="22"/>
        </w:rPr>
        <w:t xml:space="preserve"> sono stati costituiti su impulso del Ministero </w:t>
      </w:r>
      <w:r w:rsidR="00FA095B" w:rsidRPr="00E41EF2">
        <w:rPr>
          <w:rFonts w:ascii="Cambria" w:hAnsi="Cambria"/>
          <w:bCs/>
          <w:sz w:val="22"/>
          <w:szCs w:val="22"/>
        </w:rPr>
        <w:t>dell</w:t>
      </w:r>
      <w:r w:rsidR="00B13253" w:rsidRPr="00E41EF2">
        <w:rPr>
          <w:rFonts w:ascii="Cambria" w:hAnsi="Cambria"/>
          <w:bCs/>
          <w:sz w:val="22"/>
          <w:szCs w:val="22"/>
        </w:rPr>
        <w:t>’</w:t>
      </w:r>
      <w:r w:rsidR="00FA095B" w:rsidRPr="00E41EF2">
        <w:rPr>
          <w:rFonts w:ascii="Cambria" w:hAnsi="Cambria"/>
          <w:bCs/>
          <w:sz w:val="22"/>
          <w:szCs w:val="22"/>
        </w:rPr>
        <w:t xml:space="preserve">Istruzione, dell’Università </w:t>
      </w:r>
      <w:r w:rsidRPr="00E41EF2">
        <w:rPr>
          <w:rFonts w:ascii="Cambria" w:hAnsi="Cambria"/>
          <w:bCs/>
          <w:sz w:val="22"/>
          <w:szCs w:val="22"/>
        </w:rPr>
        <w:t xml:space="preserve">e della </w:t>
      </w:r>
      <w:r w:rsidR="00FA095B" w:rsidRPr="00E41EF2">
        <w:rPr>
          <w:rFonts w:ascii="Cambria" w:hAnsi="Cambria"/>
          <w:bCs/>
          <w:sz w:val="22"/>
          <w:szCs w:val="22"/>
        </w:rPr>
        <w:t>Ricerca</w:t>
      </w:r>
      <w:r w:rsidRPr="00E41EF2">
        <w:rPr>
          <w:rFonts w:ascii="Cambria" w:hAnsi="Cambria"/>
          <w:bCs/>
          <w:sz w:val="22"/>
          <w:szCs w:val="22"/>
        </w:rPr>
        <w:t xml:space="preserve"> (MIUR), nel quadro di una politica per lo sviluppo basata sulla conoscenza, al fine di promuovere la ricerca scientifica, il recupero di competitività, la mobilitazione di sinergie fra pubblico e privato, nonché gli investimenti da parte delle imprese, migliorandone le capacità di innovazione e di competitività.</w:t>
      </w:r>
    </w:p>
    <w:p w14:paraId="5BF96C12" w14:textId="77777777" w:rsidR="00F038B3" w:rsidRPr="00E41EF2" w:rsidRDefault="00F038B3" w:rsidP="00F038B3">
      <w:pPr>
        <w:spacing w:line="360" w:lineRule="auto"/>
        <w:jc w:val="both"/>
        <w:rPr>
          <w:rFonts w:ascii="Cambria" w:hAnsi="Cambria"/>
          <w:bCs/>
          <w:sz w:val="22"/>
          <w:szCs w:val="22"/>
        </w:rPr>
      </w:pPr>
      <w:r w:rsidRPr="00E41EF2">
        <w:rPr>
          <w:rFonts w:ascii="Cambria" w:hAnsi="Cambria"/>
          <w:bCs/>
          <w:sz w:val="22"/>
          <w:szCs w:val="22"/>
        </w:rPr>
        <w:t xml:space="preserve">I </w:t>
      </w:r>
      <w:r w:rsidR="00FA095B" w:rsidRPr="00E41EF2">
        <w:rPr>
          <w:rFonts w:ascii="Cambria" w:hAnsi="Cambria"/>
          <w:bCs/>
          <w:sz w:val="22"/>
          <w:szCs w:val="22"/>
        </w:rPr>
        <w:t>Distretti</w:t>
      </w:r>
      <w:r w:rsidRPr="00E41EF2">
        <w:rPr>
          <w:rFonts w:ascii="Cambria" w:hAnsi="Cambria"/>
          <w:bCs/>
          <w:sz w:val="22"/>
          <w:szCs w:val="22"/>
        </w:rPr>
        <w:t xml:space="preserve"> sono aggregazioni territoriali di attività ad alto contenuto tecnologico, cioè dotati di attività di ricerca e di produzione industriale, che promuovono il trasferimento ed il collegamento della conoscenza in funzione delle condizioni che si realizzano su un determinato territorio regionale. La nascita di un </w:t>
      </w:r>
      <w:r w:rsidR="00FA095B" w:rsidRPr="00E41EF2">
        <w:rPr>
          <w:rFonts w:ascii="Cambria" w:hAnsi="Cambria"/>
          <w:bCs/>
          <w:sz w:val="22"/>
          <w:szCs w:val="22"/>
        </w:rPr>
        <w:t>Distretto</w:t>
      </w:r>
      <w:r w:rsidRPr="00E41EF2">
        <w:rPr>
          <w:rFonts w:ascii="Cambria" w:hAnsi="Cambria"/>
          <w:bCs/>
          <w:sz w:val="22"/>
          <w:szCs w:val="22"/>
        </w:rPr>
        <w:t xml:space="preserve"> presuppone la presenza sul territorio di Università o Centri di ricerca, in grado di fornire conoscenze scientifiche e tecnologiche nell’area di specializzazione del Distretto e di un tessuto industriale capace di ricevere e sfruttare tale conoscenza, di un sistema di piccole e medie imprese che, in qualità di “partner tecnologici”, diventano il collante fra l'Università e le grandi aziende.</w:t>
      </w:r>
    </w:p>
    <w:p w14:paraId="0AB3D352" w14:textId="6F40C317" w:rsidR="00F038B3" w:rsidRPr="00E41EF2" w:rsidRDefault="00F038B3" w:rsidP="00F038B3">
      <w:pPr>
        <w:spacing w:line="360" w:lineRule="auto"/>
        <w:jc w:val="both"/>
        <w:rPr>
          <w:rFonts w:ascii="Cambria" w:hAnsi="Cambria"/>
          <w:bCs/>
          <w:sz w:val="22"/>
          <w:szCs w:val="22"/>
        </w:rPr>
      </w:pPr>
      <w:r w:rsidRPr="00E41EF2">
        <w:rPr>
          <w:rFonts w:ascii="Cambria" w:hAnsi="Cambria"/>
          <w:bCs/>
          <w:sz w:val="22"/>
          <w:szCs w:val="22"/>
        </w:rPr>
        <w:t xml:space="preserve">Inoltre, i c.d. Progetti di </w:t>
      </w:r>
      <w:r w:rsidR="00FA095B" w:rsidRPr="00E41EF2">
        <w:rPr>
          <w:rFonts w:ascii="Cambria" w:hAnsi="Cambria"/>
          <w:bCs/>
          <w:sz w:val="22"/>
          <w:szCs w:val="22"/>
        </w:rPr>
        <w:t>Distretto</w:t>
      </w:r>
      <w:r w:rsidRPr="00E41EF2">
        <w:rPr>
          <w:rFonts w:ascii="Cambria" w:hAnsi="Cambria"/>
          <w:bCs/>
          <w:sz w:val="22"/>
          <w:szCs w:val="22"/>
        </w:rPr>
        <w:t xml:space="preserve"> rappresentano la condivisione delle diverse competenze dei soci (istituzioni pubbliche e imprese private)</w:t>
      </w:r>
      <w:r w:rsidR="008854B0" w:rsidRPr="00E41EF2">
        <w:rPr>
          <w:rFonts w:ascii="Cambria" w:hAnsi="Cambria"/>
          <w:bCs/>
          <w:sz w:val="22"/>
          <w:szCs w:val="22"/>
        </w:rPr>
        <w:t>,</w:t>
      </w:r>
      <w:r w:rsidRPr="00E41EF2">
        <w:rPr>
          <w:rFonts w:ascii="Cambria" w:hAnsi="Cambria"/>
          <w:bCs/>
          <w:sz w:val="22"/>
          <w:szCs w:val="22"/>
        </w:rPr>
        <w:t xml:space="preserve"> che impiegano prioritariamente, per lo svolgimento delle singole fasi progettuali, personale dei soci e in assenza di competenze e/o disponibilità, altro personale specificatamente reclutato per le attività progettuali in corso.</w:t>
      </w:r>
    </w:p>
    <w:p w14:paraId="2FBEB008" w14:textId="6390F322" w:rsidR="00F038B3" w:rsidRPr="00E41EF2" w:rsidRDefault="00F038B3" w:rsidP="00F038B3">
      <w:pPr>
        <w:spacing w:line="360" w:lineRule="auto"/>
        <w:jc w:val="both"/>
        <w:rPr>
          <w:rFonts w:ascii="Cambria" w:hAnsi="Cambria"/>
          <w:bCs/>
          <w:sz w:val="22"/>
          <w:szCs w:val="22"/>
        </w:rPr>
      </w:pPr>
      <w:r w:rsidRPr="00E41EF2">
        <w:rPr>
          <w:rFonts w:ascii="Cambria" w:hAnsi="Cambria"/>
          <w:bCs/>
          <w:sz w:val="22"/>
          <w:szCs w:val="22"/>
        </w:rPr>
        <w:t>La specificità del modello di presenza e di organizzazione dei distretti genera inevitabilmente una struttura di governance di questi enti</w:t>
      </w:r>
      <w:r w:rsidR="005D17F7" w:rsidRPr="00E41EF2">
        <w:rPr>
          <w:rFonts w:ascii="Cambria" w:hAnsi="Cambria"/>
          <w:bCs/>
          <w:sz w:val="22"/>
          <w:szCs w:val="22"/>
        </w:rPr>
        <w:t xml:space="preserve">, </w:t>
      </w:r>
      <w:r w:rsidRPr="00E41EF2">
        <w:rPr>
          <w:rFonts w:ascii="Cambria" w:hAnsi="Cambria"/>
          <w:bCs/>
          <w:sz w:val="22"/>
          <w:szCs w:val="22"/>
        </w:rPr>
        <w:t>rappresentativa di tutte le categorie dei Soci e degli Stakeholders o portatori di interessi del territorio. Pertanto, gli organi amministrativi si compongono di un ragionevole numero di amministratori</w:t>
      </w:r>
      <w:r w:rsidR="008854B0" w:rsidRPr="00E41EF2">
        <w:rPr>
          <w:rFonts w:ascii="Cambria" w:hAnsi="Cambria"/>
          <w:bCs/>
          <w:sz w:val="22"/>
          <w:szCs w:val="22"/>
        </w:rPr>
        <w:t>,</w:t>
      </w:r>
      <w:r w:rsidRPr="00E41EF2">
        <w:rPr>
          <w:rFonts w:ascii="Cambria" w:hAnsi="Cambria"/>
          <w:bCs/>
          <w:sz w:val="22"/>
          <w:szCs w:val="22"/>
        </w:rPr>
        <w:t xml:space="preserve"> coerente con le potenzialità strategiche dell</w:t>
      </w:r>
      <w:r w:rsidR="0056095B" w:rsidRPr="00E41EF2">
        <w:rPr>
          <w:rFonts w:ascii="Cambria" w:hAnsi="Cambria"/>
          <w:bCs/>
          <w:sz w:val="22"/>
          <w:szCs w:val="22"/>
        </w:rPr>
        <w:t>’</w:t>
      </w:r>
      <w:r w:rsidRPr="00E41EF2">
        <w:rPr>
          <w:rFonts w:ascii="Cambria" w:hAnsi="Cambria"/>
          <w:bCs/>
          <w:sz w:val="22"/>
          <w:szCs w:val="22"/>
        </w:rPr>
        <w:t>ente, che difficilmente può essere comparato al numero di dipendenti inferiore</w:t>
      </w:r>
      <w:r w:rsidR="005D17F7" w:rsidRPr="00E41EF2">
        <w:rPr>
          <w:rFonts w:ascii="Cambria" w:hAnsi="Cambria"/>
          <w:bCs/>
          <w:sz w:val="22"/>
          <w:szCs w:val="22"/>
        </w:rPr>
        <w:t>,</w:t>
      </w:r>
      <w:r w:rsidRPr="00E41EF2">
        <w:rPr>
          <w:rFonts w:ascii="Cambria" w:hAnsi="Cambria"/>
          <w:bCs/>
          <w:sz w:val="22"/>
          <w:szCs w:val="22"/>
        </w:rPr>
        <w:t xml:space="preserve"> per la necessità di gestire i progetti e le attività con risorse messe a disposizione dagli stessi Soci del </w:t>
      </w:r>
      <w:r w:rsidR="0056095B" w:rsidRPr="00E41EF2">
        <w:rPr>
          <w:rFonts w:ascii="Cambria" w:hAnsi="Cambria"/>
          <w:bCs/>
          <w:sz w:val="22"/>
          <w:szCs w:val="22"/>
        </w:rPr>
        <w:t>Distrett</w:t>
      </w:r>
      <w:r w:rsidRPr="00E41EF2">
        <w:rPr>
          <w:rFonts w:ascii="Cambria" w:hAnsi="Cambria"/>
          <w:bCs/>
          <w:sz w:val="22"/>
          <w:szCs w:val="22"/>
        </w:rPr>
        <w:t xml:space="preserve">o, coerentemente con le rispettive competenze e le finalità dei progetti </w:t>
      </w:r>
      <w:r w:rsidR="005D17F7" w:rsidRPr="00E41EF2">
        <w:rPr>
          <w:rFonts w:ascii="Cambria" w:hAnsi="Cambria"/>
          <w:bCs/>
          <w:sz w:val="22"/>
          <w:szCs w:val="22"/>
        </w:rPr>
        <w:t>di volta in volta</w:t>
      </w:r>
      <w:r w:rsidRPr="00E41EF2">
        <w:rPr>
          <w:rFonts w:ascii="Cambria" w:hAnsi="Cambria"/>
          <w:bCs/>
          <w:sz w:val="22"/>
          <w:szCs w:val="22"/>
        </w:rPr>
        <w:t xml:space="preserve"> da realizzare. Si tratta di un aspetto che, con difficoltà, può rispettare l'applicazione del requisito previsto dall’art. 20, comma 2 lett. b) del TUSP.</w:t>
      </w:r>
    </w:p>
    <w:p w14:paraId="4173E212" w14:textId="790C2EDF" w:rsidR="00F038B3" w:rsidRPr="00E41EF2" w:rsidRDefault="00F038B3" w:rsidP="00F038B3">
      <w:pPr>
        <w:spacing w:line="360" w:lineRule="auto"/>
        <w:jc w:val="both"/>
        <w:rPr>
          <w:rFonts w:ascii="Cambria" w:hAnsi="Cambria"/>
          <w:bCs/>
          <w:sz w:val="22"/>
          <w:szCs w:val="22"/>
        </w:rPr>
      </w:pPr>
      <w:r w:rsidRPr="00E41EF2">
        <w:rPr>
          <w:rFonts w:ascii="Cambria" w:hAnsi="Cambria"/>
          <w:bCs/>
          <w:sz w:val="22"/>
          <w:szCs w:val="22"/>
        </w:rPr>
        <w:t xml:space="preserve">Nei Distretti </w:t>
      </w:r>
      <w:r w:rsidR="0056095B" w:rsidRPr="00E41EF2">
        <w:rPr>
          <w:rFonts w:ascii="Cambria" w:hAnsi="Cambria"/>
          <w:bCs/>
          <w:sz w:val="22"/>
          <w:szCs w:val="22"/>
        </w:rPr>
        <w:t>Tecnologici</w:t>
      </w:r>
      <w:r w:rsidRPr="00E41EF2">
        <w:rPr>
          <w:rFonts w:ascii="Cambria" w:hAnsi="Cambria"/>
          <w:bCs/>
          <w:sz w:val="22"/>
          <w:szCs w:val="22"/>
        </w:rPr>
        <w:t>, il personale scientifico proviene d</w:t>
      </w:r>
      <w:r w:rsidR="008854B0" w:rsidRPr="00E41EF2">
        <w:rPr>
          <w:rFonts w:ascii="Cambria" w:hAnsi="Cambria"/>
          <w:bCs/>
          <w:sz w:val="22"/>
          <w:szCs w:val="22"/>
        </w:rPr>
        <w:t xml:space="preserve">alle Università/Enti di ricerca, </w:t>
      </w:r>
      <w:r w:rsidRPr="00E41EF2">
        <w:rPr>
          <w:rFonts w:ascii="Cambria" w:hAnsi="Cambria"/>
          <w:bCs/>
          <w:sz w:val="22"/>
          <w:szCs w:val="22"/>
        </w:rPr>
        <w:t>con specifici accordi di servizio o distacchi di personale strutturato</w:t>
      </w:r>
      <w:r w:rsidR="00B56C3C" w:rsidRPr="00E41EF2">
        <w:rPr>
          <w:rFonts w:ascii="Cambria" w:hAnsi="Cambria"/>
          <w:bCs/>
          <w:sz w:val="22"/>
          <w:szCs w:val="22"/>
        </w:rPr>
        <w:t>,</w:t>
      </w:r>
      <w:r w:rsidRPr="00E41EF2">
        <w:rPr>
          <w:rFonts w:ascii="Cambria" w:hAnsi="Cambria"/>
          <w:bCs/>
          <w:sz w:val="22"/>
          <w:szCs w:val="22"/>
        </w:rPr>
        <w:t xml:space="preserve"> in prevalenza di carattere di ricerca e scientifico, dotato di esperienze/competenze </w:t>
      </w:r>
      <w:proofErr w:type="gramStart"/>
      <w:r w:rsidRPr="00E41EF2">
        <w:rPr>
          <w:rFonts w:ascii="Cambria" w:hAnsi="Cambria"/>
          <w:bCs/>
          <w:sz w:val="22"/>
          <w:szCs w:val="22"/>
        </w:rPr>
        <w:t>trasversali</w:t>
      </w:r>
      <w:r w:rsidR="00B56C3C" w:rsidRPr="00E41EF2">
        <w:rPr>
          <w:rFonts w:ascii="Cambria" w:hAnsi="Cambria"/>
          <w:bCs/>
          <w:sz w:val="22"/>
          <w:szCs w:val="22"/>
        </w:rPr>
        <w:t>,.</w:t>
      </w:r>
      <w:proofErr w:type="gramEnd"/>
      <w:r w:rsidRPr="00E41EF2">
        <w:rPr>
          <w:rFonts w:ascii="Cambria" w:hAnsi="Cambria"/>
          <w:bCs/>
          <w:sz w:val="22"/>
          <w:szCs w:val="22"/>
        </w:rPr>
        <w:t xml:space="preserve"> al fine di favorire lo scambio di saperi e competenze. Per massimizzare/valorizzare al meglio le competenze di avanguardia, quindi, si limita il ricorso a personale diretto e strutturato dal Distretto</w:t>
      </w:r>
      <w:r w:rsidR="00B56C3C" w:rsidRPr="00E41EF2">
        <w:rPr>
          <w:rFonts w:ascii="Cambria" w:hAnsi="Cambria"/>
          <w:bCs/>
          <w:sz w:val="22"/>
          <w:szCs w:val="22"/>
        </w:rPr>
        <w:t>,</w:t>
      </w:r>
      <w:r w:rsidRPr="00E41EF2">
        <w:rPr>
          <w:rFonts w:ascii="Cambria" w:hAnsi="Cambria"/>
          <w:bCs/>
          <w:sz w:val="22"/>
          <w:szCs w:val="22"/>
        </w:rPr>
        <w:t xml:space="preserve"> per favorire accordi di servizio o distacchi di personale strutturato presso </w:t>
      </w:r>
      <w:r w:rsidRPr="00E41EF2">
        <w:rPr>
          <w:rFonts w:ascii="Cambria" w:hAnsi="Cambria"/>
          <w:bCs/>
          <w:sz w:val="22"/>
          <w:szCs w:val="22"/>
        </w:rPr>
        <w:lastRenderedPageBreak/>
        <w:t>i soci, tenuto anche conto delle specificità e qualità del personale legato alla realizzazione di progetti unici ad elevata specializzazione.</w:t>
      </w:r>
    </w:p>
    <w:p w14:paraId="15B4AB1A" w14:textId="77777777" w:rsidR="00F038B3" w:rsidRPr="00E41EF2" w:rsidRDefault="00F038B3" w:rsidP="00F038B3">
      <w:pPr>
        <w:spacing w:line="360" w:lineRule="auto"/>
        <w:jc w:val="both"/>
        <w:rPr>
          <w:rFonts w:ascii="Cambria" w:hAnsi="Cambria"/>
          <w:bCs/>
          <w:sz w:val="22"/>
          <w:szCs w:val="22"/>
        </w:rPr>
      </w:pPr>
      <w:r w:rsidRPr="00E41EF2">
        <w:rPr>
          <w:rFonts w:ascii="Cambria" w:hAnsi="Cambria"/>
          <w:bCs/>
          <w:sz w:val="22"/>
          <w:szCs w:val="22"/>
        </w:rPr>
        <w:t xml:space="preserve">Anche per tali motivi, ogni eventuale riferimento o valutazione all'andamento della gestione, in termini di fatturato annuo o medio, potrebbe condurre ad un apprezzamento del modello economico dei </w:t>
      </w:r>
      <w:r w:rsidR="0056095B" w:rsidRPr="00E41EF2">
        <w:rPr>
          <w:rFonts w:ascii="Cambria" w:hAnsi="Cambria"/>
          <w:bCs/>
          <w:sz w:val="22"/>
          <w:szCs w:val="22"/>
        </w:rPr>
        <w:t xml:space="preserve">Distretti </w:t>
      </w:r>
      <w:r w:rsidRPr="00E41EF2">
        <w:rPr>
          <w:rFonts w:ascii="Cambria" w:hAnsi="Cambria"/>
          <w:bCs/>
          <w:sz w:val="22"/>
          <w:szCs w:val="22"/>
        </w:rPr>
        <w:t>fuorviante e limitato a soli aspetti di profitto, tralasciando invece le opportunità e le ricadute che le attività di tali enti generano per i Soci ed il territorio. Una valutazione ampia ed efficace dovrebbe infatti riferirsi a parametri di misurazione ampi, comprensivi anche di risultati in termini etici, sociali e ambientali, seguendo ad esempio anche i percorsi di sviluppo degli obiettivi di sostenibilità (Agenda 2030, 17 Obiettivi di Sviluppo Sostenibile-</w:t>
      </w:r>
      <w:proofErr w:type="spellStart"/>
      <w:r w:rsidRPr="00E41EF2">
        <w:rPr>
          <w:rFonts w:ascii="Cambria" w:hAnsi="Cambria"/>
          <w:bCs/>
          <w:sz w:val="22"/>
          <w:szCs w:val="22"/>
        </w:rPr>
        <w:t>SDGs</w:t>
      </w:r>
      <w:proofErr w:type="spellEnd"/>
      <w:r w:rsidRPr="00E41EF2">
        <w:rPr>
          <w:rFonts w:ascii="Cambria" w:hAnsi="Cambria"/>
          <w:bCs/>
          <w:sz w:val="22"/>
          <w:szCs w:val="22"/>
        </w:rPr>
        <w:t>).</w:t>
      </w:r>
    </w:p>
    <w:p w14:paraId="6A33DB25" w14:textId="780D151A" w:rsidR="0056095B" w:rsidRPr="00E41EF2" w:rsidRDefault="00F038B3" w:rsidP="00F038B3">
      <w:pPr>
        <w:spacing w:line="360" w:lineRule="auto"/>
        <w:jc w:val="both"/>
        <w:rPr>
          <w:rFonts w:ascii="Cambria" w:hAnsi="Cambria"/>
          <w:bCs/>
          <w:sz w:val="22"/>
          <w:szCs w:val="22"/>
        </w:rPr>
      </w:pPr>
      <w:r w:rsidRPr="00E41EF2">
        <w:rPr>
          <w:rFonts w:ascii="Cambria" w:hAnsi="Cambria"/>
          <w:bCs/>
          <w:sz w:val="22"/>
          <w:szCs w:val="22"/>
        </w:rPr>
        <w:t>Relativamente alla partecipazione a titolo gratuito dei componenti degli organi amministrativi in seno agli enti partecipati, si richiama la “Deliberazione n. 7 del 20.01.2016 Bormio SO Guida VSG” della Corte dei Conti sezione Lombardia nella quale, per la parte inerente al rapporto tra il numero dei dipendenti e il numero degli Amministratori nelle società partecipate dagli Enti Pubblici</w:t>
      </w:r>
      <w:r w:rsidR="00B56C3C" w:rsidRPr="00E41EF2">
        <w:rPr>
          <w:rFonts w:ascii="Cambria" w:hAnsi="Cambria"/>
          <w:bCs/>
          <w:sz w:val="22"/>
          <w:szCs w:val="22"/>
        </w:rPr>
        <w:t>. I</w:t>
      </w:r>
      <w:r w:rsidRPr="00E41EF2">
        <w:rPr>
          <w:rFonts w:ascii="Cambria" w:hAnsi="Cambria"/>
          <w:bCs/>
          <w:sz w:val="22"/>
          <w:szCs w:val="22"/>
        </w:rPr>
        <w:t xml:space="preserve"> Giudici della Corte dei Conti confermano l’orientamento secondo il quale, </w:t>
      </w:r>
      <w:bookmarkStart w:id="8" w:name="_Hlk153286822"/>
      <w:r w:rsidRPr="00E41EF2">
        <w:rPr>
          <w:rFonts w:ascii="Cambria" w:hAnsi="Cambria"/>
          <w:bCs/>
          <w:sz w:val="22"/>
          <w:szCs w:val="22"/>
        </w:rPr>
        <w:t>in assenza di compensi agli amministratori, l'obiettivo di contenimento della spesa pubblica può dirsi comunque raggiunto a prescindere dal rapporto dipendenti/amministratori e dal numero di amministratori.</w:t>
      </w:r>
      <w:bookmarkEnd w:id="8"/>
    </w:p>
    <w:p w14:paraId="366ED965" w14:textId="77777777" w:rsidR="00006817" w:rsidRPr="00E41EF2" w:rsidRDefault="00006817" w:rsidP="00C84162">
      <w:pPr>
        <w:spacing w:line="360" w:lineRule="auto"/>
        <w:jc w:val="center"/>
        <w:rPr>
          <w:rFonts w:ascii="Cambria" w:hAnsi="Cambria"/>
          <w:b/>
          <w:sz w:val="22"/>
          <w:szCs w:val="22"/>
        </w:rPr>
      </w:pPr>
    </w:p>
    <w:p w14:paraId="50F86BE2" w14:textId="4A87FDCB" w:rsidR="0035083D" w:rsidRPr="00E41EF2" w:rsidRDefault="00C84162" w:rsidP="0035083D">
      <w:pPr>
        <w:spacing w:line="360" w:lineRule="auto"/>
        <w:jc w:val="both"/>
        <w:rPr>
          <w:rFonts w:ascii="Cambria" w:hAnsi="Cambria"/>
          <w:bCs/>
          <w:sz w:val="22"/>
          <w:szCs w:val="22"/>
        </w:rPr>
      </w:pPr>
      <w:r w:rsidRPr="00E41EF2">
        <w:rPr>
          <w:rFonts w:ascii="Cambria" w:hAnsi="Cambria"/>
          <w:bCs/>
          <w:sz w:val="22"/>
          <w:szCs w:val="22"/>
        </w:rPr>
        <w:t xml:space="preserve">Con riferimento a </w:t>
      </w:r>
      <w:r w:rsidRPr="00E41EF2">
        <w:rPr>
          <w:rFonts w:ascii="Cambria" w:hAnsi="Cambria"/>
          <w:b/>
          <w:sz w:val="22"/>
          <w:szCs w:val="22"/>
        </w:rPr>
        <w:t>DITNE S.c.a.r.l. - Distretto nazionale sull'energia,</w:t>
      </w:r>
      <w:r w:rsidRPr="00E41EF2">
        <w:rPr>
          <w:rFonts w:ascii="Cambria" w:hAnsi="Cambria"/>
          <w:bCs/>
          <w:sz w:val="22"/>
          <w:szCs w:val="22"/>
        </w:rPr>
        <w:t xml:space="preserve"> </w:t>
      </w:r>
      <w:r w:rsidR="009B77FC" w:rsidRPr="00E41EF2">
        <w:rPr>
          <w:rFonts w:ascii="Cambria" w:hAnsi="Cambria"/>
          <w:bCs/>
          <w:sz w:val="22"/>
          <w:szCs w:val="22"/>
        </w:rPr>
        <w:t xml:space="preserve">per il quale il </w:t>
      </w:r>
      <w:proofErr w:type="spellStart"/>
      <w:r w:rsidR="009B77FC" w:rsidRPr="00E41EF2">
        <w:rPr>
          <w:rFonts w:ascii="Cambria" w:hAnsi="Cambria"/>
          <w:bCs/>
          <w:sz w:val="22"/>
          <w:szCs w:val="22"/>
        </w:rPr>
        <w:t>CdA</w:t>
      </w:r>
      <w:proofErr w:type="spellEnd"/>
      <w:r w:rsidR="009B77FC" w:rsidRPr="00E41EF2">
        <w:rPr>
          <w:rFonts w:ascii="Cambria" w:hAnsi="Cambria"/>
          <w:bCs/>
          <w:sz w:val="22"/>
          <w:szCs w:val="22"/>
        </w:rPr>
        <w:t xml:space="preserve"> aveva disposto il mantenimento con azioni di razionalizzazione, </w:t>
      </w:r>
      <w:r w:rsidR="00437712" w:rsidRPr="00E41EF2">
        <w:rPr>
          <w:rFonts w:ascii="Cambria" w:hAnsi="Cambria"/>
          <w:bCs/>
          <w:sz w:val="22"/>
          <w:szCs w:val="22"/>
        </w:rPr>
        <w:t>come rappresentato</w:t>
      </w:r>
      <w:r w:rsidR="00B20B46" w:rsidRPr="00E41EF2">
        <w:rPr>
          <w:rFonts w:ascii="Cambria" w:hAnsi="Cambria"/>
          <w:bCs/>
          <w:sz w:val="22"/>
          <w:szCs w:val="22"/>
        </w:rPr>
        <w:t xml:space="preserve">, </w:t>
      </w:r>
      <w:r w:rsidR="009B77FC" w:rsidRPr="00E41EF2">
        <w:rPr>
          <w:rFonts w:ascii="Cambria" w:hAnsi="Cambria"/>
          <w:bCs/>
          <w:sz w:val="22"/>
          <w:szCs w:val="22"/>
        </w:rPr>
        <w:t>in riscontro all’istanza trasmessa dal Politecnico di Bari, il Distretto</w:t>
      </w:r>
      <w:r w:rsidR="0035083D" w:rsidRPr="00E41EF2">
        <w:t xml:space="preserve">, </w:t>
      </w:r>
      <w:r w:rsidR="0035083D" w:rsidRPr="00E41EF2">
        <w:rPr>
          <w:rFonts w:ascii="Cambria" w:hAnsi="Cambria"/>
          <w:bCs/>
          <w:sz w:val="22"/>
          <w:szCs w:val="22"/>
        </w:rPr>
        <w:t xml:space="preserve">con nota del 25.02.2025, ha </w:t>
      </w:r>
      <w:r w:rsidR="00B20B46" w:rsidRPr="00E41EF2">
        <w:rPr>
          <w:rFonts w:ascii="Cambria" w:hAnsi="Cambria"/>
          <w:bCs/>
          <w:sz w:val="22"/>
          <w:szCs w:val="22"/>
        </w:rPr>
        <w:t>comunicato</w:t>
      </w:r>
      <w:r w:rsidR="0035083D" w:rsidRPr="00E41EF2">
        <w:rPr>
          <w:rFonts w:ascii="Cambria" w:hAnsi="Cambria"/>
          <w:bCs/>
          <w:sz w:val="22"/>
          <w:szCs w:val="22"/>
        </w:rPr>
        <w:t xml:space="preserve"> quanto segue:</w:t>
      </w:r>
    </w:p>
    <w:p w14:paraId="654F98F6" w14:textId="77777777" w:rsidR="0035083D" w:rsidRPr="00E41EF2" w:rsidRDefault="0035083D" w:rsidP="0035083D">
      <w:pPr>
        <w:spacing w:line="360" w:lineRule="auto"/>
        <w:jc w:val="both"/>
        <w:rPr>
          <w:rFonts w:ascii="Cambria" w:hAnsi="Cambria"/>
          <w:bCs/>
          <w:i/>
          <w:iCs/>
          <w:sz w:val="22"/>
          <w:szCs w:val="22"/>
        </w:rPr>
      </w:pPr>
      <w:r w:rsidRPr="00E41EF2">
        <w:rPr>
          <w:rFonts w:ascii="Cambria" w:hAnsi="Cambria"/>
          <w:bCs/>
          <w:i/>
          <w:iCs/>
          <w:sz w:val="22"/>
          <w:szCs w:val="22"/>
        </w:rPr>
        <w:t>“In relazione al contenimento della spesa e dei costi di funzionamento del Distretto è opportuno evidenziare che le voci più rilevanti sono costituite dai costi del Personale e dai costi per servizi, questi ultimi comprendenti le consulenze tecniche e le consulenze a supporto dei progetti finanziati; pertanto il valore degli stessi è legato non già al mero funzionamento della Società ma piuttosto alla realizzazione di progetti e commesse ed è proporzionale ai ricavi per servizi e ai contributi attesi sui suddetti progetti e commesse.”</w:t>
      </w:r>
    </w:p>
    <w:p w14:paraId="39AC09BB" w14:textId="77777777" w:rsidR="0035083D" w:rsidRPr="00E41EF2" w:rsidRDefault="0035083D" w:rsidP="0035083D">
      <w:pPr>
        <w:spacing w:line="360" w:lineRule="auto"/>
        <w:jc w:val="both"/>
        <w:rPr>
          <w:rFonts w:ascii="Cambria" w:hAnsi="Cambria"/>
          <w:bCs/>
          <w:sz w:val="22"/>
          <w:szCs w:val="22"/>
        </w:rPr>
      </w:pPr>
      <w:r w:rsidRPr="00E41EF2">
        <w:rPr>
          <w:rFonts w:ascii="Cambria" w:hAnsi="Cambria"/>
          <w:bCs/>
          <w:sz w:val="22"/>
          <w:szCs w:val="22"/>
        </w:rPr>
        <w:t xml:space="preserve">Atteso che la comunicazione pervenuta dal DITNE non recava significativi elementi di novità rispetto a quanto già rappresentato nel gennaio 2024, con nota PEC del 12.09.2025 l’Ateneo ha invitato la società a fornire aggiornamenti in merito alle azioni concrete adottate ovvero in fase di attuazione finalizzate a garantire il rispetto dei requisiti del TUSP. </w:t>
      </w:r>
    </w:p>
    <w:p w14:paraId="17FE2826" w14:textId="12070E64" w:rsidR="0035083D" w:rsidRPr="00E41EF2" w:rsidRDefault="0035083D" w:rsidP="0035083D">
      <w:pPr>
        <w:spacing w:line="360" w:lineRule="auto"/>
        <w:jc w:val="both"/>
        <w:rPr>
          <w:rFonts w:ascii="Cambria" w:hAnsi="Cambria"/>
          <w:bCs/>
          <w:sz w:val="22"/>
          <w:szCs w:val="22"/>
        </w:rPr>
      </w:pPr>
      <w:r w:rsidRPr="00E41EF2">
        <w:rPr>
          <w:rFonts w:ascii="Cambria" w:hAnsi="Cambria"/>
          <w:bCs/>
          <w:sz w:val="22"/>
          <w:szCs w:val="22"/>
        </w:rPr>
        <w:t xml:space="preserve">Il Distretto, giusta PEC del 22.09.2025, ha </w:t>
      </w:r>
      <w:r w:rsidR="001872C7" w:rsidRPr="00E41EF2">
        <w:rPr>
          <w:rFonts w:ascii="Cambria" w:hAnsi="Cambria"/>
          <w:bCs/>
          <w:sz w:val="22"/>
          <w:szCs w:val="22"/>
        </w:rPr>
        <w:t>riferito</w:t>
      </w:r>
      <w:r w:rsidRPr="00E41EF2">
        <w:rPr>
          <w:rFonts w:ascii="Cambria" w:hAnsi="Cambria"/>
          <w:bCs/>
          <w:sz w:val="22"/>
          <w:szCs w:val="22"/>
        </w:rPr>
        <w:t xml:space="preserve"> </w:t>
      </w:r>
      <w:r w:rsidR="00B20B46" w:rsidRPr="00E41EF2">
        <w:rPr>
          <w:rFonts w:ascii="Cambria" w:hAnsi="Cambria"/>
          <w:bCs/>
          <w:sz w:val="22"/>
          <w:szCs w:val="22"/>
        </w:rPr>
        <w:t>che:</w:t>
      </w:r>
    </w:p>
    <w:p w14:paraId="067ABC98" w14:textId="59AB30F1" w:rsidR="0035083D" w:rsidRPr="00E41EF2" w:rsidRDefault="0035083D" w:rsidP="0035083D">
      <w:pPr>
        <w:spacing w:line="360" w:lineRule="auto"/>
        <w:jc w:val="both"/>
        <w:rPr>
          <w:rFonts w:ascii="Cambria" w:hAnsi="Cambria"/>
          <w:bCs/>
          <w:i/>
          <w:iCs/>
          <w:sz w:val="22"/>
          <w:szCs w:val="22"/>
        </w:rPr>
      </w:pPr>
      <w:r w:rsidRPr="00E41EF2">
        <w:rPr>
          <w:rFonts w:ascii="Cambria" w:hAnsi="Cambria"/>
          <w:bCs/>
          <w:i/>
          <w:iCs/>
          <w:sz w:val="22"/>
          <w:szCs w:val="22"/>
        </w:rPr>
        <w:t>“Codesto Socio condividerà con la Scrivente che la mission dei Distretti Tecnologici, ricerca e trasferimento</w:t>
      </w:r>
      <w:r w:rsidR="001872C7" w:rsidRPr="00E41EF2">
        <w:rPr>
          <w:rFonts w:ascii="Cambria" w:hAnsi="Cambria"/>
          <w:bCs/>
          <w:i/>
          <w:iCs/>
          <w:sz w:val="22"/>
          <w:szCs w:val="22"/>
        </w:rPr>
        <w:t xml:space="preserve"> </w:t>
      </w:r>
      <w:r w:rsidRPr="00E41EF2">
        <w:rPr>
          <w:rFonts w:ascii="Cambria" w:hAnsi="Cambria"/>
          <w:bCs/>
          <w:i/>
          <w:iCs/>
          <w:sz w:val="22"/>
          <w:szCs w:val="22"/>
        </w:rPr>
        <w:t>tecnologico, rende difficile, in attuazione del TUSP, l’applicazione degli strumenti valutativi tipici delle</w:t>
      </w:r>
      <w:r w:rsidR="001872C7" w:rsidRPr="00E41EF2">
        <w:rPr>
          <w:rFonts w:ascii="Cambria" w:hAnsi="Cambria"/>
          <w:bCs/>
          <w:i/>
          <w:iCs/>
          <w:sz w:val="22"/>
          <w:szCs w:val="22"/>
        </w:rPr>
        <w:t xml:space="preserve"> </w:t>
      </w:r>
      <w:r w:rsidRPr="00E41EF2">
        <w:rPr>
          <w:rFonts w:ascii="Cambria" w:hAnsi="Cambria"/>
          <w:bCs/>
          <w:i/>
          <w:iCs/>
          <w:sz w:val="22"/>
          <w:szCs w:val="22"/>
        </w:rPr>
        <w:t>discipline aziendalistiche ai fini della valutazione degli stessi quali partecipate.</w:t>
      </w:r>
    </w:p>
    <w:p w14:paraId="2DA1DA07" w14:textId="77777777" w:rsidR="0035083D" w:rsidRPr="00E41EF2" w:rsidRDefault="0035083D" w:rsidP="0035083D">
      <w:pPr>
        <w:spacing w:line="360" w:lineRule="auto"/>
        <w:jc w:val="both"/>
        <w:rPr>
          <w:rFonts w:ascii="Cambria" w:hAnsi="Cambria"/>
          <w:bCs/>
          <w:i/>
          <w:iCs/>
          <w:sz w:val="22"/>
          <w:szCs w:val="22"/>
        </w:rPr>
      </w:pPr>
      <w:r w:rsidRPr="00E41EF2">
        <w:rPr>
          <w:rFonts w:ascii="Cambria" w:hAnsi="Cambria"/>
          <w:bCs/>
          <w:i/>
          <w:iCs/>
          <w:sz w:val="22"/>
          <w:szCs w:val="22"/>
        </w:rPr>
        <w:t>È proprio in virtù di tale peculiarità che, in relazione al contenimento della spesa e dei costi di funzionamento</w:t>
      </w:r>
    </w:p>
    <w:p w14:paraId="0D300165" w14:textId="6258AE5C" w:rsidR="0035083D" w:rsidRPr="00E41EF2" w:rsidRDefault="0035083D" w:rsidP="0035083D">
      <w:pPr>
        <w:spacing w:line="360" w:lineRule="auto"/>
        <w:jc w:val="both"/>
        <w:rPr>
          <w:rFonts w:ascii="Cambria" w:hAnsi="Cambria"/>
          <w:bCs/>
          <w:i/>
          <w:iCs/>
          <w:sz w:val="22"/>
          <w:szCs w:val="22"/>
        </w:rPr>
      </w:pPr>
      <w:r w:rsidRPr="00E41EF2">
        <w:rPr>
          <w:rFonts w:ascii="Cambria" w:hAnsi="Cambria"/>
          <w:bCs/>
          <w:i/>
          <w:iCs/>
          <w:sz w:val="22"/>
          <w:szCs w:val="22"/>
        </w:rPr>
        <w:t>del Distretto, la Scrivente ha evidenziato che le voci più rilevanti sono costituite, appunto, dai costi</w:t>
      </w:r>
      <w:r w:rsidR="00EB0282" w:rsidRPr="00E41EF2">
        <w:rPr>
          <w:rFonts w:ascii="Cambria" w:hAnsi="Cambria"/>
          <w:bCs/>
          <w:i/>
          <w:iCs/>
          <w:sz w:val="22"/>
          <w:szCs w:val="22"/>
        </w:rPr>
        <w:t xml:space="preserve"> </w:t>
      </w:r>
      <w:r w:rsidRPr="00E41EF2">
        <w:rPr>
          <w:rFonts w:ascii="Cambria" w:hAnsi="Cambria"/>
          <w:bCs/>
          <w:i/>
          <w:iCs/>
          <w:sz w:val="22"/>
          <w:szCs w:val="22"/>
        </w:rPr>
        <w:t>del Personale e dai costi per servizi, coperti tuttavia dai ricavi provenienti dalla realizzazione di progetti e</w:t>
      </w:r>
      <w:r w:rsidR="00EB0282" w:rsidRPr="00E41EF2">
        <w:rPr>
          <w:rFonts w:ascii="Cambria" w:hAnsi="Cambria"/>
          <w:bCs/>
          <w:i/>
          <w:iCs/>
          <w:sz w:val="22"/>
          <w:szCs w:val="22"/>
        </w:rPr>
        <w:t xml:space="preserve"> </w:t>
      </w:r>
      <w:r w:rsidRPr="00E41EF2">
        <w:rPr>
          <w:rFonts w:ascii="Cambria" w:hAnsi="Cambria"/>
          <w:bCs/>
          <w:i/>
          <w:iCs/>
          <w:sz w:val="22"/>
          <w:szCs w:val="22"/>
        </w:rPr>
        <w:t>commesse nonché, per previsione statutaria, dalla contribuzione ordinaria dei soli Soci privati.</w:t>
      </w:r>
    </w:p>
    <w:p w14:paraId="05B2315F" w14:textId="77777777" w:rsidR="0035083D" w:rsidRPr="00E41EF2" w:rsidRDefault="0035083D" w:rsidP="0035083D">
      <w:pPr>
        <w:spacing w:line="360" w:lineRule="auto"/>
        <w:jc w:val="both"/>
        <w:rPr>
          <w:rFonts w:ascii="Cambria" w:hAnsi="Cambria"/>
          <w:bCs/>
          <w:i/>
          <w:iCs/>
          <w:sz w:val="22"/>
          <w:szCs w:val="22"/>
        </w:rPr>
      </w:pPr>
      <w:r w:rsidRPr="00E41EF2">
        <w:rPr>
          <w:rFonts w:ascii="Cambria" w:hAnsi="Cambria"/>
          <w:bCs/>
          <w:i/>
          <w:iCs/>
          <w:sz w:val="22"/>
          <w:szCs w:val="22"/>
        </w:rPr>
        <w:lastRenderedPageBreak/>
        <w:t>È doveroso, altresì, evidenziare che questa Società:</w:t>
      </w:r>
    </w:p>
    <w:p w14:paraId="201CCD66" w14:textId="6BD2DC93" w:rsidR="0035083D" w:rsidRPr="00E41EF2" w:rsidRDefault="0035083D" w:rsidP="00EB0282">
      <w:pPr>
        <w:pStyle w:val="Paragrafoelenco"/>
        <w:numPr>
          <w:ilvl w:val="0"/>
          <w:numId w:val="68"/>
        </w:numPr>
        <w:spacing w:line="360" w:lineRule="auto"/>
        <w:jc w:val="both"/>
        <w:rPr>
          <w:rFonts w:ascii="Cambria" w:hAnsi="Cambria"/>
          <w:bCs/>
          <w:i/>
          <w:iCs/>
          <w:sz w:val="22"/>
          <w:szCs w:val="22"/>
        </w:rPr>
      </w:pPr>
      <w:r w:rsidRPr="00E41EF2">
        <w:rPr>
          <w:rFonts w:ascii="Cambria" w:hAnsi="Cambria"/>
          <w:bCs/>
          <w:i/>
          <w:iCs/>
          <w:sz w:val="22"/>
          <w:szCs w:val="22"/>
        </w:rPr>
        <w:t>non prevede contributi di funzionamento a carico del Bilancio di codesto Ateneo;</w:t>
      </w:r>
    </w:p>
    <w:p w14:paraId="0BEB4E94" w14:textId="22F95206" w:rsidR="0035083D" w:rsidRPr="00E41EF2" w:rsidRDefault="0035083D" w:rsidP="00EB0282">
      <w:pPr>
        <w:pStyle w:val="Paragrafoelenco"/>
        <w:numPr>
          <w:ilvl w:val="0"/>
          <w:numId w:val="68"/>
        </w:numPr>
        <w:spacing w:line="360" w:lineRule="auto"/>
        <w:jc w:val="both"/>
        <w:rPr>
          <w:rFonts w:ascii="Cambria" w:hAnsi="Cambria"/>
          <w:bCs/>
          <w:i/>
          <w:iCs/>
          <w:sz w:val="22"/>
          <w:szCs w:val="22"/>
        </w:rPr>
      </w:pPr>
      <w:r w:rsidRPr="00E41EF2">
        <w:rPr>
          <w:rFonts w:ascii="Cambria" w:hAnsi="Cambria"/>
          <w:bCs/>
          <w:i/>
          <w:iCs/>
          <w:sz w:val="22"/>
          <w:szCs w:val="22"/>
        </w:rPr>
        <w:t>non prevede compensi per il Presidente del Consiglio di Amministrazione, né per i Consiglieri</w:t>
      </w:r>
      <w:r w:rsidR="001872C7" w:rsidRPr="00E41EF2">
        <w:rPr>
          <w:rFonts w:ascii="Cambria" w:hAnsi="Cambria"/>
          <w:bCs/>
          <w:i/>
          <w:iCs/>
          <w:sz w:val="22"/>
          <w:szCs w:val="22"/>
        </w:rPr>
        <w:t xml:space="preserve"> </w:t>
      </w:r>
      <w:r w:rsidRPr="00E41EF2">
        <w:rPr>
          <w:rFonts w:ascii="Cambria" w:hAnsi="Cambria"/>
          <w:bCs/>
          <w:i/>
          <w:iCs/>
          <w:sz w:val="22"/>
          <w:szCs w:val="22"/>
        </w:rPr>
        <w:t>e non ha riportato perdite negli ultimi cinque esercizi;</w:t>
      </w:r>
    </w:p>
    <w:p w14:paraId="698CA20E" w14:textId="334C2822" w:rsidR="0035083D" w:rsidRPr="00E41EF2" w:rsidRDefault="0035083D" w:rsidP="00EB0282">
      <w:pPr>
        <w:pStyle w:val="Paragrafoelenco"/>
        <w:numPr>
          <w:ilvl w:val="0"/>
          <w:numId w:val="68"/>
        </w:numPr>
        <w:spacing w:line="360" w:lineRule="auto"/>
        <w:jc w:val="both"/>
        <w:rPr>
          <w:rFonts w:ascii="Cambria" w:hAnsi="Cambria"/>
          <w:bCs/>
          <w:i/>
          <w:iCs/>
          <w:sz w:val="22"/>
          <w:szCs w:val="22"/>
        </w:rPr>
      </w:pPr>
      <w:r w:rsidRPr="00E41EF2">
        <w:rPr>
          <w:rFonts w:ascii="Cambria" w:hAnsi="Cambria"/>
          <w:bCs/>
          <w:i/>
          <w:iCs/>
          <w:sz w:val="22"/>
          <w:szCs w:val="22"/>
        </w:rPr>
        <w:t>non ha mai fatto ricorso a finanziamento di terzi, pertanto oltre ad essere in equilibrio economico è</w:t>
      </w:r>
      <w:r w:rsidR="00EB0282" w:rsidRPr="00E41EF2">
        <w:rPr>
          <w:rFonts w:ascii="Cambria" w:hAnsi="Cambria"/>
          <w:bCs/>
          <w:i/>
          <w:iCs/>
          <w:sz w:val="22"/>
          <w:szCs w:val="22"/>
        </w:rPr>
        <w:t xml:space="preserve"> </w:t>
      </w:r>
      <w:r w:rsidRPr="00E41EF2">
        <w:rPr>
          <w:rFonts w:ascii="Cambria" w:hAnsi="Cambria"/>
          <w:bCs/>
          <w:i/>
          <w:iCs/>
          <w:sz w:val="22"/>
          <w:szCs w:val="22"/>
        </w:rPr>
        <w:t>anche in equilibrio finanziario.</w:t>
      </w:r>
    </w:p>
    <w:p w14:paraId="5DDFD6FE" w14:textId="2D52F251" w:rsidR="009B77FC" w:rsidRPr="00E41EF2" w:rsidRDefault="0035083D" w:rsidP="0035083D">
      <w:pPr>
        <w:spacing w:line="360" w:lineRule="auto"/>
        <w:jc w:val="both"/>
        <w:rPr>
          <w:rFonts w:ascii="Cambria" w:hAnsi="Cambria"/>
          <w:bCs/>
          <w:i/>
          <w:iCs/>
          <w:sz w:val="22"/>
          <w:szCs w:val="22"/>
        </w:rPr>
      </w:pPr>
      <w:r w:rsidRPr="00E41EF2">
        <w:rPr>
          <w:rFonts w:ascii="Cambria" w:hAnsi="Cambria"/>
          <w:bCs/>
          <w:i/>
          <w:iCs/>
          <w:sz w:val="22"/>
          <w:szCs w:val="22"/>
        </w:rPr>
        <w:t>Sulla base delle su esposte considerazioni, la Scrivente, in osservanza delle indicazioni di codesto Ateneo,</w:t>
      </w:r>
      <w:r w:rsidR="001872C7" w:rsidRPr="00E41EF2">
        <w:rPr>
          <w:rFonts w:ascii="Cambria" w:hAnsi="Cambria"/>
          <w:bCs/>
          <w:i/>
          <w:iCs/>
          <w:sz w:val="22"/>
          <w:szCs w:val="22"/>
        </w:rPr>
        <w:t xml:space="preserve"> </w:t>
      </w:r>
      <w:r w:rsidRPr="00E41EF2">
        <w:rPr>
          <w:rFonts w:ascii="Cambria" w:hAnsi="Cambria"/>
          <w:bCs/>
          <w:i/>
          <w:iCs/>
          <w:sz w:val="22"/>
          <w:szCs w:val="22"/>
        </w:rPr>
        <w:t>ritiene di correttamente adempiere alle misure di razionalizzazione richieste e di attuare una costante politica di controllo dei costi.”</w:t>
      </w:r>
    </w:p>
    <w:p w14:paraId="2F2B625D" w14:textId="7AD6A75E" w:rsidR="009B77FC" w:rsidRPr="00E41EF2" w:rsidRDefault="009B77FC" w:rsidP="009B77FC">
      <w:pPr>
        <w:spacing w:line="360" w:lineRule="auto"/>
        <w:jc w:val="both"/>
        <w:rPr>
          <w:rFonts w:ascii="Cambria" w:hAnsi="Cambria"/>
          <w:bCs/>
          <w:sz w:val="22"/>
          <w:szCs w:val="22"/>
        </w:rPr>
      </w:pPr>
      <w:r w:rsidRPr="00E41EF2">
        <w:rPr>
          <w:rFonts w:ascii="Cambria" w:hAnsi="Cambria"/>
          <w:bCs/>
          <w:sz w:val="22"/>
          <w:szCs w:val="22"/>
        </w:rPr>
        <w:t>I</w:t>
      </w:r>
      <w:r w:rsidR="00C84162" w:rsidRPr="00E41EF2">
        <w:rPr>
          <w:rFonts w:ascii="Cambria" w:hAnsi="Cambria"/>
          <w:bCs/>
          <w:sz w:val="22"/>
          <w:szCs w:val="22"/>
        </w:rPr>
        <w:t>l Rettore rappresenta che il Distretto registra un fatturato inferiore ad € 1.000.000,00</w:t>
      </w:r>
      <w:r w:rsidR="006B630E" w:rsidRPr="00E41EF2">
        <w:rPr>
          <w:rFonts w:ascii="Cambria" w:hAnsi="Cambria"/>
          <w:bCs/>
          <w:sz w:val="22"/>
          <w:szCs w:val="22"/>
        </w:rPr>
        <w:t>. T</w:t>
      </w:r>
      <w:r w:rsidR="00C84162" w:rsidRPr="00E41EF2">
        <w:rPr>
          <w:rFonts w:ascii="Cambria" w:hAnsi="Cambria"/>
          <w:bCs/>
          <w:sz w:val="22"/>
          <w:szCs w:val="22"/>
        </w:rPr>
        <w:t xml:space="preserve">uttavia la società svolge </w:t>
      </w:r>
      <w:r w:rsidRPr="00E41EF2">
        <w:rPr>
          <w:rFonts w:ascii="Cambria" w:hAnsi="Cambria"/>
          <w:bCs/>
          <w:sz w:val="22"/>
          <w:szCs w:val="22"/>
        </w:rPr>
        <w:t xml:space="preserve">attività di ricerca fondamentale, di ricerca industriale </w:t>
      </w:r>
      <w:r w:rsidR="00F84772" w:rsidRPr="00E41EF2">
        <w:rPr>
          <w:rFonts w:ascii="Cambria" w:hAnsi="Cambria"/>
          <w:bCs/>
          <w:sz w:val="22"/>
          <w:szCs w:val="22"/>
        </w:rPr>
        <w:t>e</w:t>
      </w:r>
      <w:r w:rsidRPr="00E41EF2">
        <w:rPr>
          <w:rFonts w:ascii="Cambria" w:hAnsi="Cambria"/>
          <w:bCs/>
          <w:sz w:val="22"/>
          <w:szCs w:val="22"/>
        </w:rPr>
        <w:t xml:space="preserve"> di sviluppo sperimentale e garantisce un'ampia diffusione dei risultati di tali attività mediante la formazione, la pubblicazione o il trasferimento di conoscenze.</w:t>
      </w:r>
    </w:p>
    <w:p w14:paraId="03EB5BAB" w14:textId="488E5A70" w:rsidR="009B77FC" w:rsidRPr="00E41EF2" w:rsidRDefault="009B77FC" w:rsidP="00437712">
      <w:pPr>
        <w:spacing w:line="360" w:lineRule="auto"/>
        <w:jc w:val="both"/>
        <w:rPr>
          <w:rFonts w:ascii="Cambria" w:hAnsi="Cambria"/>
          <w:bCs/>
          <w:sz w:val="22"/>
          <w:szCs w:val="22"/>
        </w:rPr>
      </w:pPr>
      <w:r w:rsidRPr="00E41EF2">
        <w:rPr>
          <w:rFonts w:ascii="Cambria" w:hAnsi="Cambria"/>
          <w:bCs/>
          <w:sz w:val="22"/>
          <w:szCs w:val="22"/>
        </w:rPr>
        <w:t>Nell'anno 202</w:t>
      </w:r>
      <w:r w:rsidR="00EB0282" w:rsidRPr="00E41EF2">
        <w:rPr>
          <w:rFonts w:ascii="Cambria" w:hAnsi="Cambria"/>
          <w:bCs/>
          <w:sz w:val="22"/>
          <w:szCs w:val="22"/>
        </w:rPr>
        <w:t xml:space="preserve">4 </w:t>
      </w:r>
      <w:r w:rsidR="00F84772" w:rsidRPr="00E41EF2">
        <w:rPr>
          <w:rFonts w:ascii="Cambria" w:hAnsi="Cambria"/>
          <w:bCs/>
          <w:sz w:val="22"/>
          <w:szCs w:val="22"/>
        </w:rPr>
        <w:t xml:space="preserve">il DITNE ha </w:t>
      </w:r>
      <w:r w:rsidRPr="00E41EF2">
        <w:rPr>
          <w:rFonts w:ascii="Cambria" w:hAnsi="Cambria"/>
          <w:bCs/>
          <w:sz w:val="22"/>
          <w:szCs w:val="22"/>
        </w:rPr>
        <w:t>proseguit</w:t>
      </w:r>
      <w:r w:rsidR="00F84772" w:rsidRPr="00E41EF2">
        <w:rPr>
          <w:rFonts w:ascii="Cambria" w:hAnsi="Cambria"/>
          <w:bCs/>
          <w:sz w:val="22"/>
          <w:szCs w:val="22"/>
        </w:rPr>
        <w:t>o</w:t>
      </w:r>
      <w:r w:rsidRPr="00E41EF2">
        <w:rPr>
          <w:rFonts w:ascii="Cambria" w:hAnsi="Cambria"/>
          <w:bCs/>
          <w:sz w:val="22"/>
          <w:szCs w:val="22"/>
        </w:rPr>
        <w:t xml:space="preserve"> le </w:t>
      </w:r>
      <w:r w:rsidR="00F84772" w:rsidRPr="00E41EF2">
        <w:rPr>
          <w:rFonts w:ascii="Cambria" w:hAnsi="Cambria"/>
          <w:bCs/>
          <w:sz w:val="22"/>
          <w:szCs w:val="22"/>
        </w:rPr>
        <w:t>attività</w:t>
      </w:r>
      <w:r w:rsidRPr="00E41EF2">
        <w:rPr>
          <w:rFonts w:ascii="Cambria" w:hAnsi="Cambria"/>
          <w:bCs/>
          <w:sz w:val="22"/>
          <w:szCs w:val="22"/>
        </w:rPr>
        <w:t xml:space="preserve"> progettuali iniziate negli esercizi precedenti e </w:t>
      </w:r>
      <w:r w:rsidR="00F84772" w:rsidRPr="00E41EF2">
        <w:rPr>
          <w:rFonts w:ascii="Cambria" w:hAnsi="Cambria"/>
          <w:bCs/>
          <w:sz w:val="22"/>
          <w:szCs w:val="22"/>
        </w:rPr>
        <w:t>consolidato i servizi</w:t>
      </w:r>
      <w:r w:rsidRPr="00E41EF2">
        <w:rPr>
          <w:rFonts w:ascii="Cambria" w:hAnsi="Cambria"/>
          <w:bCs/>
          <w:sz w:val="22"/>
          <w:szCs w:val="22"/>
        </w:rPr>
        <w:t xml:space="preserve"> di consulenza. In</w:t>
      </w:r>
      <w:r w:rsidR="00F84772" w:rsidRPr="00E41EF2">
        <w:rPr>
          <w:rFonts w:ascii="Cambria" w:hAnsi="Cambria"/>
          <w:bCs/>
          <w:sz w:val="22"/>
          <w:szCs w:val="22"/>
        </w:rPr>
        <w:t xml:space="preserve"> </w:t>
      </w:r>
      <w:r w:rsidRPr="00E41EF2">
        <w:rPr>
          <w:rFonts w:ascii="Cambria" w:hAnsi="Cambria"/>
          <w:bCs/>
          <w:sz w:val="22"/>
          <w:szCs w:val="22"/>
        </w:rPr>
        <w:t>particolare</w:t>
      </w:r>
      <w:r w:rsidR="00F84772" w:rsidRPr="00E41EF2">
        <w:rPr>
          <w:rFonts w:ascii="Cambria" w:hAnsi="Cambria"/>
          <w:bCs/>
          <w:sz w:val="22"/>
          <w:szCs w:val="22"/>
        </w:rPr>
        <w:t xml:space="preserve">, </w:t>
      </w:r>
      <w:r w:rsidRPr="00E41EF2">
        <w:rPr>
          <w:rFonts w:ascii="Cambria" w:hAnsi="Cambria"/>
          <w:bCs/>
          <w:sz w:val="22"/>
          <w:szCs w:val="22"/>
        </w:rPr>
        <w:t xml:space="preserve">la società è coinvolta sui seguenti progetti: </w:t>
      </w:r>
      <w:r w:rsidR="00437712" w:rsidRPr="00E41EF2">
        <w:rPr>
          <w:rFonts w:ascii="Cambria" w:hAnsi="Cambria"/>
          <w:bCs/>
          <w:sz w:val="22"/>
          <w:szCs w:val="22"/>
        </w:rPr>
        <w:t xml:space="preserve">ARS01_00868 WWGF - Gassificazione rifiuti organici umidi con acqua supercritica per produzione di Biometano e GNL; - ARS01_00869 PERCIVAL - Processi di </w:t>
      </w:r>
      <w:proofErr w:type="spellStart"/>
      <w:r w:rsidR="00437712" w:rsidRPr="00E41EF2">
        <w:rPr>
          <w:rFonts w:ascii="Cambria" w:hAnsi="Cambria"/>
          <w:bCs/>
          <w:sz w:val="22"/>
          <w:szCs w:val="22"/>
        </w:rPr>
        <w:t>EstRazione</w:t>
      </w:r>
      <w:proofErr w:type="spellEnd"/>
      <w:r w:rsidR="00437712" w:rsidRPr="00E41EF2">
        <w:rPr>
          <w:rFonts w:ascii="Cambria" w:hAnsi="Cambria"/>
          <w:bCs/>
          <w:sz w:val="22"/>
          <w:szCs w:val="22"/>
        </w:rPr>
        <w:t xml:space="preserve"> di </w:t>
      </w:r>
      <w:proofErr w:type="spellStart"/>
      <w:r w:rsidR="00437712" w:rsidRPr="00E41EF2">
        <w:rPr>
          <w:rFonts w:ascii="Cambria" w:hAnsi="Cambria"/>
          <w:bCs/>
          <w:sz w:val="22"/>
          <w:szCs w:val="22"/>
        </w:rPr>
        <w:t>bioprodotti</w:t>
      </w:r>
      <w:proofErr w:type="spellEnd"/>
      <w:r w:rsidR="00437712" w:rsidRPr="00E41EF2">
        <w:rPr>
          <w:rFonts w:ascii="Cambria" w:hAnsi="Cambria"/>
          <w:bCs/>
          <w:sz w:val="22"/>
          <w:szCs w:val="22"/>
        </w:rPr>
        <w:t xml:space="preserve"> da </w:t>
      </w:r>
      <w:proofErr w:type="spellStart"/>
      <w:r w:rsidR="00437712" w:rsidRPr="00E41EF2">
        <w:rPr>
          <w:rFonts w:ascii="Cambria" w:hAnsi="Cambria"/>
          <w:bCs/>
          <w:sz w:val="22"/>
          <w:szCs w:val="22"/>
        </w:rPr>
        <w:t>sCarti</w:t>
      </w:r>
      <w:proofErr w:type="spellEnd"/>
      <w:r w:rsidR="00437712" w:rsidRPr="00E41EF2">
        <w:rPr>
          <w:rFonts w:ascii="Cambria" w:hAnsi="Cambria"/>
          <w:bCs/>
          <w:sz w:val="22"/>
          <w:szCs w:val="22"/>
        </w:rPr>
        <w:t xml:space="preserve"> </w:t>
      </w:r>
      <w:proofErr w:type="spellStart"/>
      <w:r w:rsidR="00437712" w:rsidRPr="00E41EF2">
        <w:rPr>
          <w:rFonts w:ascii="Cambria" w:hAnsi="Cambria"/>
          <w:bCs/>
          <w:sz w:val="22"/>
          <w:szCs w:val="22"/>
        </w:rPr>
        <w:t>agroIndustriali</w:t>
      </w:r>
      <w:proofErr w:type="spellEnd"/>
      <w:r w:rsidR="00437712" w:rsidRPr="00E41EF2">
        <w:rPr>
          <w:rFonts w:ascii="Cambria" w:hAnsi="Cambria"/>
          <w:bCs/>
          <w:sz w:val="22"/>
          <w:szCs w:val="22"/>
        </w:rPr>
        <w:t xml:space="preserve"> e </w:t>
      </w:r>
      <w:proofErr w:type="spellStart"/>
      <w:r w:rsidR="00437712" w:rsidRPr="00E41EF2">
        <w:rPr>
          <w:rFonts w:ascii="Cambria" w:hAnsi="Cambria"/>
          <w:bCs/>
          <w:sz w:val="22"/>
          <w:szCs w:val="22"/>
        </w:rPr>
        <w:t>VALorizzazione</w:t>
      </w:r>
      <w:proofErr w:type="spellEnd"/>
      <w:r w:rsidR="00437712" w:rsidRPr="00E41EF2">
        <w:rPr>
          <w:rFonts w:ascii="Cambria" w:hAnsi="Cambria"/>
          <w:bCs/>
          <w:sz w:val="22"/>
          <w:szCs w:val="22"/>
        </w:rPr>
        <w:t xml:space="preserve"> in cascata; - progetto sul programma Interreg Europe dal titolo "</w:t>
      </w:r>
      <w:proofErr w:type="spellStart"/>
      <w:r w:rsidR="00437712" w:rsidRPr="00E41EF2">
        <w:rPr>
          <w:rFonts w:ascii="Cambria" w:hAnsi="Cambria"/>
          <w:bCs/>
          <w:sz w:val="22"/>
          <w:szCs w:val="22"/>
        </w:rPr>
        <w:t>Unlocking</w:t>
      </w:r>
      <w:proofErr w:type="spellEnd"/>
      <w:r w:rsidR="00437712" w:rsidRPr="00E41EF2">
        <w:rPr>
          <w:rFonts w:ascii="Cambria" w:hAnsi="Cambria"/>
          <w:bCs/>
          <w:sz w:val="22"/>
          <w:szCs w:val="22"/>
        </w:rPr>
        <w:t xml:space="preserve"> Green </w:t>
      </w:r>
      <w:proofErr w:type="spellStart"/>
      <w:r w:rsidR="00437712" w:rsidRPr="00E41EF2">
        <w:rPr>
          <w:rFonts w:ascii="Cambria" w:hAnsi="Cambria"/>
          <w:bCs/>
          <w:sz w:val="22"/>
          <w:szCs w:val="22"/>
        </w:rPr>
        <w:t>Hydrogen</w:t>
      </w:r>
      <w:proofErr w:type="spellEnd"/>
      <w:r w:rsidR="00437712" w:rsidRPr="00E41EF2">
        <w:rPr>
          <w:rFonts w:ascii="Cambria" w:hAnsi="Cambria"/>
          <w:bCs/>
          <w:sz w:val="22"/>
          <w:szCs w:val="22"/>
        </w:rPr>
        <w:t xml:space="preserve"> Economy for </w:t>
      </w:r>
      <w:proofErr w:type="spellStart"/>
      <w:r w:rsidR="00437712" w:rsidRPr="00E41EF2">
        <w:rPr>
          <w:rFonts w:ascii="Cambria" w:hAnsi="Cambria"/>
          <w:bCs/>
          <w:sz w:val="22"/>
          <w:szCs w:val="22"/>
        </w:rPr>
        <w:t>SMEs</w:t>
      </w:r>
      <w:proofErr w:type="spellEnd"/>
      <w:r w:rsidR="00437712" w:rsidRPr="00E41EF2">
        <w:rPr>
          <w:rFonts w:ascii="Cambria" w:hAnsi="Cambria"/>
          <w:bCs/>
          <w:sz w:val="22"/>
          <w:szCs w:val="22"/>
        </w:rPr>
        <w:t xml:space="preserve"> in </w:t>
      </w:r>
      <w:proofErr w:type="spellStart"/>
      <w:r w:rsidR="00437712" w:rsidRPr="00E41EF2">
        <w:rPr>
          <w:rFonts w:ascii="Cambria" w:hAnsi="Cambria"/>
          <w:bCs/>
          <w:sz w:val="22"/>
          <w:szCs w:val="22"/>
        </w:rPr>
        <w:t>European</w:t>
      </w:r>
      <w:proofErr w:type="spellEnd"/>
      <w:r w:rsidR="00437712" w:rsidRPr="00E41EF2">
        <w:rPr>
          <w:rFonts w:ascii="Cambria" w:hAnsi="Cambria"/>
          <w:bCs/>
          <w:sz w:val="22"/>
          <w:szCs w:val="22"/>
        </w:rPr>
        <w:t xml:space="preserve"> </w:t>
      </w:r>
      <w:proofErr w:type="spellStart"/>
      <w:r w:rsidR="00437712" w:rsidRPr="00E41EF2">
        <w:rPr>
          <w:rFonts w:ascii="Cambria" w:hAnsi="Cambria"/>
          <w:bCs/>
          <w:sz w:val="22"/>
          <w:szCs w:val="22"/>
        </w:rPr>
        <w:t>Regions</w:t>
      </w:r>
      <w:proofErr w:type="spellEnd"/>
      <w:r w:rsidR="00437712" w:rsidRPr="00E41EF2">
        <w:rPr>
          <w:rFonts w:ascii="Cambria" w:hAnsi="Cambria"/>
          <w:bCs/>
          <w:sz w:val="22"/>
          <w:szCs w:val="22"/>
        </w:rPr>
        <w:t xml:space="preserve"> - UNLOCK" e </w:t>
      </w:r>
      <w:proofErr w:type="spellStart"/>
      <w:r w:rsidR="00437712" w:rsidRPr="00E41EF2">
        <w:rPr>
          <w:rFonts w:ascii="Cambria" w:hAnsi="Cambria"/>
          <w:bCs/>
          <w:sz w:val="22"/>
          <w:szCs w:val="22"/>
        </w:rPr>
        <w:t>ProLIGHTMed</w:t>
      </w:r>
      <w:proofErr w:type="spellEnd"/>
      <w:r w:rsidR="00437712" w:rsidRPr="00E41EF2">
        <w:rPr>
          <w:rFonts w:ascii="Cambria" w:hAnsi="Cambria"/>
          <w:bCs/>
          <w:sz w:val="22"/>
          <w:szCs w:val="22"/>
        </w:rPr>
        <w:t>.</w:t>
      </w:r>
    </w:p>
    <w:p w14:paraId="626B0044" w14:textId="2F3E6F04" w:rsidR="00351E23" w:rsidRPr="00E41EF2" w:rsidRDefault="00006817" w:rsidP="00BD6B05">
      <w:pPr>
        <w:spacing w:line="360" w:lineRule="auto"/>
        <w:jc w:val="both"/>
        <w:rPr>
          <w:rFonts w:ascii="Cambria" w:hAnsi="Cambria"/>
          <w:bCs/>
          <w:sz w:val="22"/>
          <w:szCs w:val="22"/>
        </w:rPr>
      </w:pPr>
      <w:r w:rsidRPr="00E41EF2">
        <w:rPr>
          <w:rFonts w:ascii="Cambria" w:hAnsi="Cambria"/>
          <w:bCs/>
          <w:sz w:val="22"/>
          <w:szCs w:val="22"/>
        </w:rPr>
        <w:t xml:space="preserve">Tanto premesso, </w:t>
      </w:r>
      <w:r w:rsidR="00F84772" w:rsidRPr="00E41EF2">
        <w:rPr>
          <w:rFonts w:ascii="Cambria" w:hAnsi="Cambria"/>
          <w:bCs/>
          <w:sz w:val="22"/>
          <w:szCs w:val="22"/>
        </w:rPr>
        <w:t>i</w:t>
      </w:r>
      <w:r w:rsidRPr="00E41EF2">
        <w:rPr>
          <w:rFonts w:ascii="Cambria" w:hAnsi="Cambria"/>
          <w:bCs/>
          <w:sz w:val="22"/>
          <w:szCs w:val="22"/>
        </w:rPr>
        <w:t>l Rettore propone di mantenere la partecipazione</w:t>
      </w:r>
      <w:r w:rsidR="00EB0282" w:rsidRPr="00E41EF2">
        <w:rPr>
          <w:rFonts w:ascii="Cambria" w:hAnsi="Cambria"/>
          <w:bCs/>
          <w:sz w:val="22"/>
          <w:szCs w:val="22"/>
        </w:rPr>
        <w:t>.</w:t>
      </w:r>
    </w:p>
    <w:p w14:paraId="15570842" w14:textId="77777777" w:rsidR="009B77FC" w:rsidRPr="00E41EF2" w:rsidRDefault="009B77FC" w:rsidP="00BD6B05">
      <w:pPr>
        <w:spacing w:line="360" w:lineRule="auto"/>
        <w:jc w:val="both"/>
        <w:rPr>
          <w:rFonts w:ascii="Cambria" w:hAnsi="Cambria"/>
          <w:bCs/>
          <w:sz w:val="22"/>
          <w:szCs w:val="22"/>
        </w:rPr>
      </w:pPr>
    </w:p>
    <w:p w14:paraId="169ECCB2" w14:textId="08B485EF" w:rsidR="00C128EC" w:rsidRPr="00E41EF2" w:rsidRDefault="00645127" w:rsidP="00BD6B05">
      <w:pPr>
        <w:spacing w:line="360" w:lineRule="auto"/>
        <w:jc w:val="both"/>
        <w:rPr>
          <w:rFonts w:ascii="Cambria" w:hAnsi="Cambria"/>
          <w:bCs/>
          <w:sz w:val="22"/>
          <w:szCs w:val="22"/>
        </w:rPr>
      </w:pPr>
      <w:r w:rsidRPr="00E41EF2">
        <w:rPr>
          <w:rFonts w:ascii="Cambria" w:hAnsi="Cambria"/>
          <w:bCs/>
          <w:sz w:val="22"/>
          <w:szCs w:val="22"/>
        </w:rPr>
        <w:t xml:space="preserve">Per quanto concerne il </w:t>
      </w:r>
      <w:r w:rsidR="005A003E" w:rsidRPr="00E41EF2">
        <w:rPr>
          <w:rFonts w:ascii="Cambria" w:hAnsi="Cambria"/>
          <w:b/>
          <w:sz w:val="22"/>
          <w:szCs w:val="22"/>
        </w:rPr>
        <w:t>Distretto DHITECH S</w:t>
      </w:r>
      <w:r w:rsidR="00AF54F9" w:rsidRPr="00E41EF2">
        <w:rPr>
          <w:rFonts w:ascii="Cambria" w:hAnsi="Cambria"/>
          <w:b/>
          <w:sz w:val="22"/>
          <w:szCs w:val="22"/>
        </w:rPr>
        <w:t>.c.a.r.l</w:t>
      </w:r>
      <w:r w:rsidRPr="00E41EF2">
        <w:rPr>
          <w:rFonts w:ascii="Cambria" w:hAnsi="Cambria"/>
          <w:bCs/>
          <w:sz w:val="22"/>
          <w:szCs w:val="22"/>
        </w:rPr>
        <w:t>.</w:t>
      </w:r>
      <w:r w:rsidR="00B56C3C" w:rsidRPr="00E41EF2">
        <w:rPr>
          <w:rFonts w:ascii="Cambria" w:hAnsi="Cambria"/>
          <w:bCs/>
          <w:sz w:val="22"/>
          <w:szCs w:val="22"/>
        </w:rPr>
        <w:t>,</w:t>
      </w:r>
      <w:r w:rsidR="00F77558" w:rsidRPr="00E41EF2">
        <w:rPr>
          <w:rFonts w:ascii="Cambria" w:hAnsi="Cambria"/>
          <w:bCs/>
          <w:sz w:val="22"/>
          <w:szCs w:val="22"/>
        </w:rPr>
        <w:t xml:space="preserve"> il Rettore fa presente che s</w:t>
      </w:r>
      <w:r w:rsidR="00351E23" w:rsidRPr="00E41EF2">
        <w:rPr>
          <w:rFonts w:ascii="Cambria" w:hAnsi="Cambria"/>
          <w:bCs/>
          <w:sz w:val="22"/>
          <w:szCs w:val="22"/>
        </w:rPr>
        <w:t xml:space="preserve">ebbene il numero di amministratori sia superiore a quello dei dipendenti, </w:t>
      </w:r>
      <w:r w:rsidR="00C128EC" w:rsidRPr="00E41EF2">
        <w:rPr>
          <w:rFonts w:ascii="Cambria" w:hAnsi="Cambria"/>
          <w:bCs/>
          <w:sz w:val="22"/>
          <w:szCs w:val="22"/>
        </w:rPr>
        <w:t xml:space="preserve">non è previsto alcun compenso per gli </w:t>
      </w:r>
      <w:r w:rsidR="00590B42" w:rsidRPr="00E41EF2">
        <w:rPr>
          <w:rFonts w:ascii="Cambria" w:hAnsi="Cambria"/>
          <w:bCs/>
          <w:sz w:val="22"/>
          <w:szCs w:val="22"/>
        </w:rPr>
        <w:t>stessi</w:t>
      </w:r>
      <w:r w:rsidR="0090770D" w:rsidRPr="00E41EF2">
        <w:rPr>
          <w:rFonts w:ascii="Cambria" w:hAnsi="Cambria"/>
          <w:bCs/>
          <w:sz w:val="22"/>
          <w:szCs w:val="22"/>
        </w:rPr>
        <w:t xml:space="preserve">, ad eccezione del Presidente, </w:t>
      </w:r>
      <w:r w:rsidR="00C128EC" w:rsidRPr="00E41EF2">
        <w:rPr>
          <w:rFonts w:ascii="Cambria" w:hAnsi="Cambria"/>
          <w:bCs/>
          <w:sz w:val="22"/>
          <w:szCs w:val="22"/>
        </w:rPr>
        <w:t xml:space="preserve">e che </w:t>
      </w:r>
      <w:r w:rsidR="00351E23" w:rsidRPr="00E41EF2">
        <w:rPr>
          <w:rFonts w:ascii="Cambria" w:hAnsi="Cambria"/>
          <w:bCs/>
          <w:sz w:val="22"/>
          <w:szCs w:val="22"/>
        </w:rPr>
        <w:t>la numerosità dei componenti degli Organi di Governance è conseguenza dell’opportunità di garantire la compresenza delle diverse componenti pubbliche e private</w:t>
      </w:r>
      <w:r w:rsidR="008E7A23" w:rsidRPr="00E41EF2">
        <w:rPr>
          <w:rFonts w:ascii="Cambria" w:hAnsi="Cambria"/>
          <w:bCs/>
          <w:sz w:val="22"/>
          <w:szCs w:val="22"/>
        </w:rPr>
        <w:t xml:space="preserve"> </w:t>
      </w:r>
      <w:r w:rsidR="00351E23" w:rsidRPr="00E41EF2">
        <w:rPr>
          <w:rFonts w:ascii="Cambria" w:hAnsi="Cambria"/>
          <w:bCs/>
          <w:sz w:val="22"/>
          <w:szCs w:val="22"/>
        </w:rPr>
        <w:t>nella definizione del</w:t>
      </w:r>
      <w:r w:rsidR="00C77199" w:rsidRPr="00E41EF2">
        <w:rPr>
          <w:rFonts w:ascii="Cambria" w:hAnsi="Cambria"/>
          <w:bCs/>
          <w:sz w:val="22"/>
          <w:szCs w:val="22"/>
        </w:rPr>
        <w:t>le progettualità da promuovere. Il numero esiguo dei dipendenti</w:t>
      </w:r>
      <w:r w:rsidR="00C128EC" w:rsidRPr="00E41EF2">
        <w:rPr>
          <w:rFonts w:ascii="Cambria" w:hAnsi="Cambria"/>
          <w:bCs/>
          <w:sz w:val="22"/>
          <w:szCs w:val="22"/>
        </w:rPr>
        <w:t xml:space="preserve"> della società, inoltre,</w:t>
      </w:r>
      <w:r w:rsidR="00C77199" w:rsidRPr="00E41EF2">
        <w:rPr>
          <w:rFonts w:ascii="Cambria" w:hAnsi="Cambria"/>
          <w:bCs/>
          <w:sz w:val="22"/>
          <w:szCs w:val="22"/>
        </w:rPr>
        <w:t xml:space="preserve"> è il risultato </w:t>
      </w:r>
      <w:r w:rsidR="00351E23" w:rsidRPr="00E41EF2">
        <w:rPr>
          <w:rFonts w:ascii="Cambria" w:hAnsi="Cambria"/>
          <w:bCs/>
          <w:sz w:val="22"/>
          <w:szCs w:val="22"/>
        </w:rPr>
        <w:t xml:space="preserve">della possibilità di impiegare risorse umane </w:t>
      </w:r>
      <w:r w:rsidR="00C77199" w:rsidRPr="00E41EF2">
        <w:rPr>
          <w:rFonts w:ascii="Cambria" w:hAnsi="Cambria"/>
          <w:bCs/>
          <w:sz w:val="22"/>
          <w:szCs w:val="22"/>
        </w:rPr>
        <w:t xml:space="preserve">dei </w:t>
      </w:r>
      <w:r w:rsidR="00351E23" w:rsidRPr="00E41EF2">
        <w:rPr>
          <w:rFonts w:ascii="Cambria" w:hAnsi="Cambria"/>
          <w:bCs/>
          <w:sz w:val="22"/>
          <w:szCs w:val="22"/>
        </w:rPr>
        <w:t>soci, per lo svolgimento delle fas</w:t>
      </w:r>
      <w:r w:rsidR="00C128EC" w:rsidRPr="00E41EF2">
        <w:rPr>
          <w:rFonts w:ascii="Cambria" w:hAnsi="Cambria"/>
          <w:bCs/>
          <w:sz w:val="22"/>
          <w:szCs w:val="22"/>
        </w:rPr>
        <w:t>i di realizzazione di progetti.</w:t>
      </w:r>
    </w:p>
    <w:p w14:paraId="651F7BFD" w14:textId="1A5C36AD" w:rsidR="00C128EC" w:rsidRPr="00E41EF2" w:rsidRDefault="0090770D" w:rsidP="00306CA9">
      <w:pPr>
        <w:spacing w:line="360" w:lineRule="auto"/>
        <w:jc w:val="both"/>
        <w:rPr>
          <w:rFonts w:ascii="Cambria" w:hAnsi="Cambria"/>
          <w:bCs/>
          <w:sz w:val="22"/>
          <w:szCs w:val="22"/>
        </w:rPr>
      </w:pPr>
      <w:r w:rsidRPr="00E41EF2">
        <w:rPr>
          <w:rFonts w:ascii="Cambria" w:hAnsi="Cambria"/>
          <w:bCs/>
          <w:sz w:val="22"/>
          <w:szCs w:val="22"/>
        </w:rPr>
        <w:t>Il Distretto</w:t>
      </w:r>
      <w:r w:rsidR="00467255" w:rsidRPr="00E41EF2">
        <w:rPr>
          <w:rFonts w:ascii="Cambria" w:hAnsi="Cambria"/>
          <w:bCs/>
          <w:sz w:val="22"/>
          <w:szCs w:val="22"/>
        </w:rPr>
        <w:t>, nella seduta dell’Assemblea straordinaria dei soci del 21.02.2024, ha deliberato di trasformare la società “Dhitech Distretto Tecnologico High-Tech – Società consortile a responsabilità limitata" in Fondazione di Partecipazione</w:t>
      </w:r>
      <w:r w:rsidR="000133C3" w:rsidRPr="00E41EF2">
        <w:t xml:space="preserve">, </w:t>
      </w:r>
      <w:r w:rsidR="000133C3" w:rsidRPr="00E41EF2">
        <w:rPr>
          <w:rFonts w:ascii="Cambria" w:hAnsi="Cambria"/>
          <w:bCs/>
          <w:sz w:val="22"/>
          <w:szCs w:val="22"/>
        </w:rPr>
        <w:t>forma giuridica non assoggettata alle prescrizioni del TUSP,</w:t>
      </w:r>
      <w:r w:rsidR="00467255" w:rsidRPr="00E41EF2">
        <w:rPr>
          <w:rFonts w:ascii="Cambria" w:hAnsi="Cambria"/>
          <w:bCs/>
          <w:sz w:val="22"/>
          <w:szCs w:val="22"/>
        </w:rPr>
        <w:t xml:space="preserve"> con la denominazione “Fondazione di partecipazione DHITECH - Distretto Tecnologico HIGH-TECH”</w:t>
      </w:r>
      <w:r w:rsidR="00FC7F26" w:rsidRPr="00E41EF2">
        <w:rPr>
          <w:rFonts w:ascii="Cambria" w:hAnsi="Cambria"/>
          <w:bCs/>
          <w:sz w:val="22"/>
          <w:szCs w:val="22"/>
        </w:rPr>
        <w:t xml:space="preserve">, nonché </w:t>
      </w:r>
      <w:r w:rsidR="00467255" w:rsidRPr="00E41EF2">
        <w:rPr>
          <w:rFonts w:ascii="Cambria" w:hAnsi="Cambria"/>
          <w:bCs/>
          <w:sz w:val="22"/>
          <w:szCs w:val="22"/>
        </w:rPr>
        <w:t xml:space="preserve">approvato il nuovo </w:t>
      </w:r>
      <w:r w:rsidR="00306CA9" w:rsidRPr="00E41EF2">
        <w:rPr>
          <w:rFonts w:ascii="Cambria" w:hAnsi="Cambria"/>
          <w:bCs/>
          <w:sz w:val="22"/>
          <w:szCs w:val="22"/>
        </w:rPr>
        <w:t>S</w:t>
      </w:r>
      <w:r w:rsidR="00467255" w:rsidRPr="00E41EF2">
        <w:rPr>
          <w:rFonts w:ascii="Cambria" w:hAnsi="Cambria"/>
          <w:bCs/>
          <w:sz w:val="22"/>
          <w:szCs w:val="22"/>
        </w:rPr>
        <w:t>tatuto</w:t>
      </w:r>
      <w:r w:rsidR="008A0FD8" w:rsidRPr="00E41EF2">
        <w:rPr>
          <w:rFonts w:ascii="Cambria" w:hAnsi="Cambria"/>
          <w:bCs/>
          <w:sz w:val="22"/>
          <w:szCs w:val="22"/>
        </w:rPr>
        <w:t xml:space="preserve">. </w:t>
      </w:r>
      <w:r w:rsidR="00E958FF" w:rsidRPr="00E41EF2">
        <w:rPr>
          <w:rFonts w:ascii="Cambria" w:hAnsi="Cambria"/>
          <w:bCs/>
          <w:sz w:val="22"/>
          <w:szCs w:val="22"/>
        </w:rPr>
        <w:t>Tale</w:t>
      </w:r>
      <w:r w:rsidR="001043EA" w:rsidRPr="00E41EF2">
        <w:rPr>
          <w:rFonts w:ascii="Cambria" w:hAnsi="Cambria"/>
          <w:bCs/>
          <w:sz w:val="22"/>
          <w:szCs w:val="22"/>
        </w:rPr>
        <w:t xml:space="preserve"> variazione</w:t>
      </w:r>
      <w:r w:rsidR="00E958FF" w:rsidRPr="00E41EF2">
        <w:rPr>
          <w:rFonts w:ascii="Cambria" w:hAnsi="Cambria"/>
          <w:bCs/>
          <w:sz w:val="22"/>
          <w:szCs w:val="22"/>
        </w:rPr>
        <w:t xml:space="preserve"> </w:t>
      </w:r>
      <w:r w:rsidR="009F0976" w:rsidRPr="00E41EF2">
        <w:rPr>
          <w:rFonts w:ascii="Cambria" w:hAnsi="Cambria"/>
          <w:bCs/>
          <w:sz w:val="22"/>
          <w:szCs w:val="22"/>
        </w:rPr>
        <w:t>è divenuta efficace a far data dal 28.01.2025.</w:t>
      </w:r>
    </w:p>
    <w:p w14:paraId="668120EF" w14:textId="6E97D571" w:rsidR="00F77558" w:rsidRPr="00E41EF2" w:rsidRDefault="00F77558" w:rsidP="0090770D">
      <w:pPr>
        <w:spacing w:line="360" w:lineRule="auto"/>
        <w:jc w:val="both"/>
        <w:rPr>
          <w:rFonts w:ascii="Cambria" w:hAnsi="Cambria"/>
          <w:bCs/>
          <w:sz w:val="22"/>
          <w:szCs w:val="22"/>
        </w:rPr>
      </w:pPr>
      <w:r w:rsidRPr="00E41EF2">
        <w:rPr>
          <w:rFonts w:ascii="Cambria" w:hAnsi="Cambria"/>
          <w:bCs/>
          <w:sz w:val="22"/>
          <w:szCs w:val="22"/>
        </w:rPr>
        <w:t xml:space="preserve">Tanto premesso, il Rettore propone il mantenimento senza interventi, in considerazione dei risultati positivi di bilancio, del significativo fatturato, </w:t>
      </w:r>
      <w:r w:rsidR="00306CA9" w:rsidRPr="00E41EF2">
        <w:rPr>
          <w:rFonts w:ascii="Cambria" w:hAnsi="Cambria"/>
          <w:bCs/>
          <w:sz w:val="22"/>
          <w:szCs w:val="22"/>
        </w:rPr>
        <w:t>superiore ad € 900.000,</w:t>
      </w:r>
      <w:proofErr w:type="gramStart"/>
      <w:r w:rsidR="00306CA9" w:rsidRPr="00E41EF2">
        <w:rPr>
          <w:rFonts w:ascii="Cambria" w:hAnsi="Cambria"/>
          <w:bCs/>
          <w:sz w:val="22"/>
          <w:szCs w:val="22"/>
        </w:rPr>
        <w:t>00</w:t>
      </w:r>
      <w:r w:rsidRPr="00E41EF2">
        <w:rPr>
          <w:rFonts w:ascii="Cambria" w:hAnsi="Cambria"/>
          <w:bCs/>
          <w:sz w:val="22"/>
          <w:szCs w:val="22"/>
        </w:rPr>
        <w:t xml:space="preserve"> ,</w:t>
      </w:r>
      <w:proofErr w:type="gramEnd"/>
      <w:r w:rsidRPr="00E41EF2">
        <w:rPr>
          <w:rFonts w:ascii="Cambria" w:hAnsi="Cambria"/>
          <w:bCs/>
          <w:sz w:val="22"/>
          <w:szCs w:val="22"/>
        </w:rPr>
        <w:t xml:space="preserve"> delle importanti collaborazioni in essere con il Politecnico di Bari e della modifica della forma giuridica</w:t>
      </w:r>
      <w:r w:rsidR="008A0FD8" w:rsidRPr="00E41EF2">
        <w:rPr>
          <w:rFonts w:ascii="Cambria" w:hAnsi="Cambria"/>
          <w:bCs/>
          <w:sz w:val="22"/>
          <w:szCs w:val="22"/>
        </w:rPr>
        <w:t>.</w:t>
      </w:r>
    </w:p>
    <w:p w14:paraId="648DDA17" w14:textId="77777777" w:rsidR="00E878CC" w:rsidRPr="00E41EF2" w:rsidRDefault="00E878CC" w:rsidP="0090770D">
      <w:pPr>
        <w:spacing w:line="360" w:lineRule="auto"/>
        <w:jc w:val="both"/>
        <w:rPr>
          <w:rFonts w:ascii="Cambria" w:hAnsi="Cambria"/>
          <w:bCs/>
          <w:sz w:val="22"/>
          <w:szCs w:val="22"/>
        </w:rPr>
      </w:pPr>
    </w:p>
    <w:p w14:paraId="03E48303" w14:textId="6E1D867E" w:rsidR="00351E23" w:rsidRPr="00E41EF2" w:rsidRDefault="00351E23" w:rsidP="00BD6B05">
      <w:pPr>
        <w:spacing w:line="360" w:lineRule="auto"/>
        <w:jc w:val="both"/>
        <w:rPr>
          <w:rFonts w:ascii="Cambria" w:hAnsi="Cambria"/>
          <w:bCs/>
          <w:sz w:val="22"/>
          <w:szCs w:val="22"/>
        </w:rPr>
      </w:pPr>
      <w:r w:rsidRPr="00E41EF2">
        <w:rPr>
          <w:rFonts w:ascii="Cambria" w:hAnsi="Cambria"/>
          <w:bCs/>
          <w:sz w:val="22"/>
          <w:szCs w:val="22"/>
        </w:rPr>
        <w:lastRenderedPageBreak/>
        <w:t xml:space="preserve">Relativamente al </w:t>
      </w:r>
      <w:r w:rsidR="00237B2D" w:rsidRPr="00E41EF2">
        <w:rPr>
          <w:rFonts w:ascii="Cambria" w:hAnsi="Cambria"/>
          <w:b/>
          <w:sz w:val="22"/>
          <w:szCs w:val="22"/>
        </w:rPr>
        <w:t>Distretto Tecnologico Aerospaziale Scarl</w:t>
      </w:r>
      <w:r w:rsidRPr="00E41EF2">
        <w:rPr>
          <w:rFonts w:ascii="Cambria" w:hAnsi="Cambria"/>
          <w:b/>
          <w:sz w:val="22"/>
          <w:szCs w:val="22"/>
        </w:rPr>
        <w:t>,</w:t>
      </w:r>
      <w:r w:rsidRPr="00E41EF2">
        <w:rPr>
          <w:rFonts w:ascii="Cambria" w:hAnsi="Cambria"/>
          <w:bCs/>
          <w:sz w:val="22"/>
          <w:szCs w:val="22"/>
        </w:rPr>
        <w:t xml:space="preserve"> il Rettore propone il mantenimento senza interventi, atteso che DTA rispetta i parametri di cui all’art. 20 del TUSP.</w:t>
      </w:r>
    </w:p>
    <w:p w14:paraId="7DBD818C" w14:textId="77777777" w:rsidR="00E878CC" w:rsidRPr="00E41EF2" w:rsidRDefault="00E878CC" w:rsidP="00BD6B05">
      <w:pPr>
        <w:spacing w:line="360" w:lineRule="auto"/>
        <w:jc w:val="both"/>
        <w:rPr>
          <w:rFonts w:ascii="Cambria" w:hAnsi="Cambria"/>
          <w:bCs/>
          <w:sz w:val="22"/>
          <w:szCs w:val="22"/>
        </w:rPr>
      </w:pPr>
    </w:p>
    <w:p w14:paraId="13309757" w14:textId="67EA8A56" w:rsidR="00306CA9" w:rsidRPr="00E41EF2" w:rsidRDefault="00351E23" w:rsidP="00306CA9">
      <w:pPr>
        <w:spacing w:line="360" w:lineRule="auto"/>
        <w:jc w:val="both"/>
        <w:rPr>
          <w:rFonts w:ascii="Cambria" w:hAnsi="Cambria"/>
          <w:bCs/>
          <w:sz w:val="22"/>
          <w:szCs w:val="22"/>
        </w:rPr>
      </w:pPr>
      <w:r w:rsidRPr="0058370A">
        <w:rPr>
          <w:rFonts w:ascii="Cambria" w:hAnsi="Cambria"/>
          <w:bCs/>
          <w:sz w:val="22"/>
          <w:szCs w:val="22"/>
        </w:rPr>
        <w:t xml:space="preserve">Con riferimento a </w:t>
      </w:r>
      <w:r w:rsidRPr="0058370A">
        <w:rPr>
          <w:rFonts w:ascii="Cambria" w:hAnsi="Cambria"/>
          <w:b/>
          <w:sz w:val="22"/>
          <w:szCs w:val="22"/>
        </w:rPr>
        <w:t>DARE Puglia</w:t>
      </w:r>
      <w:r w:rsidRPr="0058370A">
        <w:rPr>
          <w:rFonts w:ascii="Cambria" w:hAnsi="Cambria"/>
          <w:bCs/>
          <w:sz w:val="22"/>
          <w:szCs w:val="22"/>
        </w:rPr>
        <w:t xml:space="preserve">, </w:t>
      </w:r>
      <w:r w:rsidR="00306CA9" w:rsidRPr="0058370A">
        <w:rPr>
          <w:rFonts w:ascii="Cambria" w:hAnsi="Cambria"/>
          <w:bCs/>
          <w:sz w:val="22"/>
          <w:szCs w:val="22"/>
        </w:rPr>
        <w:t>per il quale era</w:t>
      </w:r>
      <w:r w:rsidR="00306CA9" w:rsidRPr="00E41EF2">
        <w:rPr>
          <w:rFonts w:ascii="Cambria" w:hAnsi="Cambria"/>
          <w:bCs/>
          <w:sz w:val="22"/>
          <w:szCs w:val="22"/>
        </w:rPr>
        <w:t xml:space="preserve"> stato disposto l’avvio delle procedure di recesso dal Distretto, previa verifica dello stato di attuazione dei progetti di collaborazione, accertamento della chiusura definitiva degli stessi, corresponsione dei finanziamenti spettanti all’Ateneo e insussistenza di vincoli relativi alla stabile sede e organizzazione, il Rettore riferisce che sono state avviate azioni di monitoraggio rispetto allo stato di attuazione dei progetti PON in collaborazione con il DARE, quali PROINNOBIT ed ECOP4.</w:t>
      </w:r>
    </w:p>
    <w:p w14:paraId="4A2AAC03" w14:textId="6AC549D8" w:rsidR="00306CA9" w:rsidRPr="00E41EF2" w:rsidRDefault="00306CA9" w:rsidP="00306CA9">
      <w:pPr>
        <w:spacing w:line="360" w:lineRule="auto"/>
        <w:jc w:val="both"/>
        <w:rPr>
          <w:rFonts w:ascii="Cambria" w:hAnsi="Cambria"/>
          <w:bCs/>
          <w:sz w:val="22"/>
          <w:szCs w:val="22"/>
        </w:rPr>
      </w:pPr>
      <w:r w:rsidRPr="00E41EF2">
        <w:rPr>
          <w:rFonts w:ascii="Cambria" w:hAnsi="Cambria"/>
          <w:bCs/>
          <w:sz w:val="22"/>
          <w:szCs w:val="22"/>
        </w:rPr>
        <w:t xml:space="preserve">A seguito di tale monitoraggio, e acquisita la nota del Presidente del DARE prof.ssa Milena Sinigaglia, avente ad oggetto la corresponsione in favore del Poliba del contributo di euro 10.983,24 a saldo del progetto PROINNOBIT, il </w:t>
      </w:r>
      <w:proofErr w:type="spellStart"/>
      <w:r w:rsidRPr="00E41EF2">
        <w:rPr>
          <w:rFonts w:ascii="Cambria" w:hAnsi="Cambria"/>
          <w:bCs/>
          <w:sz w:val="22"/>
          <w:szCs w:val="22"/>
        </w:rPr>
        <w:t>CdA</w:t>
      </w:r>
      <w:proofErr w:type="spellEnd"/>
      <w:r w:rsidRPr="00E41EF2">
        <w:rPr>
          <w:rFonts w:ascii="Cambria" w:hAnsi="Cambria"/>
          <w:bCs/>
          <w:sz w:val="22"/>
          <w:szCs w:val="22"/>
        </w:rPr>
        <w:t xml:space="preserve"> di Ateneo, nella seduta del 28.03.2024, ha deliberato di autorizzare il versamento dell’importo di € 4.076,67 a favore del Distretto DARE, quale ristoro dei costi sostenuti dalla capofila per l’attività di gestione e coordinamento del Progetto e delle perdite finanziarie registrate da DARE in considerazione delle anticipazioni erogate alle aziende partecipanti a PROINNOBIT.</w:t>
      </w:r>
    </w:p>
    <w:p w14:paraId="2DAEDDAE" w14:textId="6A0ADA96" w:rsidR="007D2ABD" w:rsidRPr="00E41EF2" w:rsidRDefault="007D2ABD" w:rsidP="00306CA9">
      <w:pPr>
        <w:spacing w:line="360" w:lineRule="auto"/>
        <w:jc w:val="both"/>
        <w:rPr>
          <w:rFonts w:ascii="Cambria" w:hAnsi="Cambria"/>
          <w:bCs/>
          <w:sz w:val="22"/>
          <w:szCs w:val="22"/>
        </w:rPr>
      </w:pPr>
      <w:r w:rsidRPr="00E41EF2">
        <w:rPr>
          <w:rFonts w:ascii="Cambria" w:hAnsi="Cambria"/>
          <w:bCs/>
          <w:sz w:val="22"/>
          <w:szCs w:val="22"/>
        </w:rPr>
        <w:t xml:space="preserve">Il Presidente di </w:t>
      </w:r>
      <w:proofErr w:type="gramStart"/>
      <w:r w:rsidRPr="00E41EF2">
        <w:rPr>
          <w:rFonts w:ascii="Cambria" w:hAnsi="Cambria"/>
          <w:bCs/>
          <w:sz w:val="22"/>
          <w:szCs w:val="22"/>
        </w:rPr>
        <w:t>DARE,  in</w:t>
      </w:r>
      <w:proofErr w:type="gramEnd"/>
      <w:r w:rsidRPr="00E41EF2">
        <w:rPr>
          <w:rFonts w:ascii="Cambria" w:hAnsi="Cambria"/>
          <w:bCs/>
          <w:sz w:val="22"/>
          <w:szCs w:val="22"/>
        </w:rPr>
        <w:t xml:space="preserve"> data 10.12.2024, ha rappresentato, altresì, che si è ancora in attesa di ricevere tranche di finanziamenti relativi al progetto PON dal titolo ECOP4</w:t>
      </w:r>
      <w:r w:rsidR="008641B4" w:rsidRPr="00E41EF2">
        <w:rPr>
          <w:rFonts w:ascii="Cambria" w:hAnsi="Cambria"/>
          <w:bCs/>
          <w:sz w:val="22"/>
          <w:szCs w:val="22"/>
        </w:rPr>
        <w:t>.</w:t>
      </w:r>
    </w:p>
    <w:p w14:paraId="45F395F2" w14:textId="61259DEB" w:rsidR="008641B4" w:rsidRPr="00E41EF2" w:rsidRDefault="00605F27" w:rsidP="008641B4">
      <w:pPr>
        <w:spacing w:line="360" w:lineRule="auto"/>
        <w:jc w:val="both"/>
        <w:rPr>
          <w:rFonts w:ascii="Cambria" w:hAnsi="Cambria"/>
          <w:bCs/>
          <w:i/>
          <w:iCs/>
          <w:sz w:val="22"/>
          <w:szCs w:val="22"/>
        </w:rPr>
      </w:pPr>
      <w:r w:rsidRPr="00E41EF2">
        <w:rPr>
          <w:rFonts w:ascii="Cambria" w:hAnsi="Cambria"/>
          <w:bCs/>
          <w:sz w:val="22"/>
          <w:szCs w:val="22"/>
        </w:rPr>
        <w:t xml:space="preserve">Come sopra comunicato, </w:t>
      </w:r>
      <w:r w:rsidR="00085C12" w:rsidRPr="00E41EF2">
        <w:rPr>
          <w:rFonts w:ascii="Cambria" w:hAnsi="Cambria"/>
          <w:bCs/>
          <w:sz w:val="22"/>
          <w:szCs w:val="22"/>
        </w:rPr>
        <w:t>i</w:t>
      </w:r>
      <w:r w:rsidR="008641B4" w:rsidRPr="00E41EF2">
        <w:rPr>
          <w:rFonts w:ascii="Cambria" w:hAnsi="Cambria"/>
          <w:bCs/>
          <w:sz w:val="22"/>
          <w:szCs w:val="22"/>
        </w:rPr>
        <w:t xml:space="preserve">n data </w:t>
      </w:r>
      <w:proofErr w:type="gramStart"/>
      <w:r w:rsidR="008641B4" w:rsidRPr="00E41EF2">
        <w:rPr>
          <w:rFonts w:ascii="Cambria" w:hAnsi="Cambria"/>
          <w:bCs/>
          <w:sz w:val="22"/>
          <w:szCs w:val="22"/>
        </w:rPr>
        <w:t>23.09.2025  il</w:t>
      </w:r>
      <w:proofErr w:type="gramEnd"/>
      <w:r w:rsidR="008641B4" w:rsidRPr="00E41EF2">
        <w:rPr>
          <w:rFonts w:ascii="Cambria" w:hAnsi="Cambria"/>
          <w:bCs/>
          <w:sz w:val="22"/>
          <w:szCs w:val="22"/>
        </w:rPr>
        <w:t xml:space="preserve"> Distretto ha rappresentato che: </w:t>
      </w:r>
      <w:r w:rsidR="008641B4" w:rsidRPr="00E41EF2">
        <w:rPr>
          <w:rFonts w:ascii="Cambria" w:hAnsi="Cambria"/>
          <w:bCs/>
          <w:i/>
          <w:iCs/>
          <w:sz w:val="22"/>
          <w:szCs w:val="22"/>
        </w:rPr>
        <w:t>“la causa in oggetto è stata assegnata ad un ennesimo giudice, la dott.ssa Anna Multari, ma non è ancora stata sciolta la riserva in merito all’udienza del 17 giugno 2025. Pertanto la giudice potrebbe decidere di introitare la causa a sentenza, nel qual caso dovremmo avere circa 30gg per depositare le memorie conclusive, oppure potrebbe decidere per un ulteriore rinvio.</w:t>
      </w:r>
    </w:p>
    <w:p w14:paraId="2D78B6B3" w14:textId="2CCC4E31" w:rsidR="0065738C" w:rsidRPr="002548E5" w:rsidRDefault="008641B4" w:rsidP="008641B4">
      <w:pPr>
        <w:spacing w:line="360" w:lineRule="auto"/>
        <w:jc w:val="both"/>
        <w:rPr>
          <w:rFonts w:ascii="Cambria" w:hAnsi="Cambria"/>
          <w:bCs/>
          <w:i/>
          <w:iCs/>
          <w:sz w:val="22"/>
          <w:szCs w:val="22"/>
        </w:rPr>
      </w:pPr>
      <w:r w:rsidRPr="002548E5">
        <w:rPr>
          <w:rFonts w:ascii="Cambria" w:hAnsi="Cambria"/>
          <w:bCs/>
          <w:i/>
          <w:iCs/>
          <w:sz w:val="22"/>
          <w:szCs w:val="22"/>
        </w:rPr>
        <w:t>Il prof. Avv. Luigi Follieri, che ci sta assistendo in questa causa, sta monitorando la situazione e ci informerà non appena ci saranno novità.”</w:t>
      </w:r>
    </w:p>
    <w:p w14:paraId="03416945" w14:textId="60BA11DB" w:rsidR="00306CA9" w:rsidRPr="00E41EF2" w:rsidRDefault="009679A1" w:rsidP="00306CA9">
      <w:pPr>
        <w:spacing w:line="360" w:lineRule="auto"/>
        <w:jc w:val="both"/>
        <w:rPr>
          <w:rFonts w:ascii="Cambria" w:hAnsi="Cambria"/>
          <w:bCs/>
          <w:sz w:val="22"/>
          <w:szCs w:val="22"/>
        </w:rPr>
      </w:pPr>
      <w:r w:rsidRPr="002548E5">
        <w:rPr>
          <w:rFonts w:ascii="Cambria" w:hAnsi="Cambria"/>
          <w:bCs/>
          <w:sz w:val="22"/>
          <w:szCs w:val="22"/>
        </w:rPr>
        <w:t xml:space="preserve">Tanto premesso, il Rettore propone </w:t>
      </w:r>
      <w:r w:rsidR="00306CA9" w:rsidRPr="002548E5">
        <w:rPr>
          <w:rFonts w:ascii="Cambria" w:hAnsi="Cambria"/>
          <w:bCs/>
          <w:sz w:val="22"/>
          <w:szCs w:val="22"/>
        </w:rPr>
        <w:t xml:space="preserve">il </w:t>
      </w:r>
      <w:r w:rsidR="0058370A" w:rsidRPr="002548E5">
        <w:rPr>
          <w:rFonts w:ascii="Cambria" w:hAnsi="Cambria"/>
          <w:bCs/>
          <w:sz w:val="22"/>
          <w:szCs w:val="22"/>
        </w:rPr>
        <w:t>mantenimento con</w:t>
      </w:r>
      <w:r w:rsidR="0058370A" w:rsidRPr="0058370A">
        <w:rPr>
          <w:rFonts w:ascii="Cambria" w:hAnsi="Cambria"/>
          <w:bCs/>
          <w:sz w:val="22"/>
          <w:szCs w:val="22"/>
        </w:rPr>
        <w:t xml:space="preserve"> azioni di razionalizzazione tese a verificare lo stato di attuazione dei progetti di collaborazione ed accertare la chiusura definitiva degli stessi, la corresponsione dei finanziamenti spettanti all’Ateneo nonché la non sussistenza di vincoli relativi alla stabile sede e organizzazione; subordinatamente all’esito favorevole di dette verifiche, di avviare le procedure di recesso nel corso dell’anno 202</w:t>
      </w:r>
      <w:r w:rsidR="0058370A">
        <w:rPr>
          <w:rFonts w:ascii="Cambria" w:hAnsi="Cambria"/>
          <w:bCs/>
          <w:sz w:val="22"/>
          <w:szCs w:val="22"/>
        </w:rPr>
        <w:t>6.</w:t>
      </w:r>
      <w:r w:rsidR="00306CA9" w:rsidRPr="00E41EF2">
        <w:rPr>
          <w:rFonts w:ascii="Cambria" w:hAnsi="Cambria"/>
          <w:bCs/>
          <w:sz w:val="22"/>
          <w:szCs w:val="22"/>
        </w:rPr>
        <w:t xml:space="preserve"> </w:t>
      </w:r>
    </w:p>
    <w:p w14:paraId="0F71B724" w14:textId="7F702666" w:rsidR="003B49E0" w:rsidRPr="00E41EF2" w:rsidRDefault="003B49E0" w:rsidP="00BD6B05">
      <w:pPr>
        <w:spacing w:line="360" w:lineRule="auto"/>
        <w:jc w:val="both"/>
        <w:rPr>
          <w:rFonts w:ascii="Cambria" w:hAnsi="Cambria"/>
          <w:bCs/>
          <w:sz w:val="22"/>
          <w:szCs w:val="22"/>
        </w:rPr>
      </w:pPr>
    </w:p>
    <w:p w14:paraId="0E5D8C44" w14:textId="10A7D9B2" w:rsidR="00C50D35" w:rsidRPr="00E41EF2" w:rsidRDefault="003B49E0" w:rsidP="00C50D35">
      <w:pPr>
        <w:spacing w:line="360" w:lineRule="auto"/>
        <w:jc w:val="both"/>
        <w:rPr>
          <w:rFonts w:ascii="Cambria" w:hAnsi="Cambria"/>
          <w:bCs/>
          <w:sz w:val="22"/>
          <w:szCs w:val="22"/>
        </w:rPr>
      </w:pPr>
      <w:r w:rsidRPr="00E41EF2">
        <w:rPr>
          <w:rFonts w:ascii="Cambria" w:hAnsi="Cambria"/>
          <w:bCs/>
          <w:sz w:val="22"/>
          <w:szCs w:val="22"/>
        </w:rPr>
        <w:t xml:space="preserve">Come sopra rappresentato, il Rettore, con riferimento a </w:t>
      </w:r>
      <w:proofErr w:type="spellStart"/>
      <w:r w:rsidRPr="00E41EF2">
        <w:rPr>
          <w:rFonts w:ascii="Cambria" w:hAnsi="Cambria"/>
          <w:b/>
          <w:sz w:val="22"/>
          <w:szCs w:val="22"/>
        </w:rPr>
        <w:t>Silab</w:t>
      </w:r>
      <w:proofErr w:type="spellEnd"/>
      <w:r w:rsidRPr="00E41EF2">
        <w:rPr>
          <w:rFonts w:ascii="Cambria" w:hAnsi="Cambria"/>
          <w:b/>
          <w:sz w:val="22"/>
          <w:szCs w:val="22"/>
        </w:rPr>
        <w:t xml:space="preserve"> Daisy</w:t>
      </w:r>
      <w:r w:rsidRPr="00E41EF2">
        <w:rPr>
          <w:rFonts w:ascii="Cambria" w:hAnsi="Cambria"/>
          <w:bCs/>
          <w:sz w:val="22"/>
          <w:szCs w:val="22"/>
        </w:rPr>
        <w:t>, riferisce che</w:t>
      </w:r>
      <w:r w:rsidR="00932ED8" w:rsidRPr="00E41EF2">
        <w:rPr>
          <w:rFonts w:ascii="Cambria" w:hAnsi="Cambria"/>
          <w:bCs/>
          <w:sz w:val="22"/>
          <w:szCs w:val="22"/>
        </w:rPr>
        <w:t xml:space="preserve"> il Politecnico, in ossequio a quanto disposto dal </w:t>
      </w:r>
      <w:proofErr w:type="spellStart"/>
      <w:r w:rsidR="00932ED8" w:rsidRPr="00E41EF2">
        <w:rPr>
          <w:rFonts w:ascii="Cambria" w:hAnsi="Cambria"/>
          <w:bCs/>
          <w:sz w:val="22"/>
          <w:szCs w:val="22"/>
        </w:rPr>
        <w:t>CdA</w:t>
      </w:r>
      <w:proofErr w:type="spellEnd"/>
      <w:r w:rsidR="00932ED8" w:rsidRPr="00E41EF2">
        <w:rPr>
          <w:rFonts w:ascii="Cambria" w:hAnsi="Cambria"/>
          <w:bCs/>
          <w:sz w:val="22"/>
          <w:szCs w:val="22"/>
        </w:rPr>
        <w:t xml:space="preserve"> di Ateneo in merito al </w:t>
      </w:r>
      <w:r w:rsidR="00C50D35" w:rsidRPr="00E41EF2">
        <w:rPr>
          <w:rFonts w:ascii="Cambria" w:hAnsi="Cambria"/>
          <w:bCs/>
          <w:sz w:val="22"/>
          <w:szCs w:val="22"/>
        </w:rPr>
        <w:t>mantenimento</w:t>
      </w:r>
      <w:r w:rsidR="00932ED8" w:rsidRPr="00E41EF2">
        <w:rPr>
          <w:rFonts w:ascii="Cambria" w:hAnsi="Cambria"/>
          <w:bCs/>
          <w:sz w:val="22"/>
          <w:szCs w:val="22"/>
        </w:rPr>
        <w:t xml:space="preserve"> della partecipazione</w:t>
      </w:r>
      <w:r w:rsidR="00C50D35" w:rsidRPr="00E41EF2">
        <w:rPr>
          <w:rFonts w:ascii="Cambria" w:hAnsi="Cambria"/>
          <w:bCs/>
          <w:sz w:val="22"/>
          <w:szCs w:val="22"/>
        </w:rPr>
        <w:t xml:space="preserve"> con azioni di razionalizzazione</w:t>
      </w:r>
      <w:r w:rsidR="00932ED8" w:rsidRPr="00E41EF2">
        <w:rPr>
          <w:rFonts w:ascii="Cambria" w:hAnsi="Cambria"/>
          <w:bCs/>
          <w:sz w:val="22"/>
          <w:szCs w:val="22"/>
        </w:rPr>
        <w:t>, con not</w:t>
      </w:r>
      <w:r w:rsidR="00ED6288" w:rsidRPr="00E41EF2">
        <w:rPr>
          <w:rFonts w:ascii="Cambria" w:hAnsi="Cambria"/>
          <w:bCs/>
          <w:sz w:val="22"/>
          <w:szCs w:val="22"/>
        </w:rPr>
        <w:t>a</w:t>
      </w:r>
      <w:r w:rsidR="00932ED8" w:rsidRPr="00E41EF2">
        <w:rPr>
          <w:rFonts w:ascii="Cambria" w:hAnsi="Cambria"/>
          <w:bCs/>
          <w:sz w:val="22"/>
          <w:szCs w:val="22"/>
        </w:rPr>
        <w:t xml:space="preserve"> PEC del  </w:t>
      </w:r>
      <w:r w:rsidR="00E878CC" w:rsidRPr="00E41EF2">
        <w:rPr>
          <w:rFonts w:ascii="Cambria" w:hAnsi="Cambria"/>
          <w:bCs/>
          <w:sz w:val="22"/>
          <w:szCs w:val="22"/>
        </w:rPr>
        <w:t>22.01.2024</w:t>
      </w:r>
      <w:r w:rsidR="00ED6288" w:rsidRPr="00E41EF2">
        <w:rPr>
          <w:rFonts w:ascii="Cambria" w:hAnsi="Cambria"/>
          <w:bCs/>
          <w:sz w:val="22"/>
          <w:szCs w:val="22"/>
        </w:rPr>
        <w:t xml:space="preserve"> </w:t>
      </w:r>
      <w:r w:rsidR="00932ED8" w:rsidRPr="00E41EF2">
        <w:rPr>
          <w:rFonts w:ascii="Cambria" w:hAnsi="Cambria"/>
          <w:bCs/>
          <w:sz w:val="22"/>
          <w:szCs w:val="22"/>
        </w:rPr>
        <w:t xml:space="preserve"> ha provveduto a invitare il Distretto </w:t>
      </w:r>
      <w:r w:rsidR="00C50D35" w:rsidRPr="00E41EF2">
        <w:rPr>
          <w:rFonts w:ascii="Cambria" w:hAnsi="Cambria"/>
          <w:bCs/>
          <w:sz w:val="22"/>
          <w:szCs w:val="22"/>
        </w:rPr>
        <w:t>ad adottare azioni volte alla riduzione dei costi di funzionamento, alla riorganizzazione degli organi di amministrazione e controllo e alla riduzione delle relative remunerazioni, ovvero a provvedere alla trasformazione societaria e alla redazione di un piano industriale.</w:t>
      </w:r>
    </w:p>
    <w:p w14:paraId="581C15A5" w14:textId="42F6F186" w:rsidR="00E878CC" w:rsidRPr="00E41EF2" w:rsidRDefault="00E878CC" w:rsidP="00E878CC">
      <w:pPr>
        <w:spacing w:line="360" w:lineRule="auto"/>
        <w:jc w:val="both"/>
        <w:rPr>
          <w:rFonts w:ascii="Cambria" w:hAnsi="Cambria"/>
          <w:bCs/>
          <w:sz w:val="22"/>
          <w:szCs w:val="22"/>
        </w:rPr>
      </w:pPr>
      <w:r w:rsidRPr="00E41EF2">
        <w:rPr>
          <w:rFonts w:ascii="Cambria" w:hAnsi="Cambria"/>
          <w:bCs/>
          <w:sz w:val="22"/>
          <w:szCs w:val="22"/>
        </w:rPr>
        <w:t xml:space="preserve">Con nota PEC del 31.10.2024 l’Ateneo ha sollecitato </w:t>
      </w:r>
      <w:proofErr w:type="spellStart"/>
      <w:r w:rsidRPr="00E41EF2">
        <w:rPr>
          <w:rFonts w:ascii="Cambria" w:hAnsi="Cambria"/>
          <w:bCs/>
          <w:sz w:val="22"/>
          <w:szCs w:val="22"/>
        </w:rPr>
        <w:t>Silab</w:t>
      </w:r>
      <w:proofErr w:type="spellEnd"/>
      <w:r w:rsidRPr="00E41EF2">
        <w:rPr>
          <w:rFonts w:ascii="Cambria" w:hAnsi="Cambria"/>
          <w:bCs/>
          <w:sz w:val="22"/>
          <w:szCs w:val="22"/>
        </w:rPr>
        <w:t xml:space="preserve"> Daisy a fornire riscontro in merito, tuttavia</w:t>
      </w:r>
      <w:r w:rsidR="006E2694" w:rsidRPr="00E41EF2">
        <w:rPr>
          <w:rFonts w:ascii="Cambria" w:hAnsi="Cambria"/>
          <w:bCs/>
          <w:sz w:val="22"/>
          <w:szCs w:val="22"/>
        </w:rPr>
        <w:t xml:space="preserve">, </w:t>
      </w:r>
      <w:r w:rsidRPr="00E41EF2">
        <w:rPr>
          <w:rFonts w:ascii="Cambria" w:hAnsi="Cambria"/>
          <w:bCs/>
          <w:sz w:val="22"/>
          <w:szCs w:val="22"/>
        </w:rPr>
        <w:t>nonostante i solleciti, alcuna comunicazione è pervenuta da parte della società.</w:t>
      </w:r>
    </w:p>
    <w:p w14:paraId="48773EAC" w14:textId="52ED9590" w:rsidR="00E878CC" w:rsidRPr="00E41EF2" w:rsidRDefault="00E878CC" w:rsidP="00E878CC">
      <w:pPr>
        <w:spacing w:line="360" w:lineRule="auto"/>
        <w:jc w:val="both"/>
        <w:rPr>
          <w:rFonts w:ascii="Cambria" w:hAnsi="Cambria"/>
          <w:bCs/>
          <w:sz w:val="22"/>
          <w:szCs w:val="22"/>
        </w:rPr>
      </w:pPr>
      <w:r w:rsidRPr="00E41EF2">
        <w:rPr>
          <w:rFonts w:ascii="Cambria" w:hAnsi="Cambria"/>
          <w:bCs/>
          <w:sz w:val="22"/>
          <w:szCs w:val="22"/>
        </w:rPr>
        <w:lastRenderedPageBreak/>
        <w:t xml:space="preserve">Il Rettore fa presente che in data 15.11.2024 si è svolta la riunione del </w:t>
      </w:r>
      <w:proofErr w:type="spellStart"/>
      <w:r w:rsidRPr="00E41EF2">
        <w:rPr>
          <w:rFonts w:ascii="Cambria" w:hAnsi="Cambria"/>
          <w:bCs/>
          <w:sz w:val="22"/>
          <w:szCs w:val="22"/>
        </w:rPr>
        <w:t>CdA</w:t>
      </w:r>
      <w:proofErr w:type="spellEnd"/>
      <w:r w:rsidRPr="00E41EF2">
        <w:rPr>
          <w:rFonts w:ascii="Cambria" w:hAnsi="Cambria"/>
          <w:bCs/>
          <w:sz w:val="22"/>
          <w:szCs w:val="22"/>
        </w:rPr>
        <w:t xml:space="preserve"> di </w:t>
      </w:r>
      <w:proofErr w:type="spellStart"/>
      <w:r w:rsidRPr="00E41EF2">
        <w:rPr>
          <w:rFonts w:ascii="Cambria" w:hAnsi="Cambria"/>
          <w:bCs/>
          <w:sz w:val="22"/>
          <w:szCs w:val="22"/>
        </w:rPr>
        <w:t>Silab</w:t>
      </w:r>
      <w:proofErr w:type="spellEnd"/>
      <w:r w:rsidRPr="00E41EF2">
        <w:rPr>
          <w:rFonts w:ascii="Cambria" w:hAnsi="Cambria"/>
          <w:bCs/>
          <w:sz w:val="22"/>
          <w:szCs w:val="22"/>
        </w:rPr>
        <w:t xml:space="preserve"> Daisy, nel corso della quale si è discusso della messa in liquidazione della società. </w:t>
      </w:r>
    </w:p>
    <w:p w14:paraId="18F0CCD2" w14:textId="77777777" w:rsidR="00E81151" w:rsidRPr="00E41EF2" w:rsidRDefault="00E81151" w:rsidP="00E81151">
      <w:pPr>
        <w:spacing w:line="360" w:lineRule="auto"/>
        <w:jc w:val="both"/>
        <w:rPr>
          <w:rFonts w:ascii="Cambria" w:hAnsi="Cambria"/>
          <w:bCs/>
          <w:sz w:val="22"/>
          <w:szCs w:val="22"/>
        </w:rPr>
      </w:pPr>
      <w:r w:rsidRPr="00E41EF2">
        <w:rPr>
          <w:rFonts w:ascii="Cambria" w:hAnsi="Cambria"/>
          <w:bCs/>
          <w:sz w:val="22"/>
          <w:szCs w:val="22"/>
        </w:rPr>
        <w:t xml:space="preserve">Il rappresentante di Ateneo nel Consiglio di Amministrazione di </w:t>
      </w:r>
      <w:proofErr w:type="spellStart"/>
      <w:r w:rsidRPr="00E41EF2">
        <w:rPr>
          <w:rFonts w:ascii="Cambria" w:hAnsi="Cambria"/>
          <w:bCs/>
          <w:sz w:val="22"/>
          <w:szCs w:val="22"/>
        </w:rPr>
        <w:t>Silab</w:t>
      </w:r>
      <w:proofErr w:type="spellEnd"/>
      <w:r w:rsidRPr="00E41EF2">
        <w:rPr>
          <w:rFonts w:ascii="Cambria" w:hAnsi="Cambria"/>
          <w:bCs/>
          <w:sz w:val="22"/>
          <w:szCs w:val="22"/>
        </w:rPr>
        <w:t xml:space="preserve">, prof. Di Noia, ha rappresentato che, durante la seduta, è emerso che, il partner </w:t>
      </w:r>
      <w:proofErr w:type="spellStart"/>
      <w:r w:rsidRPr="00E41EF2">
        <w:rPr>
          <w:rFonts w:ascii="Cambria" w:hAnsi="Cambria"/>
          <w:bCs/>
          <w:sz w:val="22"/>
          <w:szCs w:val="22"/>
        </w:rPr>
        <w:t>SER&amp;Practice</w:t>
      </w:r>
      <w:proofErr w:type="spellEnd"/>
      <w:r w:rsidRPr="00E41EF2">
        <w:rPr>
          <w:rFonts w:ascii="Cambria" w:hAnsi="Cambria"/>
          <w:bCs/>
          <w:sz w:val="22"/>
          <w:szCs w:val="22"/>
        </w:rPr>
        <w:t xml:space="preserve"> risulta ancora in attesa di ricevere dal MUR il versamento dell’ultimo SAL relativo al Progetto DSE.</w:t>
      </w:r>
    </w:p>
    <w:p w14:paraId="7F8F9D62" w14:textId="7307058E" w:rsidR="00E81151" w:rsidRPr="00E41EF2" w:rsidRDefault="00E81151" w:rsidP="00E81151">
      <w:pPr>
        <w:spacing w:line="360" w:lineRule="auto"/>
        <w:jc w:val="both"/>
        <w:rPr>
          <w:rFonts w:ascii="Cambria" w:hAnsi="Cambria"/>
          <w:bCs/>
          <w:sz w:val="22"/>
          <w:szCs w:val="22"/>
        </w:rPr>
      </w:pPr>
      <w:r w:rsidRPr="00E41EF2">
        <w:rPr>
          <w:rFonts w:ascii="Cambria" w:hAnsi="Cambria"/>
          <w:bCs/>
          <w:sz w:val="22"/>
          <w:szCs w:val="22"/>
        </w:rPr>
        <w:t>Tanto premesso, il Consesso ha deliberato di procedere alla liquidazione della società a valle del pagamento della suddetta quota da parte del Ministero, riservandosi di convocare apposita seduta per l’avvio dell’iter di liquidazione della società</w:t>
      </w:r>
      <w:r w:rsidR="00D2793D" w:rsidRPr="00E41EF2">
        <w:rPr>
          <w:rFonts w:ascii="Cambria" w:hAnsi="Cambria"/>
          <w:bCs/>
          <w:sz w:val="22"/>
          <w:szCs w:val="22"/>
        </w:rPr>
        <w:t>.</w:t>
      </w:r>
    </w:p>
    <w:p w14:paraId="2FBE9FA7" w14:textId="2B12B1DB" w:rsidR="00102E09" w:rsidRPr="00E41EF2" w:rsidRDefault="00102E09" w:rsidP="00102E09">
      <w:pPr>
        <w:spacing w:line="360" w:lineRule="auto"/>
        <w:jc w:val="both"/>
        <w:rPr>
          <w:rFonts w:ascii="Cambria" w:hAnsi="Cambria"/>
          <w:bCs/>
          <w:sz w:val="22"/>
          <w:szCs w:val="22"/>
        </w:rPr>
      </w:pPr>
      <w:r w:rsidRPr="00E41EF2">
        <w:rPr>
          <w:rFonts w:ascii="Cambria" w:hAnsi="Cambria"/>
          <w:bCs/>
          <w:sz w:val="22"/>
          <w:szCs w:val="22"/>
        </w:rPr>
        <w:t>Il Poliba, con PEC del 24.02.2025, ha</w:t>
      </w:r>
      <w:r w:rsidR="00FF67C2" w:rsidRPr="00E41EF2">
        <w:rPr>
          <w:rFonts w:ascii="Cambria" w:hAnsi="Cambria"/>
          <w:bCs/>
          <w:sz w:val="22"/>
          <w:szCs w:val="22"/>
        </w:rPr>
        <w:t xml:space="preserve"> rinnovato la</w:t>
      </w:r>
      <w:r w:rsidRPr="00E41EF2">
        <w:rPr>
          <w:rFonts w:ascii="Cambria" w:hAnsi="Cambria"/>
          <w:bCs/>
          <w:sz w:val="22"/>
          <w:szCs w:val="22"/>
        </w:rPr>
        <w:t xml:space="preserve"> richiesto di fornire aggiornamenti in merito allo stato dell’arte della liquidazione della società, tuttavia non è pervenuto riscontro in merito.</w:t>
      </w:r>
    </w:p>
    <w:p w14:paraId="3EFFA5AE" w14:textId="7B82F055" w:rsidR="00102E09" w:rsidRPr="00E41EF2" w:rsidRDefault="00102E09" w:rsidP="00102E09">
      <w:pPr>
        <w:spacing w:line="360" w:lineRule="auto"/>
        <w:jc w:val="both"/>
        <w:rPr>
          <w:rFonts w:ascii="Cambria" w:hAnsi="Cambria"/>
          <w:bCs/>
          <w:sz w:val="22"/>
          <w:szCs w:val="22"/>
        </w:rPr>
      </w:pPr>
      <w:r w:rsidRPr="00E41EF2">
        <w:rPr>
          <w:rFonts w:ascii="Cambria" w:hAnsi="Cambria"/>
          <w:bCs/>
          <w:sz w:val="22"/>
          <w:szCs w:val="22"/>
        </w:rPr>
        <w:t xml:space="preserve">A seguito dello svolgimento dell’Assemblea di </w:t>
      </w:r>
      <w:proofErr w:type="spellStart"/>
      <w:r w:rsidRPr="00E41EF2">
        <w:rPr>
          <w:rFonts w:ascii="Cambria" w:hAnsi="Cambria"/>
          <w:bCs/>
          <w:sz w:val="22"/>
          <w:szCs w:val="22"/>
        </w:rPr>
        <w:t>Silab</w:t>
      </w:r>
      <w:proofErr w:type="spellEnd"/>
      <w:r w:rsidRPr="00E41EF2">
        <w:rPr>
          <w:rFonts w:ascii="Cambria" w:hAnsi="Cambria"/>
          <w:bCs/>
          <w:sz w:val="22"/>
          <w:szCs w:val="22"/>
        </w:rPr>
        <w:t xml:space="preserve"> Daisy del 28 maggio u.s., avente tra i punti all’</w:t>
      </w:r>
      <w:proofErr w:type="spellStart"/>
      <w:r w:rsidRPr="00E41EF2">
        <w:rPr>
          <w:rFonts w:ascii="Cambria" w:hAnsi="Cambria"/>
          <w:bCs/>
          <w:sz w:val="22"/>
          <w:szCs w:val="22"/>
        </w:rPr>
        <w:t>odg</w:t>
      </w:r>
      <w:proofErr w:type="spellEnd"/>
      <w:r w:rsidRPr="00E41EF2">
        <w:rPr>
          <w:rFonts w:ascii="Cambria" w:hAnsi="Cambria"/>
          <w:bCs/>
          <w:sz w:val="22"/>
          <w:szCs w:val="22"/>
        </w:rPr>
        <w:t xml:space="preserve"> lo scioglimento del Distretto, il Politecnico di Bari, giuste PEC del 15.07.2025 e dell’08.09.2025, ha richiest</w:t>
      </w:r>
      <w:r w:rsidR="00760E90" w:rsidRPr="00E41EF2">
        <w:rPr>
          <w:rFonts w:ascii="Cambria" w:hAnsi="Cambria"/>
          <w:bCs/>
          <w:sz w:val="22"/>
          <w:szCs w:val="22"/>
        </w:rPr>
        <w:t>o nuovamente</w:t>
      </w:r>
      <w:r w:rsidRPr="00E41EF2">
        <w:rPr>
          <w:rFonts w:ascii="Cambria" w:hAnsi="Cambria"/>
          <w:bCs/>
          <w:sz w:val="22"/>
          <w:szCs w:val="22"/>
        </w:rPr>
        <w:t xml:space="preserve"> aggiornamenti in merito alla messa in liquidazione della società.</w:t>
      </w:r>
    </w:p>
    <w:p w14:paraId="7083E025" w14:textId="77777777" w:rsidR="00102E09" w:rsidRPr="00E41EF2" w:rsidRDefault="00102E09" w:rsidP="00102E09">
      <w:pPr>
        <w:spacing w:line="360" w:lineRule="auto"/>
        <w:jc w:val="both"/>
        <w:rPr>
          <w:rFonts w:ascii="Cambria" w:hAnsi="Cambria"/>
          <w:bCs/>
          <w:sz w:val="22"/>
          <w:szCs w:val="22"/>
        </w:rPr>
      </w:pPr>
      <w:r w:rsidRPr="00E41EF2">
        <w:rPr>
          <w:rFonts w:ascii="Cambria" w:hAnsi="Cambria"/>
          <w:bCs/>
          <w:sz w:val="22"/>
          <w:szCs w:val="22"/>
        </w:rPr>
        <w:t xml:space="preserve">In data 10 ottobre 2025 si è svolta l’Assemblea dei Soci avente come unico punto in </w:t>
      </w:r>
      <w:proofErr w:type="spellStart"/>
      <w:r w:rsidRPr="00E41EF2">
        <w:rPr>
          <w:rFonts w:ascii="Cambria" w:hAnsi="Cambria"/>
          <w:bCs/>
          <w:sz w:val="22"/>
          <w:szCs w:val="22"/>
        </w:rPr>
        <w:t>odg</w:t>
      </w:r>
      <w:proofErr w:type="spellEnd"/>
      <w:r w:rsidRPr="00E41EF2">
        <w:rPr>
          <w:rFonts w:ascii="Cambria" w:hAnsi="Cambria"/>
          <w:bCs/>
          <w:sz w:val="22"/>
          <w:szCs w:val="22"/>
        </w:rPr>
        <w:t xml:space="preserve">: </w:t>
      </w:r>
      <w:r w:rsidRPr="00E41EF2">
        <w:rPr>
          <w:rFonts w:ascii="Cambria" w:hAnsi="Cambria"/>
          <w:bCs/>
          <w:i/>
          <w:iCs/>
          <w:sz w:val="22"/>
          <w:szCs w:val="22"/>
        </w:rPr>
        <w:t>“Approvazione del bilancio finale di liquidazione e del piano di riparto.”</w:t>
      </w:r>
    </w:p>
    <w:p w14:paraId="6800F377" w14:textId="0E3AE6C7" w:rsidR="00102E09" w:rsidRPr="00E41EF2" w:rsidRDefault="00102E09" w:rsidP="00102E09">
      <w:pPr>
        <w:spacing w:line="360" w:lineRule="auto"/>
        <w:jc w:val="both"/>
        <w:rPr>
          <w:rFonts w:ascii="Cambria" w:hAnsi="Cambria"/>
          <w:bCs/>
          <w:sz w:val="22"/>
          <w:szCs w:val="22"/>
        </w:rPr>
      </w:pPr>
      <w:r w:rsidRPr="00E41EF2">
        <w:rPr>
          <w:rFonts w:ascii="Cambria" w:hAnsi="Cambria"/>
          <w:bCs/>
          <w:sz w:val="22"/>
          <w:szCs w:val="22"/>
        </w:rPr>
        <w:t>Il Delegato del Rettore alla partecipazione al Consesso, prof. Vincenzo Spagnolo, ha rappresentato che nel corso della riunione è stato deliberato lo scioglimento di SILAB-DAISY senza costi a carico dei Soci.</w:t>
      </w:r>
    </w:p>
    <w:p w14:paraId="21AC1D42" w14:textId="49514FBC" w:rsidR="00E878CC" w:rsidRPr="00E41EF2" w:rsidRDefault="00102E09" w:rsidP="00E878CC">
      <w:pPr>
        <w:spacing w:line="360" w:lineRule="auto"/>
        <w:jc w:val="both"/>
        <w:rPr>
          <w:rFonts w:ascii="Cambria" w:hAnsi="Cambria"/>
          <w:bCs/>
          <w:sz w:val="22"/>
          <w:szCs w:val="22"/>
        </w:rPr>
      </w:pPr>
      <w:bookmarkStart w:id="9" w:name="_Hlk184647271"/>
      <w:r w:rsidRPr="00E41EF2">
        <w:rPr>
          <w:rFonts w:ascii="Cambria" w:hAnsi="Cambria"/>
          <w:bCs/>
          <w:sz w:val="22"/>
          <w:szCs w:val="22"/>
        </w:rPr>
        <w:t>Alla luce di quanto sopra</w:t>
      </w:r>
      <w:r w:rsidR="00E878CC" w:rsidRPr="00E41EF2">
        <w:rPr>
          <w:rFonts w:ascii="Cambria" w:hAnsi="Cambria"/>
          <w:bCs/>
          <w:sz w:val="22"/>
          <w:szCs w:val="22"/>
        </w:rPr>
        <w:t xml:space="preserve">, il Rettore propone </w:t>
      </w:r>
      <w:r w:rsidR="00E81151" w:rsidRPr="00E41EF2">
        <w:rPr>
          <w:rFonts w:ascii="Cambria" w:hAnsi="Cambria"/>
          <w:bCs/>
          <w:sz w:val="22"/>
          <w:szCs w:val="22"/>
        </w:rPr>
        <w:t xml:space="preserve">di confermare </w:t>
      </w:r>
      <w:r w:rsidR="0058370A" w:rsidRPr="0058370A">
        <w:rPr>
          <w:rFonts w:ascii="Cambria" w:hAnsi="Cambria"/>
          <w:bCs/>
          <w:sz w:val="22"/>
          <w:szCs w:val="22"/>
        </w:rPr>
        <w:t>il mantenimento con azioni di razionalizzazione tese a verificare</w:t>
      </w:r>
      <w:r w:rsidR="00274040">
        <w:rPr>
          <w:rFonts w:ascii="Cambria" w:hAnsi="Cambria"/>
          <w:bCs/>
          <w:sz w:val="22"/>
          <w:szCs w:val="22"/>
        </w:rPr>
        <w:t xml:space="preserve"> la</w:t>
      </w:r>
      <w:r w:rsidR="00E878CC" w:rsidRPr="00E41EF2">
        <w:rPr>
          <w:rFonts w:ascii="Cambria" w:hAnsi="Cambria"/>
          <w:bCs/>
          <w:sz w:val="22"/>
          <w:szCs w:val="22"/>
        </w:rPr>
        <w:t xml:space="preserve"> chiusura definitiva de</w:t>
      </w:r>
      <w:r w:rsidR="00E81151" w:rsidRPr="00E41EF2">
        <w:rPr>
          <w:rFonts w:ascii="Cambria" w:hAnsi="Cambria"/>
          <w:bCs/>
          <w:sz w:val="22"/>
          <w:szCs w:val="22"/>
        </w:rPr>
        <w:t xml:space="preserve">l progetto, </w:t>
      </w:r>
      <w:r w:rsidR="00E878CC" w:rsidRPr="00E41EF2">
        <w:rPr>
          <w:rFonts w:ascii="Cambria" w:hAnsi="Cambria"/>
          <w:bCs/>
          <w:sz w:val="22"/>
          <w:szCs w:val="22"/>
        </w:rPr>
        <w:t>verifica</w:t>
      </w:r>
      <w:r w:rsidR="00274040">
        <w:rPr>
          <w:rFonts w:ascii="Cambria" w:hAnsi="Cambria"/>
          <w:bCs/>
          <w:sz w:val="22"/>
          <w:szCs w:val="22"/>
        </w:rPr>
        <w:t>re</w:t>
      </w:r>
      <w:r w:rsidR="00E878CC" w:rsidRPr="00E41EF2">
        <w:rPr>
          <w:rFonts w:ascii="Cambria" w:hAnsi="Cambria"/>
          <w:bCs/>
          <w:sz w:val="22"/>
          <w:szCs w:val="22"/>
        </w:rPr>
        <w:t xml:space="preserve"> la corresponsione dei finanziamenti </w:t>
      </w:r>
      <w:r w:rsidR="00E81151" w:rsidRPr="00E41EF2">
        <w:rPr>
          <w:rFonts w:ascii="Cambria" w:hAnsi="Cambria"/>
          <w:bCs/>
          <w:sz w:val="22"/>
          <w:szCs w:val="22"/>
        </w:rPr>
        <w:t xml:space="preserve">da parte del MUR </w:t>
      </w:r>
      <w:r w:rsidR="00E878CC" w:rsidRPr="00E41EF2">
        <w:rPr>
          <w:rFonts w:ascii="Cambria" w:hAnsi="Cambria"/>
          <w:bCs/>
          <w:sz w:val="22"/>
          <w:szCs w:val="22"/>
        </w:rPr>
        <w:t>e la non sussistenza di vincoli relativi alla stabile sede e organizzazione</w:t>
      </w:r>
      <w:r w:rsidR="00E81151" w:rsidRPr="00E41EF2">
        <w:rPr>
          <w:rFonts w:ascii="Cambria" w:hAnsi="Cambria"/>
          <w:bCs/>
          <w:sz w:val="22"/>
          <w:szCs w:val="22"/>
        </w:rPr>
        <w:t>, monitorare l’avvio dell’iter di liquidazione della società, al fine di addivenire, entro il 202</w:t>
      </w:r>
      <w:r w:rsidR="00DA52A3" w:rsidRPr="00E41EF2">
        <w:rPr>
          <w:rFonts w:ascii="Cambria" w:hAnsi="Cambria"/>
          <w:bCs/>
          <w:sz w:val="22"/>
          <w:szCs w:val="22"/>
        </w:rPr>
        <w:t>6</w:t>
      </w:r>
      <w:r w:rsidR="00E81151" w:rsidRPr="00E41EF2">
        <w:rPr>
          <w:rFonts w:ascii="Cambria" w:hAnsi="Cambria"/>
          <w:bCs/>
          <w:sz w:val="22"/>
          <w:szCs w:val="22"/>
        </w:rPr>
        <w:t>, alla cancellazione della stessa dal Registro delle Imprese.</w:t>
      </w:r>
    </w:p>
    <w:bookmarkEnd w:id="9"/>
    <w:p w14:paraId="0ABEE321" w14:textId="77777777" w:rsidR="00E878CC" w:rsidRPr="00E41EF2" w:rsidRDefault="00E878CC" w:rsidP="00C50D35">
      <w:pPr>
        <w:spacing w:line="360" w:lineRule="auto"/>
        <w:jc w:val="both"/>
        <w:rPr>
          <w:rFonts w:ascii="Cambria" w:hAnsi="Cambria"/>
          <w:bCs/>
          <w:sz w:val="22"/>
          <w:szCs w:val="22"/>
        </w:rPr>
      </w:pPr>
    </w:p>
    <w:p w14:paraId="052CCE7D" w14:textId="461172DA" w:rsidR="006D6D80" w:rsidRPr="00E41EF2" w:rsidRDefault="00262AA4" w:rsidP="00ED287A">
      <w:pPr>
        <w:spacing w:line="360" w:lineRule="auto"/>
        <w:jc w:val="both"/>
        <w:rPr>
          <w:rFonts w:ascii="Cambria" w:hAnsi="Cambria"/>
          <w:bCs/>
          <w:sz w:val="22"/>
          <w:szCs w:val="22"/>
        </w:rPr>
      </w:pPr>
      <w:r w:rsidRPr="00E41EF2">
        <w:rPr>
          <w:rFonts w:ascii="Cambria" w:hAnsi="Cambria"/>
          <w:bCs/>
          <w:sz w:val="22"/>
          <w:szCs w:val="22"/>
        </w:rPr>
        <w:t xml:space="preserve">In relazione a </w:t>
      </w:r>
      <w:r w:rsidRPr="00E41EF2">
        <w:rPr>
          <w:rFonts w:ascii="Cambria" w:hAnsi="Cambria"/>
          <w:b/>
          <w:sz w:val="22"/>
          <w:szCs w:val="22"/>
        </w:rPr>
        <w:t>MEDISDIH s.c.a.r.l</w:t>
      </w:r>
      <w:r w:rsidRPr="00E41EF2">
        <w:rPr>
          <w:rFonts w:ascii="Cambria" w:hAnsi="Cambria"/>
          <w:bCs/>
          <w:sz w:val="22"/>
          <w:szCs w:val="22"/>
        </w:rPr>
        <w:t xml:space="preserve">., per il quale il </w:t>
      </w:r>
      <w:proofErr w:type="spellStart"/>
      <w:r w:rsidRPr="00E41EF2">
        <w:rPr>
          <w:rFonts w:ascii="Cambria" w:hAnsi="Cambria"/>
          <w:bCs/>
          <w:sz w:val="22"/>
          <w:szCs w:val="22"/>
        </w:rPr>
        <w:t>CdA</w:t>
      </w:r>
      <w:proofErr w:type="spellEnd"/>
      <w:r w:rsidRPr="00E41EF2">
        <w:rPr>
          <w:rFonts w:ascii="Cambria" w:hAnsi="Cambria"/>
          <w:bCs/>
          <w:sz w:val="22"/>
          <w:szCs w:val="22"/>
        </w:rPr>
        <w:t xml:space="preserve"> aveva deliberato il mantenimento</w:t>
      </w:r>
      <w:r w:rsidR="000D359B" w:rsidRPr="00E41EF2">
        <w:rPr>
          <w:rFonts w:ascii="Cambria" w:hAnsi="Cambria"/>
          <w:bCs/>
          <w:sz w:val="22"/>
          <w:szCs w:val="22"/>
        </w:rPr>
        <w:t xml:space="preserve"> senza interventi</w:t>
      </w:r>
      <w:r w:rsidR="00762B7E" w:rsidRPr="00E41EF2">
        <w:rPr>
          <w:rFonts w:ascii="Cambria" w:hAnsi="Cambria"/>
          <w:bCs/>
          <w:sz w:val="22"/>
          <w:szCs w:val="22"/>
        </w:rPr>
        <w:t xml:space="preserve">, il Rettore fa presente che il </w:t>
      </w:r>
      <w:r w:rsidR="00957E89" w:rsidRPr="00E41EF2">
        <w:rPr>
          <w:rFonts w:ascii="Cambria" w:hAnsi="Cambria"/>
          <w:bCs/>
          <w:sz w:val="22"/>
          <w:szCs w:val="22"/>
        </w:rPr>
        <w:t>D</w:t>
      </w:r>
      <w:r w:rsidR="00762B7E" w:rsidRPr="00E41EF2">
        <w:rPr>
          <w:rFonts w:ascii="Cambria" w:hAnsi="Cambria"/>
          <w:bCs/>
          <w:sz w:val="22"/>
          <w:szCs w:val="22"/>
        </w:rPr>
        <w:t>istretto</w:t>
      </w:r>
      <w:r w:rsidR="00ED287A" w:rsidRPr="00E41EF2">
        <w:rPr>
          <w:rFonts w:ascii="Cambria" w:hAnsi="Cambria"/>
          <w:bCs/>
          <w:sz w:val="22"/>
          <w:szCs w:val="22"/>
        </w:rPr>
        <w:t xml:space="preserve">, nel 2024, ha avviato l’iter di sottoscrizione della convenzione di sovvenzione con il Ministero delle Imprese e del Made in </w:t>
      </w:r>
      <w:proofErr w:type="spellStart"/>
      <w:r w:rsidR="00ED287A" w:rsidRPr="00E41EF2">
        <w:rPr>
          <w:rFonts w:ascii="Cambria" w:hAnsi="Cambria"/>
          <w:bCs/>
          <w:sz w:val="22"/>
          <w:szCs w:val="22"/>
        </w:rPr>
        <w:t>Italy</w:t>
      </w:r>
      <w:proofErr w:type="spellEnd"/>
      <w:r w:rsidR="00ED287A" w:rsidRPr="00E41EF2">
        <w:rPr>
          <w:rFonts w:ascii="Cambria" w:hAnsi="Cambria"/>
          <w:bCs/>
          <w:sz w:val="22"/>
          <w:szCs w:val="22"/>
        </w:rPr>
        <w:t xml:space="preserve"> (MIMIT) per le attività del progetto del Polo “Seal of </w:t>
      </w:r>
      <w:proofErr w:type="spellStart"/>
      <w:r w:rsidR="00ED287A" w:rsidRPr="00E41EF2">
        <w:rPr>
          <w:rFonts w:ascii="Cambria" w:hAnsi="Cambria"/>
          <w:bCs/>
          <w:sz w:val="22"/>
          <w:szCs w:val="22"/>
        </w:rPr>
        <w:t>Excellence</w:t>
      </w:r>
      <w:proofErr w:type="spellEnd"/>
      <w:r w:rsidR="00ED287A" w:rsidRPr="00E41EF2">
        <w:rPr>
          <w:rFonts w:ascii="Cambria" w:hAnsi="Cambria"/>
          <w:bCs/>
          <w:sz w:val="22"/>
          <w:szCs w:val="22"/>
        </w:rPr>
        <w:t xml:space="preserve">” "Ap-EDIH - </w:t>
      </w:r>
      <w:proofErr w:type="spellStart"/>
      <w:r w:rsidR="00ED287A" w:rsidRPr="00E41EF2">
        <w:rPr>
          <w:rFonts w:ascii="Cambria" w:hAnsi="Cambria"/>
          <w:bCs/>
          <w:sz w:val="22"/>
          <w:szCs w:val="22"/>
        </w:rPr>
        <w:t>Apulian</w:t>
      </w:r>
      <w:proofErr w:type="spellEnd"/>
      <w:r w:rsidR="00ED287A" w:rsidRPr="00E41EF2">
        <w:rPr>
          <w:rFonts w:ascii="Cambria" w:hAnsi="Cambria"/>
          <w:bCs/>
          <w:sz w:val="22"/>
          <w:szCs w:val="22"/>
        </w:rPr>
        <w:t xml:space="preserve"> </w:t>
      </w:r>
      <w:proofErr w:type="spellStart"/>
      <w:r w:rsidR="00ED287A" w:rsidRPr="00E41EF2">
        <w:rPr>
          <w:rFonts w:ascii="Cambria" w:hAnsi="Cambria"/>
          <w:bCs/>
          <w:sz w:val="22"/>
          <w:szCs w:val="22"/>
        </w:rPr>
        <w:t>European</w:t>
      </w:r>
      <w:proofErr w:type="spellEnd"/>
      <w:r w:rsidR="00ED287A" w:rsidRPr="00E41EF2">
        <w:rPr>
          <w:rFonts w:ascii="Cambria" w:hAnsi="Cambria"/>
          <w:bCs/>
          <w:sz w:val="22"/>
          <w:szCs w:val="22"/>
        </w:rPr>
        <w:t xml:space="preserve"> Digital Innovation Hub", finanziabile, come da Decreto Ministeriale MIMIT 10-marzo-2023 (DM 10-marzo-2023), con i fondi PNRR destinati ai Centri di Trasferimento Tecnologico.</w:t>
      </w:r>
    </w:p>
    <w:p w14:paraId="3390A142" w14:textId="64AF61C8" w:rsidR="0002393D" w:rsidRPr="00E41EF2" w:rsidRDefault="008D4406" w:rsidP="008D4406">
      <w:pPr>
        <w:spacing w:line="360" w:lineRule="auto"/>
        <w:jc w:val="both"/>
        <w:rPr>
          <w:rFonts w:ascii="Cambria" w:hAnsi="Cambria"/>
          <w:bCs/>
          <w:sz w:val="22"/>
          <w:szCs w:val="22"/>
        </w:rPr>
      </w:pPr>
      <w:r w:rsidRPr="00E41EF2">
        <w:rPr>
          <w:rFonts w:ascii="Cambria" w:hAnsi="Cambria"/>
          <w:bCs/>
          <w:sz w:val="22"/>
          <w:szCs w:val="22"/>
        </w:rPr>
        <w:t>Vieppiù</w:t>
      </w:r>
      <w:r w:rsidR="0002393D" w:rsidRPr="00E41EF2">
        <w:rPr>
          <w:rFonts w:ascii="Cambria" w:hAnsi="Cambria"/>
          <w:bCs/>
          <w:sz w:val="22"/>
          <w:szCs w:val="22"/>
        </w:rPr>
        <w:t>,</w:t>
      </w:r>
      <w:r w:rsidRPr="00E41EF2">
        <w:rPr>
          <w:rFonts w:ascii="Cambria" w:hAnsi="Cambria"/>
          <w:bCs/>
          <w:sz w:val="22"/>
          <w:szCs w:val="22"/>
        </w:rPr>
        <w:t xml:space="preserve"> la società </w:t>
      </w:r>
      <w:r w:rsidR="00F56896" w:rsidRPr="00E41EF2">
        <w:rPr>
          <w:rFonts w:ascii="Cambria" w:hAnsi="Cambria"/>
          <w:bCs/>
          <w:sz w:val="22"/>
          <w:szCs w:val="22"/>
        </w:rPr>
        <w:t xml:space="preserve">nel 2025 </w:t>
      </w:r>
      <w:r w:rsidRPr="00E41EF2">
        <w:rPr>
          <w:rFonts w:ascii="Cambria" w:hAnsi="Cambria"/>
          <w:bCs/>
          <w:sz w:val="22"/>
          <w:szCs w:val="22"/>
        </w:rPr>
        <w:t>ha avviato la</w:t>
      </w:r>
      <w:r w:rsidR="0002393D" w:rsidRPr="00E41EF2">
        <w:rPr>
          <w:rFonts w:ascii="Cambria" w:hAnsi="Cambria"/>
          <w:bCs/>
          <w:sz w:val="22"/>
          <w:szCs w:val="22"/>
        </w:rPr>
        <w:t xml:space="preserve"> </w:t>
      </w:r>
      <w:r w:rsidRPr="00E41EF2">
        <w:rPr>
          <w:rFonts w:ascii="Cambria" w:hAnsi="Cambria"/>
          <w:bCs/>
          <w:sz w:val="22"/>
          <w:szCs w:val="22"/>
        </w:rPr>
        <w:t>revisione del modello operativo di MEDISDIH che tenga conto dei cambiamenti di mercato in atto, delle linee di sviluppo del territorio, dell’attività di ascolto delle esigenze emerse dall’ecosistema di innovazione pugliese</w:t>
      </w:r>
    </w:p>
    <w:p w14:paraId="359B30A3" w14:textId="77777777" w:rsidR="001826BF" w:rsidRPr="00E41EF2" w:rsidRDefault="0065164A" w:rsidP="001826BF">
      <w:pPr>
        <w:spacing w:line="360" w:lineRule="auto"/>
        <w:jc w:val="both"/>
        <w:rPr>
          <w:rFonts w:ascii="Cambria" w:hAnsi="Cambria"/>
          <w:bCs/>
          <w:sz w:val="22"/>
          <w:szCs w:val="22"/>
        </w:rPr>
      </w:pPr>
      <w:r w:rsidRPr="00E41EF2">
        <w:rPr>
          <w:rFonts w:ascii="Cambria" w:hAnsi="Cambria"/>
          <w:bCs/>
          <w:sz w:val="22"/>
          <w:szCs w:val="22"/>
        </w:rPr>
        <w:t>La società, inoltre, intende proseguire le attività di scouting</w:t>
      </w:r>
      <w:r w:rsidR="006B630E" w:rsidRPr="00E41EF2">
        <w:rPr>
          <w:rFonts w:ascii="Cambria" w:hAnsi="Cambria"/>
          <w:bCs/>
          <w:sz w:val="22"/>
          <w:szCs w:val="22"/>
        </w:rPr>
        <w:t>,</w:t>
      </w:r>
      <w:r w:rsidRPr="00E41EF2">
        <w:rPr>
          <w:rFonts w:ascii="Cambria" w:hAnsi="Cambria"/>
          <w:bCs/>
          <w:sz w:val="22"/>
          <w:szCs w:val="22"/>
        </w:rPr>
        <w:t xml:space="preserve"> per identificare iniziative regionali/nazionali ed europee a cui candidarsi, in linea con gli scopi sociali e le prospettive di sviluppo futuro delle attività come DIH/Distretto Tecnologico</w:t>
      </w:r>
      <w:r w:rsidR="0002393D" w:rsidRPr="00E41EF2">
        <w:rPr>
          <w:rFonts w:ascii="Cambria" w:hAnsi="Cambria"/>
          <w:bCs/>
          <w:sz w:val="22"/>
          <w:szCs w:val="22"/>
        </w:rPr>
        <w:t>.</w:t>
      </w:r>
    </w:p>
    <w:p w14:paraId="67F90577" w14:textId="52C29A5E" w:rsidR="00BA717D" w:rsidRPr="00E41EF2" w:rsidRDefault="00BA717D" w:rsidP="00BA717D">
      <w:pPr>
        <w:spacing w:line="360" w:lineRule="auto"/>
        <w:jc w:val="both"/>
        <w:rPr>
          <w:rFonts w:ascii="Cambria" w:hAnsi="Cambria"/>
          <w:bCs/>
          <w:sz w:val="22"/>
          <w:szCs w:val="22"/>
        </w:rPr>
      </w:pPr>
      <w:r w:rsidRPr="00E41EF2">
        <w:rPr>
          <w:rFonts w:ascii="Cambria" w:hAnsi="Cambria"/>
          <w:bCs/>
          <w:sz w:val="22"/>
          <w:szCs w:val="22"/>
        </w:rPr>
        <w:t>Il Distretto ha continuato a erogare consulenze per la redazione di “</w:t>
      </w:r>
      <w:proofErr w:type="spellStart"/>
      <w:r w:rsidRPr="00E41EF2">
        <w:rPr>
          <w:rFonts w:ascii="Cambria" w:hAnsi="Cambria"/>
          <w:bCs/>
          <w:sz w:val="22"/>
          <w:szCs w:val="22"/>
        </w:rPr>
        <w:t>MiniPIA</w:t>
      </w:r>
      <w:proofErr w:type="spellEnd"/>
      <w:r w:rsidRPr="00E41EF2">
        <w:rPr>
          <w:rFonts w:ascii="Cambria" w:hAnsi="Cambria"/>
          <w:bCs/>
          <w:sz w:val="22"/>
          <w:szCs w:val="22"/>
        </w:rPr>
        <w:t>” e presentato progetti a Puglia Sviluppo S.p.A.</w:t>
      </w:r>
    </w:p>
    <w:p w14:paraId="00EE2796" w14:textId="781FF3E4" w:rsidR="0065164A" w:rsidRPr="00E41EF2" w:rsidRDefault="0002393D" w:rsidP="001826BF">
      <w:pPr>
        <w:spacing w:line="360" w:lineRule="auto"/>
        <w:jc w:val="both"/>
        <w:rPr>
          <w:rFonts w:ascii="Cambria" w:hAnsi="Cambria"/>
          <w:bCs/>
          <w:sz w:val="22"/>
          <w:szCs w:val="22"/>
        </w:rPr>
      </w:pPr>
      <w:r w:rsidRPr="00E41EF2">
        <w:rPr>
          <w:rFonts w:ascii="Cambria" w:hAnsi="Cambria"/>
          <w:bCs/>
          <w:sz w:val="22"/>
          <w:szCs w:val="22"/>
        </w:rPr>
        <w:lastRenderedPageBreak/>
        <w:t>Per il 202</w:t>
      </w:r>
      <w:r w:rsidR="006D6D80" w:rsidRPr="00E41EF2">
        <w:rPr>
          <w:rFonts w:ascii="Cambria" w:hAnsi="Cambria"/>
          <w:bCs/>
          <w:sz w:val="22"/>
          <w:szCs w:val="22"/>
        </w:rPr>
        <w:t>6</w:t>
      </w:r>
      <w:r w:rsidRPr="00E41EF2">
        <w:rPr>
          <w:rFonts w:ascii="Cambria" w:hAnsi="Cambria"/>
          <w:bCs/>
          <w:sz w:val="22"/>
          <w:szCs w:val="22"/>
        </w:rPr>
        <w:t xml:space="preserve"> </w:t>
      </w:r>
      <w:r w:rsidR="001826BF" w:rsidRPr="00E41EF2">
        <w:rPr>
          <w:rFonts w:ascii="Cambria" w:hAnsi="Cambria"/>
          <w:bCs/>
          <w:sz w:val="22"/>
          <w:szCs w:val="22"/>
        </w:rPr>
        <w:t>MEDISDIH prevede</w:t>
      </w:r>
      <w:r w:rsidRPr="00E41EF2">
        <w:rPr>
          <w:rFonts w:ascii="Cambria" w:hAnsi="Cambria"/>
          <w:bCs/>
          <w:sz w:val="22"/>
          <w:szCs w:val="22"/>
        </w:rPr>
        <w:t xml:space="preserve"> un importante incremento dei ricavi e contributi </w:t>
      </w:r>
      <w:r w:rsidR="001826BF" w:rsidRPr="00E41EF2">
        <w:rPr>
          <w:rFonts w:ascii="Cambria" w:hAnsi="Cambria"/>
          <w:bCs/>
          <w:sz w:val="22"/>
          <w:szCs w:val="22"/>
        </w:rPr>
        <w:t>derivanti</w:t>
      </w:r>
      <w:r w:rsidRPr="00E41EF2">
        <w:rPr>
          <w:rFonts w:ascii="Cambria" w:hAnsi="Cambria"/>
          <w:bCs/>
          <w:sz w:val="22"/>
          <w:szCs w:val="22"/>
        </w:rPr>
        <w:t xml:space="preserve"> </w:t>
      </w:r>
      <w:r w:rsidR="001826BF" w:rsidRPr="00E41EF2">
        <w:rPr>
          <w:rFonts w:ascii="Cambria" w:hAnsi="Cambria"/>
          <w:bCs/>
          <w:sz w:val="22"/>
          <w:szCs w:val="22"/>
        </w:rPr>
        <w:t>d</w:t>
      </w:r>
      <w:r w:rsidRPr="00E41EF2">
        <w:rPr>
          <w:rFonts w:ascii="Cambria" w:hAnsi="Cambria"/>
          <w:bCs/>
          <w:sz w:val="22"/>
          <w:szCs w:val="22"/>
        </w:rPr>
        <w:t>ai progetti Poli per l’innovazione e Ap-EDIH</w:t>
      </w:r>
      <w:r w:rsidR="001826BF" w:rsidRPr="00E41EF2">
        <w:rPr>
          <w:rFonts w:ascii="Cambria" w:hAnsi="Cambria"/>
          <w:bCs/>
          <w:sz w:val="22"/>
          <w:szCs w:val="22"/>
        </w:rPr>
        <w:t>, nonché dalle a</w:t>
      </w:r>
      <w:r w:rsidRPr="00E41EF2">
        <w:rPr>
          <w:rFonts w:ascii="Cambria" w:hAnsi="Cambria"/>
          <w:bCs/>
          <w:sz w:val="22"/>
          <w:szCs w:val="22"/>
        </w:rPr>
        <w:t xml:space="preserve">ttività di consulenza </w:t>
      </w:r>
      <w:r w:rsidR="001826BF" w:rsidRPr="00E41EF2">
        <w:rPr>
          <w:rFonts w:ascii="Cambria" w:hAnsi="Cambria"/>
          <w:bCs/>
          <w:sz w:val="22"/>
          <w:szCs w:val="22"/>
        </w:rPr>
        <w:t>relative ai Bandi</w:t>
      </w:r>
      <w:r w:rsidRPr="00E41EF2">
        <w:rPr>
          <w:rFonts w:ascii="Cambria" w:hAnsi="Cambria"/>
          <w:bCs/>
          <w:sz w:val="22"/>
          <w:szCs w:val="22"/>
        </w:rPr>
        <w:t xml:space="preserve"> PIA e </w:t>
      </w:r>
      <w:proofErr w:type="spellStart"/>
      <w:proofErr w:type="gramStart"/>
      <w:r w:rsidRPr="00E41EF2">
        <w:rPr>
          <w:rFonts w:ascii="Cambria" w:hAnsi="Cambria"/>
          <w:bCs/>
          <w:sz w:val="22"/>
          <w:szCs w:val="22"/>
        </w:rPr>
        <w:t>MiniPIA</w:t>
      </w:r>
      <w:proofErr w:type="spellEnd"/>
      <w:r w:rsidRPr="00E41EF2">
        <w:rPr>
          <w:rFonts w:ascii="Cambria" w:hAnsi="Cambria"/>
          <w:bCs/>
          <w:sz w:val="22"/>
          <w:szCs w:val="22"/>
        </w:rPr>
        <w:t xml:space="preserve"> </w:t>
      </w:r>
      <w:r w:rsidR="001826BF" w:rsidRPr="00E41EF2">
        <w:rPr>
          <w:rFonts w:ascii="Cambria" w:hAnsi="Cambria"/>
          <w:bCs/>
          <w:sz w:val="22"/>
          <w:szCs w:val="22"/>
        </w:rPr>
        <w:t>.</w:t>
      </w:r>
      <w:proofErr w:type="gramEnd"/>
    </w:p>
    <w:p w14:paraId="4B715632" w14:textId="03D47C4E" w:rsidR="0065164A" w:rsidRPr="00E41EF2" w:rsidRDefault="0065164A" w:rsidP="0065164A">
      <w:pPr>
        <w:spacing w:line="360" w:lineRule="auto"/>
        <w:jc w:val="both"/>
        <w:rPr>
          <w:rFonts w:ascii="Cambria" w:hAnsi="Cambria"/>
          <w:bCs/>
          <w:sz w:val="22"/>
          <w:szCs w:val="22"/>
        </w:rPr>
      </w:pPr>
      <w:r w:rsidRPr="00E41EF2">
        <w:rPr>
          <w:rFonts w:ascii="Cambria" w:hAnsi="Cambria"/>
          <w:bCs/>
          <w:sz w:val="22"/>
          <w:szCs w:val="22"/>
        </w:rPr>
        <w:t>Alla luce della strategicità della collaborazione con MEDISDIH e delle iniziative sopra riportate, il Rettore propone di mantenere la partecipazione</w:t>
      </w:r>
      <w:r w:rsidR="001826BF" w:rsidRPr="00E41EF2">
        <w:rPr>
          <w:rFonts w:ascii="Cambria" w:hAnsi="Cambria"/>
          <w:bCs/>
          <w:sz w:val="22"/>
          <w:szCs w:val="22"/>
        </w:rPr>
        <w:t>.</w:t>
      </w:r>
    </w:p>
    <w:p w14:paraId="6033CD48" w14:textId="77777777" w:rsidR="00076CAC" w:rsidRPr="00E41EF2" w:rsidRDefault="00076CAC" w:rsidP="0065164A">
      <w:pPr>
        <w:spacing w:line="360" w:lineRule="auto"/>
        <w:jc w:val="both"/>
        <w:rPr>
          <w:rFonts w:ascii="Cambria" w:hAnsi="Cambria"/>
          <w:bCs/>
          <w:sz w:val="22"/>
          <w:szCs w:val="22"/>
        </w:rPr>
      </w:pPr>
    </w:p>
    <w:p w14:paraId="544D6BEA" w14:textId="28C59CFE" w:rsidR="0007792D" w:rsidRPr="00E41EF2" w:rsidRDefault="00440548" w:rsidP="0007792D">
      <w:pPr>
        <w:spacing w:line="360" w:lineRule="auto"/>
        <w:jc w:val="both"/>
        <w:rPr>
          <w:rFonts w:ascii="Cambria" w:hAnsi="Cambria"/>
          <w:bCs/>
          <w:sz w:val="22"/>
          <w:szCs w:val="22"/>
        </w:rPr>
      </w:pPr>
      <w:r w:rsidRPr="00E41EF2">
        <w:rPr>
          <w:rFonts w:ascii="Cambria" w:hAnsi="Cambria"/>
          <w:bCs/>
          <w:sz w:val="22"/>
          <w:szCs w:val="22"/>
        </w:rPr>
        <w:t xml:space="preserve">Per quanto concerne </w:t>
      </w:r>
      <w:r w:rsidRPr="00E41EF2">
        <w:rPr>
          <w:rFonts w:ascii="Cambria" w:hAnsi="Cambria"/>
          <w:b/>
          <w:sz w:val="22"/>
          <w:szCs w:val="22"/>
        </w:rPr>
        <w:t xml:space="preserve">DAISY-NET - </w:t>
      </w:r>
      <w:proofErr w:type="spellStart"/>
      <w:r w:rsidRPr="00E41EF2">
        <w:rPr>
          <w:rFonts w:ascii="Cambria" w:hAnsi="Cambria"/>
          <w:b/>
          <w:sz w:val="22"/>
          <w:szCs w:val="22"/>
        </w:rPr>
        <w:t>Driving</w:t>
      </w:r>
      <w:proofErr w:type="spellEnd"/>
      <w:r w:rsidRPr="00E41EF2">
        <w:rPr>
          <w:rFonts w:ascii="Cambria" w:hAnsi="Cambria"/>
          <w:b/>
          <w:sz w:val="22"/>
          <w:szCs w:val="22"/>
        </w:rPr>
        <w:t xml:space="preserve"> </w:t>
      </w:r>
      <w:proofErr w:type="spellStart"/>
      <w:r w:rsidRPr="00E41EF2">
        <w:rPr>
          <w:rFonts w:ascii="Cambria" w:hAnsi="Cambria"/>
          <w:b/>
          <w:sz w:val="22"/>
          <w:szCs w:val="22"/>
        </w:rPr>
        <w:t>Advances</w:t>
      </w:r>
      <w:proofErr w:type="spellEnd"/>
      <w:r w:rsidRPr="00E41EF2">
        <w:rPr>
          <w:rFonts w:ascii="Cambria" w:hAnsi="Cambria"/>
          <w:b/>
          <w:sz w:val="22"/>
          <w:szCs w:val="22"/>
        </w:rPr>
        <w:t xml:space="preserve"> of </w:t>
      </w:r>
      <w:proofErr w:type="spellStart"/>
      <w:r w:rsidRPr="00E41EF2">
        <w:rPr>
          <w:rFonts w:ascii="Cambria" w:hAnsi="Cambria"/>
          <w:b/>
          <w:sz w:val="22"/>
          <w:szCs w:val="22"/>
        </w:rPr>
        <w:t>Ict</w:t>
      </w:r>
      <w:proofErr w:type="spellEnd"/>
      <w:r w:rsidRPr="00E41EF2">
        <w:rPr>
          <w:rFonts w:ascii="Cambria" w:hAnsi="Cambria"/>
          <w:b/>
          <w:sz w:val="22"/>
          <w:szCs w:val="22"/>
        </w:rPr>
        <w:t xml:space="preserve"> in South </w:t>
      </w:r>
      <w:proofErr w:type="spellStart"/>
      <w:r w:rsidRPr="00E41EF2">
        <w:rPr>
          <w:rFonts w:ascii="Cambria" w:hAnsi="Cambria"/>
          <w:b/>
          <w:sz w:val="22"/>
          <w:szCs w:val="22"/>
        </w:rPr>
        <w:t>Italy</w:t>
      </w:r>
      <w:proofErr w:type="spellEnd"/>
      <w:r w:rsidRPr="00E41EF2">
        <w:rPr>
          <w:rFonts w:ascii="Cambria" w:hAnsi="Cambria"/>
          <w:b/>
          <w:sz w:val="22"/>
          <w:szCs w:val="22"/>
        </w:rPr>
        <w:t xml:space="preserve"> – Net Scarl,</w:t>
      </w:r>
      <w:r w:rsidRPr="00E41EF2">
        <w:rPr>
          <w:rFonts w:ascii="Cambria" w:hAnsi="Cambria"/>
          <w:bCs/>
          <w:sz w:val="22"/>
          <w:szCs w:val="22"/>
        </w:rPr>
        <w:t xml:space="preserve"> </w:t>
      </w:r>
      <w:r w:rsidR="00584B83" w:rsidRPr="00E41EF2">
        <w:rPr>
          <w:rFonts w:ascii="Cambria" w:hAnsi="Cambria"/>
          <w:bCs/>
          <w:sz w:val="22"/>
          <w:szCs w:val="22"/>
        </w:rPr>
        <w:t xml:space="preserve">come sopra rappresentato, </w:t>
      </w:r>
      <w:r w:rsidR="0007792D" w:rsidRPr="00E41EF2">
        <w:rPr>
          <w:rFonts w:ascii="Cambria" w:hAnsi="Cambria"/>
          <w:bCs/>
          <w:sz w:val="22"/>
          <w:szCs w:val="22"/>
        </w:rPr>
        <w:t xml:space="preserve">nell’Assemblea straordinaria del 25 gennaio 2025, </w:t>
      </w:r>
      <w:r w:rsidR="00AA29B1" w:rsidRPr="00E41EF2">
        <w:rPr>
          <w:rFonts w:ascii="Cambria" w:hAnsi="Cambria"/>
          <w:bCs/>
          <w:sz w:val="22"/>
          <w:szCs w:val="22"/>
        </w:rPr>
        <w:t>il Distretto</w:t>
      </w:r>
      <w:r w:rsidR="0007792D" w:rsidRPr="00E41EF2">
        <w:rPr>
          <w:rFonts w:ascii="Cambria" w:hAnsi="Cambria"/>
          <w:bCs/>
          <w:sz w:val="22"/>
          <w:szCs w:val="22"/>
        </w:rPr>
        <w:t xml:space="preserve"> ha deliberato di avviare le procedure di liquidazione societaria. Con PEC del 15.07.2025, l’Ateneo ha richiesto </w:t>
      </w:r>
      <w:r w:rsidR="00AA29B1" w:rsidRPr="00E41EF2">
        <w:rPr>
          <w:rFonts w:ascii="Cambria" w:hAnsi="Cambria"/>
          <w:bCs/>
          <w:sz w:val="22"/>
          <w:szCs w:val="22"/>
        </w:rPr>
        <w:t>a Daisy Net</w:t>
      </w:r>
      <w:r w:rsidR="0007792D" w:rsidRPr="00E41EF2">
        <w:rPr>
          <w:rFonts w:ascii="Cambria" w:hAnsi="Cambria"/>
          <w:bCs/>
          <w:sz w:val="22"/>
          <w:szCs w:val="22"/>
        </w:rPr>
        <w:t xml:space="preserve"> aggiornamenti in merito alla positiva conclusione dell’iter di recesso nonché alla liquidazione della partecipazione societaria. Con nota del 18.07.2025 la società ha provveduto a trasmettere copia del verbale della seduta straordinaria dell’Assemblea dei soci del 02.07.2025.</w:t>
      </w:r>
    </w:p>
    <w:p w14:paraId="2FDB817A" w14:textId="3931D22A" w:rsidR="006B704F" w:rsidRPr="00E41EF2" w:rsidRDefault="0007792D" w:rsidP="0007792D">
      <w:pPr>
        <w:spacing w:line="360" w:lineRule="auto"/>
        <w:jc w:val="both"/>
        <w:rPr>
          <w:rFonts w:ascii="Cambria" w:hAnsi="Cambria"/>
          <w:bCs/>
          <w:sz w:val="22"/>
          <w:szCs w:val="22"/>
        </w:rPr>
      </w:pPr>
      <w:r w:rsidRPr="00E41EF2">
        <w:rPr>
          <w:rFonts w:ascii="Cambria" w:hAnsi="Cambria"/>
          <w:bCs/>
          <w:sz w:val="22"/>
          <w:szCs w:val="22"/>
        </w:rPr>
        <w:t xml:space="preserve">Con PEC del 30.07.2025 la società ha comunicato che: </w:t>
      </w:r>
      <w:r w:rsidRPr="00E41EF2">
        <w:rPr>
          <w:rFonts w:ascii="Cambria" w:hAnsi="Cambria"/>
          <w:bCs/>
          <w:i/>
          <w:iCs/>
          <w:sz w:val="22"/>
          <w:szCs w:val="22"/>
        </w:rPr>
        <w:t xml:space="preserve">“l’iter del recesso è in corso e compreso nel più ampio processo di liquidazione della Società. Sarà cura della scrivente società </w:t>
      </w:r>
      <w:proofErr w:type="spellStart"/>
      <w:r w:rsidRPr="00E41EF2">
        <w:rPr>
          <w:rFonts w:ascii="Cambria" w:hAnsi="Cambria"/>
          <w:bCs/>
          <w:i/>
          <w:iCs/>
          <w:sz w:val="22"/>
          <w:szCs w:val="22"/>
        </w:rPr>
        <w:t>tenerVi</w:t>
      </w:r>
      <w:proofErr w:type="spellEnd"/>
      <w:r w:rsidRPr="00E41EF2">
        <w:rPr>
          <w:rFonts w:ascii="Cambria" w:hAnsi="Cambria"/>
          <w:bCs/>
          <w:i/>
          <w:iCs/>
          <w:sz w:val="22"/>
          <w:szCs w:val="22"/>
        </w:rPr>
        <w:t xml:space="preserve"> aggiornati sull’evoluzione del processo di liquidazione”.</w:t>
      </w:r>
    </w:p>
    <w:p w14:paraId="18EF8D27" w14:textId="7FCE5CDF" w:rsidR="00756949" w:rsidRPr="00E41EF2" w:rsidRDefault="00756949" w:rsidP="00B20836">
      <w:pPr>
        <w:spacing w:line="360" w:lineRule="auto"/>
        <w:jc w:val="both"/>
        <w:rPr>
          <w:rFonts w:ascii="Cambria" w:hAnsi="Cambria"/>
          <w:bCs/>
          <w:sz w:val="22"/>
          <w:szCs w:val="22"/>
        </w:rPr>
      </w:pPr>
      <w:r w:rsidRPr="00E41EF2">
        <w:rPr>
          <w:rFonts w:ascii="Cambria" w:hAnsi="Cambria"/>
          <w:bCs/>
          <w:sz w:val="22"/>
          <w:szCs w:val="22"/>
        </w:rPr>
        <w:t xml:space="preserve">Tanto premesso, il Rettore propone di confermare il recesso e di invitare la società DAISY NET Scarl alla </w:t>
      </w:r>
      <w:r w:rsidR="00F245E6" w:rsidRPr="00E41EF2">
        <w:rPr>
          <w:rFonts w:ascii="Cambria" w:hAnsi="Cambria"/>
          <w:bCs/>
          <w:sz w:val="22"/>
          <w:szCs w:val="22"/>
        </w:rPr>
        <w:t>corresponsione</w:t>
      </w:r>
      <w:r w:rsidRPr="00E41EF2">
        <w:rPr>
          <w:rFonts w:ascii="Cambria" w:hAnsi="Cambria"/>
          <w:bCs/>
          <w:sz w:val="22"/>
          <w:szCs w:val="22"/>
        </w:rPr>
        <w:t xml:space="preserve"> della quota societaria detenuta dal Politecnico</w:t>
      </w:r>
      <w:r w:rsidR="00461EDC" w:rsidRPr="00E41EF2">
        <w:rPr>
          <w:rFonts w:ascii="Cambria" w:hAnsi="Cambria"/>
          <w:bCs/>
          <w:sz w:val="22"/>
          <w:szCs w:val="22"/>
        </w:rPr>
        <w:t>, nonché a monitora</w:t>
      </w:r>
      <w:r w:rsidR="00F245E6" w:rsidRPr="00E41EF2">
        <w:rPr>
          <w:rFonts w:ascii="Cambria" w:hAnsi="Cambria"/>
          <w:bCs/>
          <w:sz w:val="22"/>
          <w:szCs w:val="22"/>
        </w:rPr>
        <w:t>re l’iter d</w:t>
      </w:r>
      <w:r w:rsidR="000475A4" w:rsidRPr="00E41EF2">
        <w:rPr>
          <w:rFonts w:ascii="Cambria" w:hAnsi="Cambria"/>
          <w:bCs/>
          <w:sz w:val="22"/>
          <w:szCs w:val="22"/>
        </w:rPr>
        <w:t xml:space="preserve">i </w:t>
      </w:r>
      <w:r w:rsidR="00F245E6" w:rsidRPr="00E41EF2">
        <w:rPr>
          <w:rFonts w:ascii="Cambria" w:hAnsi="Cambria"/>
          <w:bCs/>
          <w:sz w:val="22"/>
          <w:szCs w:val="22"/>
        </w:rPr>
        <w:t>liquidazione della società</w:t>
      </w:r>
      <w:r w:rsidR="000475A4" w:rsidRPr="00E41EF2">
        <w:rPr>
          <w:rFonts w:ascii="Cambria" w:hAnsi="Cambria"/>
          <w:bCs/>
          <w:sz w:val="22"/>
          <w:szCs w:val="22"/>
        </w:rPr>
        <w:t>.</w:t>
      </w:r>
    </w:p>
    <w:p w14:paraId="18377988" w14:textId="77777777" w:rsidR="003A0EFF" w:rsidRPr="00E41EF2" w:rsidRDefault="003A0EFF" w:rsidP="00506A84">
      <w:pPr>
        <w:spacing w:line="360" w:lineRule="auto"/>
        <w:jc w:val="both"/>
        <w:rPr>
          <w:rFonts w:ascii="Cambria" w:hAnsi="Cambria"/>
          <w:bCs/>
          <w:sz w:val="22"/>
          <w:szCs w:val="22"/>
        </w:rPr>
      </w:pPr>
    </w:p>
    <w:p w14:paraId="2B7C2B6A" w14:textId="2C473F9D" w:rsidR="00A84E48" w:rsidRPr="00E41EF2" w:rsidRDefault="00440548" w:rsidP="00A84E48">
      <w:pPr>
        <w:spacing w:line="360" w:lineRule="auto"/>
        <w:jc w:val="both"/>
        <w:rPr>
          <w:rFonts w:ascii="Cambria" w:hAnsi="Cambria"/>
          <w:bCs/>
          <w:iCs/>
          <w:sz w:val="22"/>
          <w:szCs w:val="22"/>
        </w:rPr>
      </w:pPr>
      <w:r w:rsidRPr="00E41EF2">
        <w:rPr>
          <w:rFonts w:ascii="Cambria" w:hAnsi="Cambria"/>
          <w:bCs/>
          <w:sz w:val="22"/>
          <w:szCs w:val="22"/>
        </w:rPr>
        <w:t xml:space="preserve">Relativamente a </w:t>
      </w:r>
      <w:r w:rsidRPr="00E41EF2">
        <w:rPr>
          <w:rFonts w:ascii="Cambria" w:hAnsi="Cambria"/>
          <w:b/>
          <w:sz w:val="22"/>
          <w:szCs w:val="22"/>
        </w:rPr>
        <w:t>IMAST Scarl,</w:t>
      </w:r>
      <w:r w:rsidRPr="00E41EF2">
        <w:rPr>
          <w:rFonts w:ascii="Cambria" w:hAnsi="Cambria"/>
          <w:bCs/>
          <w:sz w:val="22"/>
          <w:szCs w:val="22"/>
        </w:rPr>
        <w:t xml:space="preserve"> il Rettore </w:t>
      </w:r>
      <w:r w:rsidR="003A0EFF" w:rsidRPr="00E41EF2">
        <w:rPr>
          <w:rFonts w:ascii="Cambria" w:hAnsi="Cambria"/>
          <w:bCs/>
          <w:sz w:val="22"/>
          <w:szCs w:val="22"/>
        </w:rPr>
        <w:t xml:space="preserve">fa presente </w:t>
      </w:r>
      <w:r w:rsidR="00A84E48" w:rsidRPr="00E41EF2">
        <w:rPr>
          <w:rFonts w:ascii="Cambria" w:hAnsi="Cambria"/>
          <w:bCs/>
          <w:iCs/>
          <w:sz w:val="22"/>
          <w:szCs w:val="22"/>
        </w:rPr>
        <w:t>che nel corso del 202</w:t>
      </w:r>
      <w:r w:rsidR="005866A1" w:rsidRPr="00E41EF2">
        <w:rPr>
          <w:rFonts w:ascii="Cambria" w:hAnsi="Cambria"/>
          <w:bCs/>
          <w:iCs/>
          <w:sz w:val="22"/>
          <w:szCs w:val="22"/>
        </w:rPr>
        <w:t xml:space="preserve">4 </w:t>
      </w:r>
      <w:r w:rsidR="00A84E48" w:rsidRPr="00E41EF2">
        <w:rPr>
          <w:rFonts w:ascii="Cambria" w:hAnsi="Cambria"/>
          <w:bCs/>
          <w:iCs/>
          <w:sz w:val="22"/>
          <w:szCs w:val="22"/>
        </w:rPr>
        <w:t xml:space="preserve">si sono concluse le attività del progetto europeo AMULET sui temi dell’open </w:t>
      </w:r>
      <w:proofErr w:type="spellStart"/>
      <w:r w:rsidR="00A84E48" w:rsidRPr="00E41EF2">
        <w:rPr>
          <w:rFonts w:ascii="Cambria" w:hAnsi="Cambria"/>
          <w:bCs/>
          <w:iCs/>
          <w:sz w:val="22"/>
          <w:szCs w:val="22"/>
        </w:rPr>
        <w:t>innovation</w:t>
      </w:r>
      <w:proofErr w:type="spellEnd"/>
      <w:r w:rsidR="00A84E48" w:rsidRPr="00E41EF2">
        <w:rPr>
          <w:rFonts w:ascii="Cambria" w:hAnsi="Cambria"/>
          <w:bCs/>
          <w:iCs/>
          <w:sz w:val="22"/>
          <w:szCs w:val="22"/>
        </w:rPr>
        <w:t xml:space="preserve"> collegati al supporto all’accelerazione tecnologica nel settore dei materiali, è stata svolta un’intensa attività progettuale che ha portato alla approvazione di due progetti INTER</w:t>
      </w:r>
      <w:r w:rsidR="00AE04CF" w:rsidRPr="00E41EF2">
        <w:rPr>
          <w:rFonts w:ascii="Cambria" w:hAnsi="Cambria"/>
          <w:bCs/>
          <w:iCs/>
          <w:sz w:val="22"/>
          <w:szCs w:val="22"/>
        </w:rPr>
        <w:t>R</w:t>
      </w:r>
      <w:r w:rsidR="00A84E48" w:rsidRPr="00E41EF2">
        <w:rPr>
          <w:rFonts w:ascii="Cambria" w:hAnsi="Cambria"/>
          <w:bCs/>
          <w:iCs/>
          <w:sz w:val="22"/>
          <w:szCs w:val="22"/>
        </w:rPr>
        <w:t>EG e all’ampliamento del network con le medie e piccole aziende.</w:t>
      </w:r>
    </w:p>
    <w:p w14:paraId="3A0D9196" w14:textId="0F3F3676" w:rsidR="00AE04CF" w:rsidRPr="00E41EF2" w:rsidRDefault="00F31975" w:rsidP="00A84E48">
      <w:pPr>
        <w:spacing w:line="360" w:lineRule="auto"/>
        <w:jc w:val="both"/>
        <w:rPr>
          <w:rFonts w:ascii="Cambria" w:hAnsi="Cambria"/>
          <w:bCs/>
          <w:iCs/>
          <w:sz w:val="22"/>
          <w:szCs w:val="22"/>
        </w:rPr>
      </w:pPr>
      <w:r w:rsidRPr="00E41EF2">
        <w:rPr>
          <w:rFonts w:ascii="Cambria" w:hAnsi="Cambria"/>
          <w:bCs/>
          <w:iCs/>
          <w:sz w:val="22"/>
          <w:szCs w:val="22"/>
        </w:rPr>
        <w:t xml:space="preserve">Nel 2024 </w:t>
      </w:r>
      <w:r w:rsidR="00AE04CF" w:rsidRPr="00E41EF2">
        <w:rPr>
          <w:rFonts w:ascii="Cambria" w:hAnsi="Cambria"/>
          <w:bCs/>
          <w:iCs/>
          <w:sz w:val="22"/>
          <w:szCs w:val="22"/>
        </w:rPr>
        <w:t>IMAST è stat</w:t>
      </w:r>
      <w:r w:rsidRPr="00E41EF2">
        <w:rPr>
          <w:rFonts w:ascii="Cambria" w:hAnsi="Cambria"/>
          <w:bCs/>
          <w:iCs/>
          <w:sz w:val="22"/>
          <w:szCs w:val="22"/>
        </w:rPr>
        <w:t>o</w:t>
      </w:r>
      <w:r w:rsidR="00AE04CF" w:rsidRPr="00E41EF2">
        <w:rPr>
          <w:rFonts w:ascii="Cambria" w:hAnsi="Cambria"/>
          <w:bCs/>
          <w:iCs/>
          <w:sz w:val="22"/>
          <w:szCs w:val="22"/>
        </w:rPr>
        <w:t xml:space="preserve"> invitat</w:t>
      </w:r>
      <w:r w:rsidRPr="00E41EF2">
        <w:rPr>
          <w:rFonts w:ascii="Cambria" w:hAnsi="Cambria"/>
          <w:bCs/>
          <w:iCs/>
          <w:sz w:val="22"/>
          <w:szCs w:val="22"/>
        </w:rPr>
        <w:t>o</w:t>
      </w:r>
      <w:r w:rsidR="00AE04CF" w:rsidRPr="00E41EF2">
        <w:rPr>
          <w:rFonts w:ascii="Cambria" w:hAnsi="Cambria"/>
          <w:bCs/>
          <w:iCs/>
          <w:sz w:val="22"/>
          <w:szCs w:val="22"/>
        </w:rPr>
        <w:t xml:space="preserve"> a vari tavoli europei come importante attore nell’ambito degli stakeholders sui Materiali Avanzati in Europa</w:t>
      </w:r>
      <w:r w:rsidR="003756B1" w:rsidRPr="00E41EF2">
        <w:rPr>
          <w:rFonts w:ascii="Cambria" w:hAnsi="Cambria"/>
          <w:bCs/>
          <w:iCs/>
          <w:sz w:val="22"/>
          <w:szCs w:val="22"/>
        </w:rPr>
        <w:t>,</w:t>
      </w:r>
      <w:r w:rsidR="0053390A" w:rsidRPr="00E41EF2">
        <w:rPr>
          <w:rFonts w:ascii="Cambria" w:hAnsi="Cambria"/>
          <w:bCs/>
          <w:iCs/>
          <w:sz w:val="22"/>
          <w:szCs w:val="22"/>
        </w:rPr>
        <w:t xml:space="preserve"> </w:t>
      </w:r>
      <w:r w:rsidR="009876CD" w:rsidRPr="00E41EF2">
        <w:rPr>
          <w:rFonts w:ascii="Cambria" w:hAnsi="Cambria"/>
          <w:bCs/>
          <w:iCs/>
          <w:sz w:val="22"/>
          <w:szCs w:val="22"/>
        </w:rPr>
        <w:t>i</w:t>
      </w:r>
      <w:r w:rsidR="0053390A" w:rsidRPr="00E41EF2">
        <w:rPr>
          <w:rFonts w:ascii="Cambria" w:hAnsi="Cambria"/>
          <w:bCs/>
          <w:iCs/>
          <w:sz w:val="22"/>
          <w:szCs w:val="22"/>
        </w:rPr>
        <w:t>l Distretto ha</w:t>
      </w:r>
      <w:r w:rsidR="003756B1" w:rsidRPr="00E41EF2">
        <w:rPr>
          <w:rFonts w:ascii="Cambria" w:hAnsi="Cambria"/>
          <w:bCs/>
          <w:iCs/>
          <w:sz w:val="22"/>
          <w:szCs w:val="22"/>
        </w:rPr>
        <w:t xml:space="preserve"> </w:t>
      </w:r>
      <w:r w:rsidR="009876CD" w:rsidRPr="00E41EF2">
        <w:rPr>
          <w:rFonts w:ascii="Cambria" w:hAnsi="Cambria"/>
          <w:bCs/>
          <w:iCs/>
          <w:sz w:val="22"/>
          <w:szCs w:val="22"/>
        </w:rPr>
        <w:t xml:space="preserve">inoltre </w:t>
      </w:r>
      <w:r w:rsidR="0053390A" w:rsidRPr="00E41EF2">
        <w:rPr>
          <w:rFonts w:ascii="Cambria" w:hAnsi="Cambria"/>
          <w:bCs/>
          <w:iCs/>
          <w:sz w:val="22"/>
          <w:szCs w:val="22"/>
        </w:rPr>
        <w:t>avviato</w:t>
      </w:r>
      <w:r w:rsidR="003756B1" w:rsidRPr="00E41EF2">
        <w:rPr>
          <w:rFonts w:ascii="Cambria" w:hAnsi="Cambria"/>
          <w:bCs/>
          <w:iCs/>
          <w:sz w:val="22"/>
          <w:szCs w:val="22"/>
        </w:rPr>
        <w:t xml:space="preserve"> l’attività di ricerca commissionata dalla società Abruzzo Lamiere nell’ambito del progetto ECO-BLIND a valere sul Bando: “Intervento 1.1.1.1: Sostegno a progetti, anche collaborativi, di Ricerca e Innovazione delle imprese afferenti ai Domini tecnologici della Strategia Regionale di Specializzazione Intelligente RIS3” FESR 2021-2027 Regione Abruzzo.</w:t>
      </w:r>
    </w:p>
    <w:p w14:paraId="7DD59A14" w14:textId="6F02FEF4" w:rsidR="00A84E48" w:rsidRPr="00E41EF2" w:rsidRDefault="003A0EFF" w:rsidP="00A84E48">
      <w:pPr>
        <w:spacing w:line="360" w:lineRule="auto"/>
        <w:jc w:val="both"/>
        <w:rPr>
          <w:rFonts w:ascii="Cambria" w:hAnsi="Cambria"/>
          <w:bCs/>
          <w:iCs/>
          <w:sz w:val="22"/>
          <w:szCs w:val="22"/>
        </w:rPr>
      </w:pPr>
      <w:r w:rsidRPr="00E41EF2">
        <w:rPr>
          <w:rFonts w:ascii="Cambria" w:hAnsi="Cambria"/>
          <w:bCs/>
          <w:sz w:val="22"/>
          <w:szCs w:val="22"/>
        </w:rPr>
        <w:t xml:space="preserve">Il Rettore fa presente, </w:t>
      </w:r>
      <w:r w:rsidR="009876CD" w:rsidRPr="00E41EF2">
        <w:rPr>
          <w:rFonts w:ascii="Cambria" w:hAnsi="Cambria"/>
          <w:bCs/>
          <w:sz w:val="22"/>
          <w:szCs w:val="22"/>
        </w:rPr>
        <w:t>infine</w:t>
      </w:r>
      <w:r w:rsidRPr="00E41EF2">
        <w:rPr>
          <w:rFonts w:ascii="Cambria" w:hAnsi="Cambria"/>
          <w:bCs/>
          <w:sz w:val="22"/>
          <w:szCs w:val="22"/>
        </w:rPr>
        <w:t>, che il</w:t>
      </w:r>
      <w:r w:rsidR="00581A66" w:rsidRPr="00E41EF2">
        <w:rPr>
          <w:rFonts w:ascii="Cambria" w:hAnsi="Cambria"/>
          <w:bCs/>
          <w:iCs/>
          <w:sz w:val="22"/>
          <w:szCs w:val="22"/>
        </w:rPr>
        <w:t xml:space="preserve"> Distretto </w:t>
      </w:r>
      <w:r w:rsidR="00A84E48" w:rsidRPr="00E41EF2">
        <w:rPr>
          <w:rFonts w:ascii="Cambria" w:hAnsi="Cambria"/>
          <w:bCs/>
          <w:iCs/>
          <w:sz w:val="22"/>
          <w:szCs w:val="22"/>
        </w:rPr>
        <w:t xml:space="preserve">ha anche assunto il ruolo di catalizzatore a supporto delle medie e piccole imprese nazionali ritagliandosi il ruolo di consulente di attività di ricerca e sviluppo per progetti a valere sui bandi regionali, bandi MIMIT e bandi a cascata </w:t>
      </w:r>
      <w:proofErr w:type="gramStart"/>
      <w:r w:rsidR="00A84E48" w:rsidRPr="00E41EF2">
        <w:rPr>
          <w:rFonts w:ascii="Cambria" w:hAnsi="Cambria"/>
          <w:bCs/>
          <w:iCs/>
          <w:sz w:val="22"/>
          <w:szCs w:val="22"/>
        </w:rPr>
        <w:t>PNRR .</w:t>
      </w:r>
      <w:proofErr w:type="gramEnd"/>
    </w:p>
    <w:p w14:paraId="438BD16A" w14:textId="45886A18" w:rsidR="00581A66" w:rsidRPr="00E41EF2" w:rsidRDefault="00A84E48" w:rsidP="003A0EFF">
      <w:pPr>
        <w:spacing w:line="360" w:lineRule="auto"/>
        <w:jc w:val="both"/>
        <w:rPr>
          <w:rFonts w:ascii="Cambria" w:hAnsi="Cambria"/>
          <w:bCs/>
          <w:iCs/>
          <w:sz w:val="22"/>
          <w:szCs w:val="22"/>
        </w:rPr>
      </w:pPr>
      <w:r w:rsidRPr="00E41EF2">
        <w:rPr>
          <w:rFonts w:ascii="Cambria" w:hAnsi="Cambria"/>
          <w:bCs/>
          <w:iCs/>
          <w:sz w:val="22"/>
          <w:szCs w:val="22"/>
        </w:rPr>
        <w:t xml:space="preserve">Il Rettore riferisce che le suddette attività sono </w:t>
      </w:r>
      <w:r w:rsidR="00581A66" w:rsidRPr="00E41EF2">
        <w:rPr>
          <w:rFonts w:ascii="Cambria" w:hAnsi="Cambria"/>
          <w:bCs/>
          <w:iCs/>
          <w:sz w:val="22"/>
          <w:szCs w:val="22"/>
        </w:rPr>
        <w:t>indicativ</w:t>
      </w:r>
      <w:r w:rsidRPr="00E41EF2">
        <w:rPr>
          <w:rFonts w:ascii="Cambria" w:hAnsi="Cambria"/>
          <w:bCs/>
          <w:iCs/>
          <w:sz w:val="22"/>
          <w:szCs w:val="22"/>
        </w:rPr>
        <w:t>e</w:t>
      </w:r>
      <w:r w:rsidR="00581A66" w:rsidRPr="00E41EF2">
        <w:rPr>
          <w:rFonts w:ascii="Cambria" w:hAnsi="Cambria"/>
          <w:bCs/>
          <w:iCs/>
          <w:sz w:val="22"/>
          <w:szCs w:val="22"/>
        </w:rPr>
        <w:t xml:space="preserve"> della capacità di IMAST di fungere da intermediario per la nascita di collaborazioni scientifiche tra enti di ricerca e imprese nazionali, piccole, medie e grandi. IMAST è pertanto un elemento di collegamento efficace ed importante tra gli Atenei siti nel Nord Italia e realtà di ricerca collocate nel mezzogiorno e rappresenta una finestra aperta verso opportunità di ricerca finanziata cui il Politecnico non potrebbe attingere se non come socio. </w:t>
      </w:r>
    </w:p>
    <w:p w14:paraId="253F164A" w14:textId="2BE47FF3" w:rsidR="003A0EFF" w:rsidRPr="00E41EF2" w:rsidRDefault="00581A66" w:rsidP="00440548">
      <w:pPr>
        <w:spacing w:line="360" w:lineRule="auto"/>
        <w:jc w:val="both"/>
        <w:rPr>
          <w:rFonts w:ascii="Cambria" w:hAnsi="Cambria"/>
          <w:bCs/>
          <w:iCs/>
          <w:sz w:val="22"/>
          <w:szCs w:val="22"/>
        </w:rPr>
      </w:pPr>
      <w:r w:rsidRPr="00E41EF2">
        <w:rPr>
          <w:rFonts w:ascii="Cambria" w:hAnsi="Cambria"/>
          <w:bCs/>
          <w:iCs/>
          <w:sz w:val="22"/>
          <w:szCs w:val="22"/>
        </w:rPr>
        <w:lastRenderedPageBreak/>
        <w:t xml:space="preserve">Tanto premesso, il Rettore evidenzia la strategicità per il Politecnico della collaborazione con IMAST e alla luce dei risultati positivi negli ultimi esercizi, del fatturato superiore </w:t>
      </w:r>
      <w:r w:rsidR="003E717B" w:rsidRPr="00E41EF2">
        <w:rPr>
          <w:rFonts w:ascii="Cambria" w:hAnsi="Cambria"/>
          <w:bCs/>
          <w:iCs/>
          <w:sz w:val="22"/>
          <w:szCs w:val="22"/>
        </w:rPr>
        <w:t>pari circa ad</w:t>
      </w:r>
      <w:r w:rsidRPr="00E41EF2">
        <w:rPr>
          <w:rFonts w:ascii="Cambria" w:hAnsi="Cambria"/>
          <w:bCs/>
          <w:iCs/>
          <w:sz w:val="22"/>
          <w:szCs w:val="22"/>
        </w:rPr>
        <w:t xml:space="preserve"> € </w:t>
      </w:r>
      <w:r w:rsidR="003A0EFF" w:rsidRPr="00E41EF2">
        <w:rPr>
          <w:rFonts w:ascii="Cambria" w:hAnsi="Cambria"/>
          <w:bCs/>
          <w:iCs/>
          <w:sz w:val="22"/>
          <w:szCs w:val="22"/>
        </w:rPr>
        <w:t>6</w:t>
      </w:r>
      <w:r w:rsidRPr="00E41EF2">
        <w:rPr>
          <w:rFonts w:ascii="Cambria" w:hAnsi="Cambria"/>
          <w:bCs/>
          <w:iCs/>
          <w:sz w:val="22"/>
          <w:szCs w:val="22"/>
        </w:rPr>
        <w:t xml:space="preserve">00.000,00 e delle importanti iniziative adottate dal </w:t>
      </w:r>
      <w:proofErr w:type="gramStart"/>
      <w:r w:rsidRPr="00E41EF2">
        <w:rPr>
          <w:rFonts w:ascii="Cambria" w:hAnsi="Cambria"/>
          <w:bCs/>
          <w:iCs/>
          <w:sz w:val="22"/>
          <w:szCs w:val="22"/>
        </w:rPr>
        <w:t>Distretto,  propone</w:t>
      </w:r>
      <w:proofErr w:type="gramEnd"/>
      <w:r w:rsidRPr="00E41EF2">
        <w:rPr>
          <w:rFonts w:ascii="Cambria" w:hAnsi="Cambria"/>
          <w:bCs/>
          <w:iCs/>
          <w:sz w:val="22"/>
          <w:szCs w:val="22"/>
        </w:rPr>
        <w:t xml:space="preserve"> il mantenimento della partecipazione</w:t>
      </w:r>
    </w:p>
    <w:p w14:paraId="65EDAA65" w14:textId="4731A508" w:rsidR="00581A66" w:rsidRPr="00E41EF2" w:rsidRDefault="00581A66" w:rsidP="00440548">
      <w:pPr>
        <w:spacing w:line="360" w:lineRule="auto"/>
        <w:jc w:val="both"/>
        <w:rPr>
          <w:rFonts w:ascii="Cambria" w:hAnsi="Cambria"/>
          <w:bCs/>
          <w:iCs/>
          <w:sz w:val="22"/>
          <w:szCs w:val="22"/>
        </w:rPr>
      </w:pPr>
    </w:p>
    <w:p w14:paraId="10205D53" w14:textId="5D946683" w:rsidR="00506A84" w:rsidRPr="00E41EF2" w:rsidRDefault="00440548" w:rsidP="00262AA4">
      <w:pPr>
        <w:spacing w:line="360" w:lineRule="auto"/>
        <w:jc w:val="both"/>
        <w:rPr>
          <w:rFonts w:ascii="Cambria" w:hAnsi="Cambria"/>
          <w:bCs/>
          <w:sz w:val="22"/>
          <w:szCs w:val="22"/>
        </w:rPr>
      </w:pPr>
      <w:r w:rsidRPr="00E41EF2">
        <w:rPr>
          <w:rFonts w:ascii="Cambria" w:hAnsi="Cambria"/>
          <w:bCs/>
          <w:sz w:val="22"/>
          <w:szCs w:val="22"/>
        </w:rPr>
        <w:t xml:space="preserve">In relazione ad </w:t>
      </w:r>
      <w:r w:rsidRPr="00E41EF2">
        <w:rPr>
          <w:rFonts w:ascii="Cambria" w:hAnsi="Cambria"/>
          <w:b/>
          <w:sz w:val="22"/>
          <w:szCs w:val="22"/>
        </w:rPr>
        <w:t>H-BIO</w:t>
      </w:r>
      <w:r w:rsidRPr="00E41EF2">
        <w:rPr>
          <w:rFonts w:ascii="Cambria" w:hAnsi="Cambria"/>
          <w:bCs/>
          <w:sz w:val="22"/>
          <w:szCs w:val="22"/>
        </w:rPr>
        <w:t xml:space="preserve">, il Rettore riferisce </w:t>
      </w:r>
      <w:r w:rsidR="00A13F25" w:rsidRPr="00E41EF2">
        <w:rPr>
          <w:rFonts w:ascii="Cambria" w:hAnsi="Cambria"/>
          <w:bCs/>
          <w:sz w:val="22"/>
          <w:szCs w:val="22"/>
        </w:rPr>
        <w:t>che il</w:t>
      </w:r>
      <w:r w:rsidR="00A84E48" w:rsidRPr="00E41EF2">
        <w:rPr>
          <w:rFonts w:ascii="Cambria" w:hAnsi="Cambria"/>
          <w:bCs/>
          <w:sz w:val="22"/>
          <w:szCs w:val="22"/>
        </w:rPr>
        <w:t xml:space="preserve"> Distretto registr</w:t>
      </w:r>
      <w:r w:rsidR="00A13F25" w:rsidRPr="00E41EF2">
        <w:rPr>
          <w:rFonts w:ascii="Cambria" w:hAnsi="Cambria"/>
          <w:bCs/>
          <w:sz w:val="22"/>
          <w:szCs w:val="22"/>
        </w:rPr>
        <w:t>a</w:t>
      </w:r>
      <w:r w:rsidR="00A84E48" w:rsidRPr="00E41EF2">
        <w:rPr>
          <w:rFonts w:ascii="Cambria" w:hAnsi="Cambria"/>
          <w:bCs/>
          <w:sz w:val="22"/>
          <w:szCs w:val="22"/>
        </w:rPr>
        <w:t xml:space="preserve"> un fatturato </w:t>
      </w:r>
      <w:r w:rsidR="00BB2EF3" w:rsidRPr="00E41EF2">
        <w:rPr>
          <w:rFonts w:ascii="Cambria" w:hAnsi="Cambria"/>
          <w:bCs/>
          <w:sz w:val="22"/>
          <w:szCs w:val="22"/>
        </w:rPr>
        <w:t xml:space="preserve">medio </w:t>
      </w:r>
      <w:r w:rsidR="00A84E48" w:rsidRPr="00E41EF2">
        <w:rPr>
          <w:rFonts w:ascii="Cambria" w:hAnsi="Cambria"/>
          <w:bCs/>
          <w:sz w:val="22"/>
          <w:szCs w:val="22"/>
        </w:rPr>
        <w:t xml:space="preserve">di poco </w:t>
      </w:r>
      <w:r w:rsidR="00A42476" w:rsidRPr="00E41EF2">
        <w:rPr>
          <w:rFonts w:ascii="Cambria" w:hAnsi="Cambria"/>
          <w:bCs/>
          <w:sz w:val="22"/>
          <w:szCs w:val="22"/>
        </w:rPr>
        <w:t>inferiore</w:t>
      </w:r>
      <w:r w:rsidR="00A84E48" w:rsidRPr="00E41EF2">
        <w:rPr>
          <w:rFonts w:ascii="Cambria" w:hAnsi="Cambria"/>
          <w:bCs/>
          <w:sz w:val="22"/>
          <w:szCs w:val="22"/>
        </w:rPr>
        <w:t xml:space="preserve"> ad € </w:t>
      </w:r>
      <w:r w:rsidR="00BB2EF3" w:rsidRPr="00E41EF2">
        <w:rPr>
          <w:rFonts w:ascii="Cambria" w:hAnsi="Cambria"/>
          <w:bCs/>
          <w:sz w:val="22"/>
          <w:szCs w:val="22"/>
        </w:rPr>
        <w:t>80</w:t>
      </w:r>
      <w:r w:rsidR="00A84E48" w:rsidRPr="00E41EF2">
        <w:rPr>
          <w:rFonts w:ascii="Cambria" w:hAnsi="Cambria"/>
          <w:bCs/>
          <w:sz w:val="22"/>
          <w:szCs w:val="22"/>
        </w:rPr>
        <w:t xml:space="preserve">.000, </w:t>
      </w:r>
      <w:r w:rsidR="00BB2EF3" w:rsidRPr="00E41EF2">
        <w:rPr>
          <w:rFonts w:ascii="Cambria" w:hAnsi="Cambria"/>
          <w:bCs/>
          <w:sz w:val="22"/>
          <w:szCs w:val="22"/>
        </w:rPr>
        <w:t>un utile 2024 pari circa ad € 2</w:t>
      </w:r>
      <w:r w:rsidR="005B5936">
        <w:rPr>
          <w:rFonts w:ascii="Cambria" w:hAnsi="Cambria"/>
          <w:bCs/>
          <w:sz w:val="22"/>
          <w:szCs w:val="22"/>
        </w:rPr>
        <w:t>.</w:t>
      </w:r>
      <w:r w:rsidR="00BB2EF3" w:rsidRPr="00E41EF2">
        <w:rPr>
          <w:rFonts w:ascii="Cambria" w:hAnsi="Cambria"/>
          <w:bCs/>
          <w:sz w:val="22"/>
          <w:szCs w:val="22"/>
        </w:rPr>
        <w:t xml:space="preserve">000,00 </w:t>
      </w:r>
      <w:r w:rsidR="00932F33" w:rsidRPr="00E41EF2">
        <w:rPr>
          <w:rFonts w:ascii="Cambria" w:hAnsi="Cambria"/>
          <w:bCs/>
          <w:sz w:val="22"/>
          <w:szCs w:val="22"/>
        </w:rPr>
        <w:t xml:space="preserve">e </w:t>
      </w:r>
      <w:r w:rsidR="00DC1F7D" w:rsidRPr="00E41EF2">
        <w:rPr>
          <w:rFonts w:ascii="Cambria" w:hAnsi="Cambria"/>
          <w:bCs/>
          <w:sz w:val="22"/>
          <w:szCs w:val="22"/>
        </w:rPr>
        <w:t xml:space="preserve">dispone di un </w:t>
      </w:r>
      <w:proofErr w:type="spellStart"/>
      <w:r w:rsidR="00DC1F7D" w:rsidRPr="00E41EF2">
        <w:rPr>
          <w:rFonts w:ascii="Cambria" w:hAnsi="Cambria"/>
          <w:bCs/>
          <w:sz w:val="22"/>
          <w:szCs w:val="22"/>
        </w:rPr>
        <w:t>CdA</w:t>
      </w:r>
      <w:proofErr w:type="spellEnd"/>
      <w:r w:rsidR="00DC1F7D" w:rsidRPr="00E41EF2">
        <w:rPr>
          <w:rFonts w:ascii="Cambria" w:hAnsi="Cambria"/>
          <w:bCs/>
          <w:sz w:val="22"/>
          <w:szCs w:val="22"/>
        </w:rPr>
        <w:t xml:space="preserve"> composto da sei membri, a fronte di un numero di dipendenti pari a zero. Alla luce di quanto sopra, </w:t>
      </w:r>
      <w:r w:rsidR="00C825C0" w:rsidRPr="00E41EF2">
        <w:rPr>
          <w:rFonts w:ascii="Cambria" w:hAnsi="Cambria"/>
          <w:bCs/>
          <w:sz w:val="22"/>
          <w:szCs w:val="22"/>
        </w:rPr>
        <w:t>il Rettore propone il mantenimento della partecipazione con azioni di razionalizzazione. A seguito della verifica dello stato di attuazione dei progetti di collaborazione, accertata la chiusura definitiva degli stessi, la corresponsione dei finanziamenti spettanti all’Ateneo nonché la non sussistenza di vincoli relativi alla stabile sede e organizzazione, i competenti uffici di Ateneo provvederanno, nel corso dell’anno 2026, ad avviare le procedure di recesso.</w:t>
      </w:r>
    </w:p>
    <w:p w14:paraId="07D15E2E" w14:textId="77777777" w:rsidR="00A84E48" w:rsidRPr="00E41EF2" w:rsidRDefault="00A84E48" w:rsidP="00262AA4">
      <w:pPr>
        <w:spacing w:line="360" w:lineRule="auto"/>
        <w:jc w:val="both"/>
        <w:rPr>
          <w:rFonts w:ascii="Cambria" w:hAnsi="Cambria"/>
          <w:bCs/>
          <w:i/>
          <w:iCs/>
          <w:sz w:val="22"/>
          <w:szCs w:val="22"/>
        </w:rPr>
      </w:pPr>
    </w:p>
    <w:p w14:paraId="6BDA80E7" w14:textId="2BCB6CEF" w:rsidR="00C50D35" w:rsidRPr="00E41EF2" w:rsidRDefault="00C50D35" w:rsidP="00C50D35">
      <w:pPr>
        <w:spacing w:line="360" w:lineRule="auto"/>
        <w:jc w:val="both"/>
        <w:rPr>
          <w:rFonts w:ascii="Cambria" w:hAnsi="Cambria"/>
          <w:bCs/>
          <w:sz w:val="22"/>
          <w:szCs w:val="22"/>
        </w:rPr>
      </w:pPr>
      <w:r w:rsidRPr="00E41EF2">
        <w:rPr>
          <w:rFonts w:ascii="Cambria" w:hAnsi="Cambria"/>
          <w:bCs/>
          <w:sz w:val="22"/>
          <w:szCs w:val="22"/>
        </w:rPr>
        <w:t xml:space="preserve">Per quanto concerne </w:t>
      </w:r>
      <w:r w:rsidRPr="00E41EF2">
        <w:rPr>
          <w:rFonts w:ascii="Cambria" w:hAnsi="Cambria"/>
          <w:b/>
          <w:sz w:val="22"/>
          <w:szCs w:val="22"/>
        </w:rPr>
        <w:t>GAL Sud Est Barese</w:t>
      </w:r>
      <w:r w:rsidRPr="00E41EF2">
        <w:rPr>
          <w:rFonts w:ascii="Cambria" w:hAnsi="Cambria"/>
          <w:bCs/>
          <w:sz w:val="22"/>
          <w:szCs w:val="22"/>
        </w:rPr>
        <w:t xml:space="preserve">, il Rettore evidenzia che </w:t>
      </w:r>
      <w:r w:rsidR="00C605A2" w:rsidRPr="00E41EF2">
        <w:rPr>
          <w:rFonts w:ascii="Cambria" w:hAnsi="Cambria"/>
          <w:bCs/>
          <w:sz w:val="22"/>
          <w:szCs w:val="22"/>
        </w:rPr>
        <w:t>lo stesso</w:t>
      </w:r>
      <w:r w:rsidRPr="00E41EF2">
        <w:rPr>
          <w:rFonts w:ascii="Cambria" w:hAnsi="Cambria"/>
          <w:bCs/>
          <w:sz w:val="22"/>
          <w:szCs w:val="22"/>
        </w:rPr>
        <w:t xml:space="preserve"> ha registrato un utile di bilancio nel 202</w:t>
      </w:r>
      <w:r w:rsidR="00C825C0" w:rsidRPr="00E41EF2">
        <w:rPr>
          <w:rFonts w:ascii="Cambria" w:hAnsi="Cambria"/>
          <w:bCs/>
          <w:sz w:val="22"/>
          <w:szCs w:val="22"/>
        </w:rPr>
        <w:t>4</w:t>
      </w:r>
      <w:r w:rsidRPr="00E41EF2">
        <w:rPr>
          <w:rFonts w:ascii="Cambria" w:hAnsi="Cambria"/>
          <w:bCs/>
          <w:sz w:val="22"/>
          <w:szCs w:val="22"/>
        </w:rPr>
        <w:t xml:space="preserve"> ed un fatturato medio nel triennio 20</w:t>
      </w:r>
      <w:r w:rsidR="00262AA4" w:rsidRPr="00E41EF2">
        <w:rPr>
          <w:rFonts w:ascii="Cambria" w:hAnsi="Cambria"/>
          <w:bCs/>
          <w:sz w:val="22"/>
          <w:szCs w:val="22"/>
        </w:rPr>
        <w:t>2</w:t>
      </w:r>
      <w:r w:rsidR="00C825C0" w:rsidRPr="00E41EF2">
        <w:rPr>
          <w:rFonts w:ascii="Cambria" w:hAnsi="Cambria"/>
          <w:bCs/>
          <w:sz w:val="22"/>
          <w:szCs w:val="22"/>
        </w:rPr>
        <w:t>2</w:t>
      </w:r>
      <w:r w:rsidRPr="00E41EF2">
        <w:rPr>
          <w:rFonts w:ascii="Cambria" w:hAnsi="Cambria"/>
          <w:bCs/>
          <w:sz w:val="22"/>
          <w:szCs w:val="22"/>
        </w:rPr>
        <w:t>-202</w:t>
      </w:r>
      <w:r w:rsidR="00C825C0" w:rsidRPr="00E41EF2">
        <w:rPr>
          <w:rFonts w:ascii="Cambria" w:hAnsi="Cambria"/>
          <w:bCs/>
          <w:sz w:val="22"/>
          <w:szCs w:val="22"/>
        </w:rPr>
        <w:t>4</w:t>
      </w:r>
      <w:r w:rsidRPr="00E41EF2">
        <w:rPr>
          <w:rFonts w:ascii="Cambria" w:hAnsi="Cambria"/>
          <w:bCs/>
          <w:sz w:val="22"/>
          <w:szCs w:val="22"/>
        </w:rPr>
        <w:t xml:space="preserve"> di poco </w:t>
      </w:r>
      <w:r w:rsidR="00262AA4" w:rsidRPr="00E41EF2">
        <w:rPr>
          <w:rFonts w:ascii="Cambria" w:hAnsi="Cambria"/>
          <w:bCs/>
          <w:sz w:val="22"/>
          <w:szCs w:val="22"/>
        </w:rPr>
        <w:t xml:space="preserve">superiore </w:t>
      </w:r>
      <w:r w:rsidRPr="00E41EF2">
        <w:rPr>
          <w:rFonts w:ascii="Cambria" w:hAnsi="Cambria"/>
          <w:bCs/>
          <w:sz w:val="22"/>
          <w:szCs w:val="22"/>
        </w:rPr>
        <w:t xml:space="preserve">a € </w:t>
      </w:r>
      <w:r w:rsidR="00234DD1" w:rsidRPr="00E41EF2">
        <w:rPr>
          <w:rFonts w:ascii="Cambria" w:hAnsi="Cambria"/>
          <w:bCs/>
          <w:sz w:val="22"/>
          <w:szCs w:val="22"/>
        </w:rPr>
        <w:t>7</w:t>
      </w:r>
      <w:r w:rsidRPr="00E41EF2">
        <w:rPr>
          <w:rFonts w:ascii="Cambria" w:hAnsi="Cambria"/>
          <w:bCs/>
          <w:sz w:val="22"/>
          <w:szCs w:val="22"/>
        </w:rPr>
        <w:t>00.000,00 e propone il mantenimento della partecipazione senza interventi, in considerazione del fatto che i Gruppi di Azione Locale (GAL) sono strumenti di sviluppo locale previsti dal programma comunitario denominato LEADER che promuove lo sviluppo sostenibile delle aree rurali dell’Unione europea.</w:t>
      </w:r>
    </w:p>
    <w:p w14:paraId="272D3969" w14:textId="59532723" w:rsidR="00323C05" w:rsidRPr="00E41EF2" w:rsidRDefault="00323C05" w:rsidP="00C50D35">
      <w:pPr>
        <w:spacing w:line="360" w:lineRule="auto"/>
        <w:jc w:val="both"/>
        <w:rPr>
          <w:rFonts w:ascii="Cambria" w:hAnsi="Cambria"/>
          <w:bCs/>
          <w:sz w:val="22"/>
          <w:szCs w:val="22"/>
        </w:rPr>
      </w:pPr>
      <w:r w:rsidRPr="00E41EF2">
        <w:rPr>
          <w:rFonts w:ascii="Cambria" w:hAnsi="Cambria"/>
          <w:bCs/>
          <w:sz w:val="22"/>
          <w:szCs w:val="22"/>
        </w:rPr>
        <w:t>Il Rettore rappresenta, inoltre, che nel corso del 202</w:t>
      </w:r>
      <w:r w:rsidR="00234DD1" w:rsidRPr="00E41EF2">
        <w:rPr>
          <w:rFonts w:ascii="Cambria" w:hAnsi="Cambria"/>
          <w:bCs/>
          <w:sz w:val="22"/>
          <w:szCs w:val="22"/>
        </w:rPr>
        <w:t>4</w:t>
      </w:r>
      <w:r w:rsidRPr="00E41EF2">
        <w:rPr>
          <w:rFonts w:ascii="Cambria" w:hAnsi="Cambria"/>
          <w:bCs/>
          <w:sz w:val="22"/>
          <w:szCs w:val="22"/>
        </w:rPr>
        <w:t xml:space="preserve"> il GAL Sud-Est Barese </w:t>
      </w:r>
      <w:proofErr w:type="spellStart"/>
      <w:r w:rsidRPr="00E41EF2">
        <w:rPr>
          <w:rFonts w:ascii="Cambria" w:hAnsi="Cambria"/>
          <w:bCs/>
          <w:sz w:val="22"/>
          <w:szCs w:val="22"/>
        </w:rPr>
        <w:t>s.c.a</w:t>
      </w:r>
      <w:proofErr w:type="spellEnd"/>
      <w:r w:rsidRPr="00E41EF2">
        <w:rPr>
          <w:rFonts w:ascii="Cambria" w:hAnsi="Cambria"/>
          <w:bCs/>
          <w:sz w:val="22"/>
          <w:szCs w:val="22"/>
        </w:rPr>
        <w:t xml:space="preserve"> r.l. ha svolto la propria attività nel settore dello sviluppo rurale, nell'interesse dei soggetti pubblici, promuovendo e favorendo lo sviluppo del territorio, attuando tutti gli interventi previsti dal piano di sviluppo locale e rurale e indirizzando le proprie iniziative a sostegno e promozione dello sviluppo socioeconomico territoriale e svolgendo, in misura marginale, anche altre attività quali la partecipazione ad altri programmi comunitari e/o nazionali, nonché il supporto e la consulenza a Enti e Privati.</w:t>
      </w:r>
    </w:p>
    <w:p w14:paraId="389017C1" w14:textId="77777777" w:rsidR="00C50D35" w:rsidRPr="00E41EF2" w:rsidRDefault="00C50D35" w:rsidP="00C50D35">
      <w:pPr>
        <w:spacing w:line="360" w:lineRule="auto"/>
        <w:jc w:val="both"/>
        <w:rPr>
          <w:rFonts w:ascii="Cambria" w:hAnsi="Cambria"/>
          <w:bCs/>
          <w:sz w:val="22"/>
          <w:szCs w:val="22"/>
        </w:rPr>
      </w:pPr>
      <w:r w:rsidRPr="00E41EF2">
        <w:rPr>
          <w:rFonts w:ascii="Cambria" w:hAnsi="Cambria"/>
          <w:bCs/>
          <w:sz w:val="22"/>
          <w:szCs w:val="22"/>
        </w:rPr>
        <w:t>Il Rettore evidenzia, altresì, che l’art. 4, comma 6, del TUSP prevede che “è fatta salva la possibilità di costituire società o enti in attuazione dell’articolo 34 del regolamento (CE) n. 1303/2013 del Parlamento europeo e del Consiglio del 17 dicembre 2013 e dell’articolo 61 del regolamento (CE) n. 508 del 2014 del Parlamento europeo e del Consiglio 15 maggio 2014”. Con le medesime finalità, l’art. 26, comma 2, del TUSP dispone che “l’articolo 4 del presente decreto non è applicabile [...] alle società aventi come oggetto sociale esclusivo la gestione di fondi europei per conto dello Stato o delle regioni [...]".</w:t>
      </w:r>
    </w:p>
    <w:p w14:paraId="0AEC1F02" w14:textId="77777777" w:rsidR="00C50D35" w:rsidRPr="00E41EF2" w:rsidRDefault="00C50D35" w:rsidP="00C50D35">
      <w:pPr>
        <w:spacing w:line="360" w:lineRule="auto"/>
        <w:jc w:val="both"/>
        <w:rPr>
          <w:rFonts w:ascii="Cambria" w:hAnsi="Cambria"/>
          <w:bCs/>
          <w:sz w:val="22"/>
          <w:szCs w:val="22"/>
        </w:rPr>
      </w:pPr>
      <w:r w:rsidRPr="00E41EF2">
        <w:rPr>
          <w:rFonts w:ascii="Cambria" w:hAnsi="Cambria"/>
          <w:bCs/>
          <w:sz w:val="22"/>
          <w:szCs w:val="22"/>
        </w:rPr>
        <w:t>È il caso dei Gruppi di Azione locale (GAL)</w:t>
      </w:r>
      <w:r w:rsidR="00202328" w:rsidRPr="00E41EF2">
        <w:rPr>
          <w:rFonts w:ascii="Cambria" w:hAnsi="Cambria"/>
          <w:bCs/>
          <w:sz w:val="22"/>
          <w:szCs w:val="22"/>
        </w:rPr>
        <w:t>,</w:t>
      </w:r>
      <w:r w:rsidRPr="00E41EF2">
        <w:rPr>
          <w:rFonts w:ascii="Cambria" w:hAnsi="Cambria"/>
          <w:bCs/>
          <w:sz w:val="22"/>
          <w:szCs w:val="22"/>
        </w:rPr>
        <w:t xml:space="preserve"> costituiti, in forma societaria, per accedere ai contributi finanziari erogati dall’Unione Europea nell’ambito di determinati programmi.</w:t>
      </w:r>
    </w:p>
    <w:p w14:paraId="118F2305" w14:textId="138C0CCE" w:rsidR="00E46BC0" w:rsidRPr="00E41EF2" w:rsidRDefault="00C50D35" w:rsidP="00323C05">
      <w:pPr>
        <w:spacing w:line="360" w:lineRule="auto"/>
        <w:jc w:val="both"/>
        <w:rPr>
          <w:rFonts w:ascii="Cambria" w:hAnsi="Cambria"/>
          <w:bCs/>
          <w:sz w:val="22"/>
          <w:szCs w:val="22"/>
        </w:rPr>
      </w:pPr>
      <w:r w:rsidRPr="00E41EF2">
        <w:rPr>
          <w:rFonts w:ascii="Cambria" w:hAnsi="Cambria"/>
          <w:bCs/>
          <w:sz w:val="22"/>
          <w:szCs w:val="22"/>
        </w:rPr>
        <w:t xml:space="preserve">Tali disposizioni normative hanno introdotto, per gli enti menzionati, una disciplina derogatoria con riferimento al solo vincolo di attività previsto dall’articolo 4 del TUSP, senza tuttavia escludere l’applicabilità, nei confronti degli stessi, dei vincoli quantitativi previsti dal TUSP in termini di fatturato, risultato di esercizio e numero di amministratori e dipendenti, ai fini dell’obbligo di razionalizzazione delle partecipazioni detenute. </w:t>
      </w:r>
    </w:p>
    <w:p w14:paraId="6473CF4B" w14:textId="77777777" w:rsidR="0003298D" w:rsidRPr="00E41EF2" w:rsidRDefault="0003298D" w:rsidP="00BD6B05">
      <w:pPr>
        <w:spacing w:line="360" w:lineRule="auto"/>
        <w:jc w:val="both"/>
        <w:rPr>
          <w:rFonts w:asciiTheme="majorHAnsi" w:hAnsiTheme="majorHAnsi"/>
          <w:sz w:val="22"/>
          <w:szCs w:val="22"/>
        </w:rPr>
      </w:pPr>
      <w:bookmarkStart w:id="10" w:name="_Hlk122035047"/>
    </w:p>
    <w:bookmarkEnd w:id="10"/>
    <w:p w14:paraId="49E45B18" w14:textId="77777777" w:rsidR="0048014A" w:rsidRPr="00E41EF2" w:rsidRDefault="00A23034" w:rsidP="00BD6B05">
      <w:pPr>
        <w:spacing w:line="360" w:lineRule="auto"/>
        <w:jc w:val="both"/>
        <w:rPr>
          <w:rFonts w:ascii="Cambria" w:hAnsi="Cambria"/>
          <w:bCs/>
          <w:sz w:val="22"/>
          <w:szCs w:val="22"/>
        </w:rPr>
      </w:pPr>
      <w:r w:rsidRPr="00E41EF2">
        <w:rPr>
          <w:rFonts w:ascii="Cambria" w:hAnsi="Cambria"/>
          <w:bCs/>
          <w:sz w:val="22"/>
          <w:szCs w:val="22"/>
        </w:rPr>
        <w:lastRenderedPageBreak/>
        <w:t>Tra le società par</w:t>
      </w:r>
      <w:r w:rsidR="0048014A" w:rsidRPr="00E41EF2">
        <w:rPr>
          <w:rFonts w:ascii="Cambria" w:hAnsi="Cambria"/>
          <w:bCs/>
          <w:sz w:val="22"/>
          <w:szCs w:val="22"/>
        </w:rPr>
        <w:t>tecipate figurano gli spin off, per i quali il Rettore precisa che il Testo Unico sulle Società Partecipate trova una applicazione limitata, atteso che gli stessi raramente conseguono un fatturato medio superiore a 1 milione di euro (art. 20 comma 2, lettera d del TUSP).</w:t>
      </w:r>
    </w:p>
    <w:p w14:paraId="5887824E" w14:textId="77777777" w:rsidR="0048014A" w:rsidRPr="00E41EF2" w:rsidRDefault="00F31016" w:rsidP="00BD6B05">
      <w:pPr>
        <w:spacing w:line="360" w:lineRule="auto"/>
        <w:jc w:val="both"/>
        <w:rPr>
          <w:rFonts w:ascii="Cambria" w:hAnsi="Cambria"/>
          <w:bCs/>
          <w:sz w:val="22"/>
          <w:szCs w:val="22"/>
        </w:rPr>
      </w:pPr>
      <w:r w:rsidRPr="00E41EF2">
        <w:rPr>
          <w:rFonts w:ascii="Cambria" w:hAnsi="Cambria"/>
          <w:bCs/>
          <w:sz w:val="22"/>
          <w:szCs w:val="22"/>
        </w:rPr>
        <w:t>Tale</w:t>
      </w:r>
      <w:r w:rsidR="0048014A" w:rsidRPr="00E41EF2">
        <w:rPr>
          <w:rFonts w:ascii="Cambria" w:hAnsi="Cambria"/>
          <w:bCs/>
          <w:sz w:val="22"/>
          <w:szCs w:val="22"/>
        </w:rPr>
        <w:t xml:space="preserve"> indice non si adatta alla natura di spin off delle società che sono costituite per valorizzare i prodotti della ricerca</w:t>
      </w:r>
      <w:r w:rsidR="007D637E" w:rsidRPr="00E41EF2">
        <w:rPr>
          <w:rFonts w:ascii="Cambria" w:hAnsi="Cambria"/>
          <w:bCs/>
          <w:sz w:val="22"/>
          <w:szCs w:val="22"/>
        </w:rPr>
        <w:t>.</w:t>
      </w:r>
    </w:p>
    <w:p w14:paraId="619EDB53" w14:textId="77777777" w:rsidR="00F31016" w:rsidRPr="00E41EF2" w:rsidRDefault="0048014A" w:rsidP="00BD6B05">
      <w:pPr>
        <w:spacing w:line="360" w:lineRule="auto"/>
        <w:jc w:val="both"/>
        <w:rPr>
          <w:rFonts w:ascii="Cambria" w:hAnsi="Cambria"/>
          <w:bCs/>
          <w:sz w:val="22"/>
          <w:szCs w:val="22"/>
        </w:rPr>
      </w:pPr>
      <w:r w:rsidRPr="00E41EF2">
        <w:rPr>
          <w:rFonts w:ascii="Cambria" w:hAnsi="Cambria"/>
          <w:bCs/>
          <w:sz w:val="22"/>
          <w:szCs w:val="22"/>
        </w:rPr>
        <w:t>Inoltre, per quanto concerne il numero di Amministratori superiore al numero di dipendenti (art. 20 comma 2, lettera b del TUSP</w:t>
      </w:r>
      <w:proofErr w:type="gramStart"/>
      <w:r w:rsidRPr="00E41EF2">
        <w:rPr>
          <w:rFonts w:ascii="Cambria" w:hAnsi="Cambria"/>
          <w:bCs/>
          <w:sz w:val="22"/>
          <w:szCs w:val="22"/>
        </w:rPr>
        <w:t xml:space="preserve">),  </w:t>
      </w:r>
      <w:r w:rsidR="00F31016" w:rsidRPr="00E41EF2">
        <w:rPr>
          <w:rFonts w:ascii="Cambria" w:hAnsi="Cambria"/>
          <w:bCs/>
          <w:sz w:val="22"/>
          <w:szCs w:val="22"/>
        </w:rPr>
        <w:t>il</w:t>
      </w:r>
      <w:proofErr w:type="gramEnd"/>
      <w:r w:rsidR="00F31016" w:rsidRPr="00E41EF2">
        <w:rPr>
          <w:rFonts w:ascii="Cambria" w:hAnsi="Cambria"/>
          <w:bCs/>
          <w:sz w:val="22"/>
          <w:szCs w:val="22"/>
        </w:rPr>
        <w:t xml:space="preserve"> criterio </w:t>
      </w:r>
      <w:r w:rsidR="00516171" w:rsidRPr="00E41EF2">
        <w:rPr>
          <w:rFonts w:ascii="Cambria" w:hAnsi="Cambria"/>
          <w:bCs/>
          <w:sz w:val="22"/>
          <w:szCs w:val="22"/>
        </w:rPr>
        <w:t xml:space="preserve">può ritenersi </w:t>
      </w:r>
      <w:r w:rsidR="00F31016" w:rsidRPr="00E41EF2">
        <w:rPr>
          <w:rFonts w:ascii="Cambria" w:hAnsi="Cambria"/>
          <w:bCs/>
          <w:sz w:val="22"/>
          <w:szCs w:val="22"/>
        </w:rPr>
        <w:t xml:space="preserve">non </w:t>
      </w:r>
      <w:r w:rsidR="00516171" w:rsidRPr="00E41EF2">
        <w:rPr>
          <w:rFonts w:ascii="Cambria" w:hAnsi="Cambria"/>
          <w:bCs/>
          <w:sz w:val="22"/>
          <w:szCs w:val="22"/>
        </w:rPr>
        <w:t>riferito a</w:t>
      </w:r>
      <w:r w:rsidRPr="00E41EF2">
        <w:rPr>
          <w:rFonts w:ascii="Cambria" w:hAnsi="Cambria"/>
          <w:bCs/>
          <w:sz w:val="22"/>
          <w:szCs w:val="22"/>
        </w:rPr>
        <w:t xml:space="preserve"> quelle società in cui gli amministratori </w:t>
      </w:r>
      <w:r w:rsidR="00516171" w:rsidRPr="00E41EF2">
        <w:rPr>
          <w:rFonts w:ascii="Cambria" w:hAnsi="Cambria"/>
          <w:bCs/>
          <w:sz w:val="22"/>
          <w:szCs w:val="22"/>
        </w:rPr>
        <w:t xml:space="preserve">svolgono anche funzioni normalmente assicurate dai </w:t>
      </w:r>
      <w:r w:rsidRPr="00E41EF2">
        <w:rPr>
          <w:rFonts w:ascii="Cambria" w:hAnsi="Cambria"/>
          <w:bCs/>
          <w:sz w:val="22"/>
          <w:szCs w:val="22"/>
        </w:rPr>
        <w:t>dipendenti, essendo l’obiettivo della norma quello della riduzione dei costi.</w:t>
      </w:r>
    </w:p>
    <w:p w14:paraId="2650FC0F" w14:textId="77777777" w:rsidR="00A23034" w:rsidRPr="00E41EF2" w:rsidRDefault="00F31016" w:rsidP="00BD6B05">
      <w:pPr>
        <w:spacing w:line="360" w:lineRule="auto"/>
        <w:jc w:val="both"/>
        <w:rPr>
          <w:rFonts w:ascii="Cambria" w:hAnsi="Cambria"/>
          <w:bCs/>
          <w:sz w:val="22"/>
          <w:szCs w:val="22"/>
        </w:rPr>
      </w:pPr>
      <w:r w:rsidRPr="00E41EF2">
        <w:rPr>
          <w:rFonts w:ascii="Cambria" w:hAnsi="Cambria"/>
          <w:bCs/>
          <w:sz w:val="22"/>
          <w:szCs w:val="22"/>
        </w:rPr>
        <w:t>Tanto premesso,</w:t>
      </w:r>
      <w:r w:rsidR="00C73385" w:rsidRPr="00E41EF2">
        <w:rPr>
          <w:rFonts w:ascii="Cambria" w:hAnsi="Cambria"/>
          <w:bCs/>
          <w:sz w:val="22"/>
          <w:szCs w:val="22"/>
        </w:rPr>
        <w:t xml:space="preserve"> si rende necessario procedere ad una valutazione </w:t>
      </w:r>
      <w:r w:rsidRPr="00E41EF2">
        <w:rPr>
          <w:rFonts w:ascii="Cambria" w:hAnsi="Cambria"/>
          <w:bCs/>
          <w:sz w:val="22"/>
          <w:szCs w:val="22"/>
        </w:rPr>
        <w:t xml:space="preserve">che </w:t>
      </w:r>
      <w:r w:rsidR="0075321D" w:rsidRPr="00E41EF2">
        <w:rPr>
          <w:rFonts w:ascii="Cambria" w:hAnsi="Cambria"/>
          <w:bCs/>
          <w:sz w:val="22"/>
          <w:szCs w:val="22"/>
        </w:rPr>
        <w:t>consideri</w:t>
      </w:r>
      <w:r w:rsidRPr="00E41EF2">
        <w:rPr>
          <w:rFonts w:ascii="Cambria" w:hAnsi="Cambria"/>
          <w:bCs/>
          <w:sz w:val="22"/>
          <w:szCs w:val="22"/>
        </w:rPr>
        <w:t xml:space="preserve"> </w:t>
      </w:r>
      <w:r w:rsidR="00C73385" w:rsidRPr="00E41EF2">
        <w:rPr>
          <w:rFonts w:ascii="Cambria" w:hAnsi="Cambria"/>
          <w:bCs/>
          <w:sz w:val="22"/>
          <w:szCs w:val="22"/>
        </w:rPr>
        <w:t xml:space="preserve">i </w:t>
      </w:r>
      <w:r w:rsidRPr="00E41EF2">
        <w:rPr>
          <w:rFonts w:ascii="Cambria" w:hAnsi="Cambria"/>
          <w:bCs/>
          <w:sz w:val="22"/>
          <w:szCs w:val="22"/>
        </w:rPr>
        <w:t>risultati di bilancio</w:t>
      </w:r>
      <w:r w:rsidR="00B4201A" w:rsidRPr="00E41EF2">
        <w:rPr>
          <w:rFonts w:ascii="Cambria" w:hAnsi="Cambria"/>
          <w:bCs/>
          <w:sz w:val="22"/>
          <w:szCs w:val="22"/>
        </w:rPr>
        <w:t xml:space="preserve"> dell’ultimo quinquennio</w:t>
      </w:r>
      <w:r w:rsidRPr="00E41EF2">
        <w:rPr>
          <w:rFonts w:ascii="Cambria" w:hAnsi="Cambria"/>
          <w:bCs/>
          <w:sz w:val="22"/>
          <w:szCs w:val="22"/>
        </w:rPr>
        <w:t>, il</w:t>
      </w:r>
      <w:r w:rsidR="00A23034" w:rsidRPr="00E41EF2">
        <w:rPr>
          <w:rFonts w:ascii="Cambria" w:hAnsi="Cambria"/>
          <w:bCs/>
          <w:sz w:val="22"/>
          <w:szCs w:val="22"/>
        </w:rPr>
        <w:t xml:space="preserve"> rispe</w:t>
      </w:r>
      <w:r w:rsidR="00C73385" w:rsidRPr="00E41EF2">
        <w:rPr>
          <w:rFonts w:ascii="Cambria" w:hAnsi="Cambria"/>
          <w:bCs/>
          <w:sz w:val="22"/>
          <w:szCs w:val="22"/>
        </w:rPr>
        <w:t>tt</w:t>
      </w:r>
      <w:r w:rsidR="00A23034" w:rsidRPr="00E41EF2">
        <w:rPr>
          <w:rFonts w:ascii="Cambria" w:hAnsi="Cambria"/>
          <w:bCs/>
          <w:sz w:val="22"/>
          <w:szCs w:val="22"/>
        </w:rPr>
        <w:t xml:space="preserve">o </w:t>
      </w:r>
      <w:r w:rsidR="00C73385" w:rsidRPr="00E41EF2">
        <w:rPr>
          <w:rFonts w:ascii="Cambria" w:hAnsi="Cambria"/>
          <w:bCs/>
          <w:sz w:val="22"/>
          <w:szCs w:val="22"/>
        </w:rPr>
        <w:t>de</w:t>
      </w:r>
      <w:r w:rsidRPr="00E41EF2">
        <w:rPr>
          <w:rFonts w:ascii="Cambria" w:hAnsi="Cambria"/>
          <w:bCs/>
          <w:sz w:val="22"/>
          <w:szCs w:val="22"/>
        </w:rPr>
        <w:t>i criteri di indispensabilità, nonché le attività effettivamente realizzate dagli spin off.</w:t>
      </w:r>
    </w:p>
    <w:p w14:paraId="0BE29D6D" w14:textId="77777777" w:rsidR="00333041" w:rsidRPr="00E41EF2" w:rsidRDefault="00972A53" w:rsidP="00BD6B05">
      <w:pPr>
        <w:spacing w:line="360" w:lineRule="auto"/>
        <w:jc w:val="both"/>
        <w:rPr>
          <w:rFonts w:ascii="Cambria" w:hAnsi="Cambria"/>
          <w:bCs/>
          <w:sz w:val="22"/>
          <w:szCs w:val="22"/>
        </w:rPr>
      </w:pPr>
      <w:r w:rsidRPr="00E41EF2">
        <w:rPr>
          <w:rFonts w:ascii="Cambria" w:hAnsi="Cambria"/>
          <w:bCs/>
          <w:sz w:val="22"/>
          <w:szCs w:val="22"/>
        </w:rPr>
        <w:t>Tali valutazioni tengono, altresì, conto dell’impatto occupazionale, dei ritorni in termini di ricerca e interazione con i Dipartimenti di origi</w:t>
      </w:r>
      <w:r w:rsidR="008A59F6" w:rsidRPr="00E41EF2">
        <w:rPr>
          <w:rFonts w:ascii="Cambria" w:hAnsi="Cambria"/>
          <w:bCs/>
          <w:sz w:val="22"/>
          <w:szCs w:val="22"/>
        </w:rPr>
        <w:t>ne, dell’</w:t>
      </w:r>
      <w:r w:rsidR="004F01C1" w:rsidRPr="00E41EF2">
        <w:rPr>
          <w:rFonts w:ascii="Cambria" w:hAnsi="Cambria"/>
          <w:bCs/>
          <w:sz w:val="22"/>
          <w:szCs w:val="22"/>
        </w:rPr>
        <w:t xml:space="preserve">aspetto reputazionale e </w:t>
      </w:r>
      <w:r w:rsidRPr="00E41EF2">
        <w:rPr>
          <w:rFonts w:ascii="Cambria" w:hAnsi="Cambria"/>
          <w:bCs/>
          <w:sz w:val="22"/>
          <w:szCs w:val="22"/>
        </w:rPr>
        <w:t>dei risultati di trasferimento tecnologico conseguiti dagli spin off.</w:t>
      </w:r>
    </w:p>
    <w:p w14:paraId="0FBE0723" w14:textId="2B4D22D7" w:rsidR="00F95D37" w:rsidRPr="00E41EF2" w:rsidRDefault="00F95D37" w:rsidP="00F95D37">
      <w:pPr>
        <w:spacing w:line="360" w:lineRule="auto"/>
        <w:jc w:val="both"/>
        <w:rPr>
          <w:rFonts w:ascii="Cambria" w:hAnsi="Cambria"/>
          <w:bCs/>
          <w:sz w:val="22"/>
          <w:szCs w:val="22"/>
        </w:rPr>
      </w:pPr>
      <w:r w:rsidRPr="00E41EF2">
        <w:rPr>
          <w:rFonts w:ascii="Cambria" w:hAnsi="Cambria"/>
          <w:bCs/>
          <w:sz w:val="22"/>
          <w:szCs w:val="22"/>
        </w:rPr>
        <w:t>Alla luce di quanto sopra, il Rettore riferisce che questo Ateneo ha provveduto a richiedere a</w:t>
      </w:r>
      <w:r w:rsidR="00AC3890" w:rsidRPr="00E41EF2">
        <w:rPr>
          <w:rFonts w:ascii="Cambria" w:hAnsi="Cambria"/>
          <w:bCs/>
          <w:sz w:val="22"/>
          <w:szCs w:val="22"/>
        </w:rPr>
        <w:t>gli</w:t>
      </w:r>
      <w:r w:rsidRPr="00E41EF2">
        <w:rPr>
          <w:rFonts w:ascii="Cambria" w:hAnsi="Cambria"/>
          <w:bCs/>
          <w:sz w:val="22"/>
          <w:szCs w:val="22"/>
        </w:rPr>
        <w:t xml:space="preserve"> spin off una relazione sulle attività svolte dalle società nel </w:t>
      </w:r>
      <w:r w:rsidR="00AC3890" w:rsidRPr="00E41EF2">
        <w:rPr>
          <w:rFonts w:ascii="Cambria" w:hAnsi="Cambria"/>
          <w:bCs/>
          <w:sz w:val="22"/>
          <w:szCs w:val="22"/>
        </w:rPr>
        <w:t>trie</w:t>
      </w:r>
      <w:r w:rsidRPr="00E41EF2">
        <w:rPr>
          <w:rFonts w:ascii="Cambria" w:hAnsi="Cambria"/>
          <w:bCs/>
          <w:sz w:val="22"/>
          <w:szCs w:val="22"/>
        </w:rPr>
        <w:t xml:space="preserve">nnio </w:t>
      </w:r>
      <w:r w:rsidR="00AC3890" w:rsidRPr="00E41EF2">
        <w:rPr>
          <w:rFonts w:ascii="Cambria" w:hAnsi="Cambria"/>
          <w:bCs/>
          <w:sz w:val="22"/>
          <w:szCs w:val="22"/>
        </w:rPr>
        <w:t>202</w:t>
      </w:r>
      <w:r w:rsidR="00120E5C" w:rsidRPr="00E41EF2">
        <w:rPr>
          <w:rFonts w:ascii="Cambria" w:hAnsi="Cambria"/>
          <w:bCs/>
          <w:sz w:val="22"/>
          <w:szCs w:val="22"/>
        </w:rPr>
        <w:t>1</w:t>
      </w:r>
      <w:r w:rsidR="00AC3890" w:rsidRPr="00E41EF2">
        <w:rPr>
          <w:rFonts w:ascii="Cambria" w:hAnsi="Cambria"/>
          <w:bCs/>
          <w:sz w:val="22"/>
          <w:szCs w:val="22"/>
        </w:rPr>
        <w:t>-202</w:t>
      </w:r>
      <w:r w:rsidR="00120E5C" w:rsidRPr="00E41EF2">
        <w:rPr>
          <w:rFonts w:ascii="Cambria" w:hAnsi="Cambria"/>
          <w:bCs/>
          <w:sz w:val="22"/>
          <w:szCs w:val="22"/>
        </w:rPr>
        <w:t>3</w:t>
      </w:r>
      <w:r w:rsidR="00AC3890" w:rsidRPr="00E41EF2">
        <w:rPr>
          <w:rFonts w:ascii="Cambria" w:hAnsi="Cambria"/>
          <w:bCs/>
          <w:sz w:val="22"/>
          <w:szCs w:val="22"/>
        </w:rPr>
        <w:t>.</w:t>
      </w:r>
    </w:p>
    <w:p w14:paraId="08248776" w14:textId="77777777" w:rsidR="00123741" w:rsidRPr="00E41EF2" w:rsidRDefault="00123741" w:rsidP="00F95D37">
      <w:pPr>
        <w:spacing w:line="360" w:lineRule="auto"/>
        <w:jc w:val="both"/>
        <w:rPr>
          <w:rFonts w:ascii="Cambria" w:hAnsi="Cambria"/>
          <w:bCs/>
          <w:sz w:val="22"/>
          <w:szCs w:val="22"/>
        </w:rPr>
      </w:pPr>
    </w:p>
    <w:p w14:paraId="1366BC68" w14:textId="745FE2E5" w:rsidR="00783C1A" w:rsidRPr="00E41EF2" w:rsidRDefault="0034265B" w:rsidP="00783C1A">
      <w:pPr>
        <w:spacing w:line="360" w:lineRule="auto"/>
        <w:jc w:val="both"/>
        <w:rPr>
          <w:rFonts w:ascii="Cambria" w:hAnsi="Cambria"/>
          <w:bCs/>
          <w:sz w:val="22"/>
          <w:szCs w:val="22"/>
        </w:rPr>
      </w:pPr>
      <w:r w:rsidRPr="00E41EF2">
        <w:rPr>
          <w:rFonts w:ascii="Cambria" w:hAnsi="Cambria"/>
          <w:bCs/>
          <w:sz w:val="22"/>
          <w:szCs w:val="22"/>
        </w:rPr>
        <w:t xml:space="preserve">In relazione a </w:t>
      </w:r>
      <w:proofErr w:type="spellStart"/>
      <w:r w:rsidRPr="00E41EF2">
        <w:rPr>
          <w:rFonts w:ascii="Cambria" w:hAnsi="Cambria"/>
          <w:b/>
          <w:sz w:val="22"/>
          <w:szCs w:val="22"/>
        </w:rPr>
        <w:t>Innolab</w:t>
      </w:r>
      <w:proofErr w:type="spellEnd"/>
      <w:r w:rsidRPr="00E41EF2">
        <w:rPr>
          <w:rFonts w:ascii="Cambria" w:hAnsi="Cambria"/>
          <w:b/>
          <w:sz w:val="22"/>
          <w:szCs w:val="22"/>
        </w:rPr>
        <w:t xml:space="preserve"> Srl</w:t>
      </w:r>
      <w:r w:rsidR="00196EE2">
        <w:rPr>
          <w:rFonts w:ascii="Cambria" w:hAnsi="Cambria"/>
          <w:bCs/>
          <w:sz w:val="22"/>
          <w:szCs w:val="22"/>
        </w:rPr>
        <w:t xml:space="preserve"> (</w:t>
      </w:r>
      <w:r w:rsidR="007C7445">
        <w:rPr>
          <w:rFonts w:ascii="Cambria" w:hAnsi="Cambria"/>
          <w:bCs/>
          <w:sz w:val="22"/>
          <w:szCs w:val="22"/>
        </w:rPr>
        <w:t>referente prof. Epicoco</w:t>
      </w:r>
      <w:r w:rsidR="00196EE2">
        <w:rPr>
          <w:rFonts w:ascii="Cambria" w:hAnsi="Cambria"/>
          <w:bCs/>
          <w:sz w:val="22"/>
          <w:szCs w:val="22"/>
        </w:rPr>
        <w:t>)</w:t>
      </w:r>
      <w:r w:rsidR="00CA1143" w:rsidRPr="00E41EF2">
        <w:rPr>
          <w:rFonts w:ascii="Cambria" w:hAnsi="Cambria"/>
          <w:bCs/>
          <w:sz w:val="22"/>
          <w:szCs w:val="22"/>
        </w:rPr>
        <w:t xml:space="preserve"> </w:t>
      </w:r>
      <w:r w:rsidR="005A644A" w:rsidRPr="00E41EF2">
        <w:rPr>
          <w:rFonts w:ascii="Cambria" w:hAnsi="Cambria"/>
          <w:bCs/>
          <w:sz w:val="22"/>
          <w:szCs w:val="22"/>
        </w:rPr>
        <w:t xml:space="preserve">in ossequio a quanto deliberato dal </w:t>
      </w:r>
      <w:proofErr w:type="spellStart"/>
      <w:r w:rsidR="005A644A" w:rsidRPr="00E41EF2">
        <w:rPr>
          <w:rFonts w:ascii="Cambria" w:hAnsi="Cambria"/>
          <w:bCs/>
          <w:sz w:val="22"/>
          <w:szCs w:val="22"/>
        </w:rPr>
        <w:t>CdA</w:t>
      </w:r>
      <w:proofErr w:type="spellEnd"/>
      <w:r w:rsidR="005A644A" w:rsidRPr="00E41EF2">
        <w:rPr>
          <w:rFonts w:ascii="Cambria" w:hAnsi="Cambria"/>
          <w:bCs/>
          <w:sz w:val="22"/>
          <w:szCs w:val="22"/>
        </w:rPr>
        <w:t xml:space="preserve">, </w:t>
      </w:r>
      <w:r w:rsidR="00783C1A" w:rsidRPr="00E41EF2">
        <w:rPr>
          <w:rFonts w:ascii="Cambria" w:hAnsi="Cambria"/>
          <w:bCs/>
          <w:sz w:val="22"/>
          <w:szCs w:val="22"/>
        </w:rPr>
        <w:t xml:space="preserve">il Poliba ha provveduto a comunicare la volontà di recedere allo spin off, giusta PEC del 24.02.2025, nonché a richiedere alla società, con note del 15.07.2025 e del 04.08.2025, aggiornamenti in merito. </w:t>
      </w:r>
    </w:p>
    <w:p w14:paraId="6756AB35" w14:textId="77777777" w:rsidR="00783C1A" w:rsidRPr="00E41EF2" w:rsidRDefault="00783C1A" w:rsidP="00783C1A">
      <w:pPr>
        <w:spacing w:line="360" w:lineRule="auto"/>
        <w:jc w:val="both"/>
        <w:rPr>
          <w:rFonts w:ascii="Cambria" w:hAnsi="Cambria"/>
          <w:bCs/>
          <w:sz w:val="22"/>
          <w:szCs w:val="22"/>
        </w:rPr>
      </w:pPr>
      <w:r w:rsidRPr="00E41EF2">
        <w:rPr>
          <w:rFonts w:ascii="Cambria" w:hAnsi="Cambria"/>
          <w:bCs/>
          <w:sz w:val="22"/>
          <w:szCs w:val="22"/>
        </w:rPr>
        <w:t xml:space="preserve">Con e-mail del 6 agosto 2025, il Presidente, prof. Epicoco, ha rappresentato che nessun socio ha esercitato il diritto di prelazione per l’acquisizione della quota di capitale detenuta dall’Ateneo. </w:t>
      </w:r>
    </w:p>
    <w:p w14:paraId="3FEBE17D" w14:textId="02F310C3" w:rsidR="000F5DDC" w:rsidRPr="00E41EF2" w:rsidRDefault="00783C1A" w:rsidP="00783C1A">
      <w:pPr>
        <w:spacing w:line="360" w:lineRule="auto"/>
        <w:jc w:val="both"/>
        <w:rPr>
          <w:rFonts w:ascii="Cambria" w:hAnsi="Cambria"/>
          <w:bCs/>
          <w:sz w:val="22"/>
          <w:szCs w:val="22"/>
        </w:rPr>
      </w:pPr>
      <w:r w:rsidRPr="00E41EF2">
        <w:rPr>
          <w:rFonts w:ascii="Cambria" w:hAnsi="Cambria"/>
          <w:bCs/>
          <w:sz w:val="22"/>
          <w:szCs w:val="22"/>
        </w:rPr>
        <w:t xml:space="preserve">Atteso che lo Statuto dello spin off recita: </w:t>
      </w:r>
      <w:r w:rsidRPr="00E41EF2">
        <w:rPr>
          <w:rFonts w:ascii="Cambria" w:hAnsi="Cambria"/>
          <w:bCs/>
          <w:i/>
          <w:iCs/>
          <w:sz w:val="22"/>
          <w:szCs w:val="22"/>
        </w:rPr>
        <w:t>“i soci hanno diritto di recedere in qualsiasi momento dando un preavviso di un anno</w:t>
      </w:r>
      <w:r w:rsidRPr="00E41EF2">
        <w:rPr>
          <w:rFonts w:ascii="Cambria" w:hAnsi="Cambria"/>
          <w:bCs/>
          <w:sz w:val="22"/>
          <w:szCs w:val="22"/>
        </w:rPr>
        <w:t>” e che l’Ateneo ha comunicato alla società la volontà di recedere in data 23.01.2025</w:t>
      </w:r>
      <w:proofErr w:type="gramStart"/>
      <w:r w:rsidRPr="00E41EF2">
        <w:rPr>
          <w:rFonts w:ascii="Cambria" w:hAnsi="Cambria"/>
          <w:bCs/>
          <w:sz w:val="22"/>
          <w:szCs w:val="22"/>
        </w:rPr>
        <w:t>,  a</w:t>
      </w:r>
      <w:proofErr w:type="gramEnd"/>
      <w:r w:rsidRPr="00E41EF2">
        <w:rPr>
          <w:rFonts w:ascii="Cambria" w:hAnsi="Cambria"/>
          <w:bCs/>
          <w:sz w:val="22"/>
          <w:szCs w:val="22"/>
        </w:rPr>
        <w:t xml:space="preserve"> far data dal 23.01.2026 sarà possibile dare seguito all’iter di recesso.</w:t>
      </w:r>
    </w:p>
    <w:p w14:paraId="57363BFF" w14:textId="1A346775" w:rsidR="00913918" w:rsidRPr="00E41EF2" w:rsidRDefault="00CA1143" w:rsidP="00CA1143">
      <w:pPr>
        <w:spacing w:line="360" w:lineRule="auto"/>
        <w:jc w:val="both"/>
        <w:rPr>
          <w:rFonts w:ascii="Cambria" w:hAnsi="Cambria"/>
          <w:bCs/>
          <w:sz w:val="22"/>
          <w:szCs w:val="22"/>
        </w:rPr>
      </w:pPr>
      <w:r w:rsidRPr="00E41EF2">
        <w:rPr>
          <w:rFonts w:ascii="Cambria" w:hAnsi="Cambria"/>
          <w:bCs/>
          <w:sz w:val="22"/>
          <w:szCs w:val="22"/>
        </w:rPr>
        <w:t xml:space="preserve">Alla luce </w:t>
      </w:r>
      <w:r w:rsidR="00D87545" w:rsidRPr="00E41EF2">
        <w:rPr>
          <w:rFonts w:ascii="Cambria" w:hAnsi="Cambria"/>
          <w:bCs/>
          <w:sz w:val="22"/>
          <w:szCs w:val="22"/>
        </w:rPr>
        <w:t>di quanto sopra,</w:t>
      </w:r>
      <w:r w:rsidRPr="00E41EF2">
        <w:rPr>
          <w:rFonts w:ascii="Cambria" w:hAnsi="Cambria"/>
          <w:bCs/>
          <w:sz w:val="22"/>
          <w:szCs w:val="22"/>
        </w:rPr>
        <w:t xml:space="preserve"> il Rettore propone</w:t>
      </w:r>
      <w:r w:rsidR="00D87545" w:rsidRPr="00E41EF2">
        <w:rPr>
          <w:rFonts w:ascii="Cambria" w:hAnsi="Cambria"/>
          <w:bCs/>
          <w:sz w:val="22"/>
          <w:szCs w:val="22"/>
        </w:rPr>
        <w:t xml:space="preserve"> di confermare</w:t>
      </w:r>
      <w:r w:rsidRPr="00E41EF2">
        <w:rPr>
          <w:rFonts w:ascii="Cambria" w:hAnsi="Cambria"/>
          <w:bCs/>
          <w:sz w:val="22"/>
          <w:szCs w:val="22"/>
        </w:rPr>
        <w:t xml:space="preserve"> il recesso dalla società con richiesta di liquidazione della quota di capitale detenuta.</w:t>
      </w:r>
    </w:p>
    <w:p w14:paraId="64D4795E" w14:textId="77777777" w:rsidR="00E25907" w:rsidRPr="00E41EF2" w:rsidRDefault="00E25907" w:rsidP="00CA1143">
      <w:pPr>
        <w:spacing w:line="360" w:lineRule="auto"/>
        <w:jc w:val="both"/>
        <w:rPr>
          <w:rFonts w:ascii="Cambria" w:hAnsi="Cambria"/>
          <w:bCs/>
          <w:sz w:val="22"/>
          <w:szCs w:val="22"/>
        </w:rPr>
      </w:pPr>
    </w:p>
    <w:p w14:paraId="6F03A816" w14:textId="702946DA" w:rsidR="009A1F34" w:rsidRPr="00E41EF2" w:rsidRDefault="00F95D37" w:rsidP="009A1F34">
      <w:pPr>
        <w:spacing w:line="360" w:lineRule="auto"/>
        <w:jc w:val="both"/>
        <w:rPr>
          <w:rFonts w:ascii="Cambria" w:hAnsi="Cambria"/>
          <w:bCs/>
          <w:sz w:val="22"/>
          <w:szCs w:val="22"/>
        </w:rPr>
      </w:pPr>
      <w:r w:rsidRPr="00E41EF2">
        <w:rPr>
          <w:rFonts w:ascii="Cambria" w:hAnsi="Cambria"/>
          <w:bCs/>
          <w:sz w:val="22"/>
          <w:szCs w:val="22"/>
        </w:rPr>
        <w:t xml:space="preserve">Per quanto attiene ad </w:t>
      </w:r>
      <w:proofErr w:type="spellStart"/>
      <w:r w:rsidRPr="00E41EF2">
        <w:rPr>
          <w:rFonts w:ascii="Cambria" w:hAnsi="Cambria"/>
          <w:b/>
          <w:sz w:val="22"/>
          <w:szCs w:val="22"/>
        </w:rPr>
        <w:t>Autologs</w:t>
      </w:r>
      <w:proofErr w:type="spellEnd"/>
      <w:r w:rsidR="00F25B0A" w:rsidRPr="00E41EF2">
        <w:rPr>
          <w:rFonts w:ascii="Cambria" w:hAnsi="Cambria"/>
          <w:b/>
          <w:sz w:val="22"/>
          <w:szCs w:val="22"/>
        </w:rPr>
        <w:t xml:space="preserve"> Srl</w:t>
      </w:r>
      <w:r w:rsidR="00196EE2">
        <w:rPr>
          <w:rFonts w:ascii="Cambria" w:hAnsi="Cambria"/>
          <w:bCs/>
          <w:sz w:val="22"/>
          <w:szCs w:val="22"/>
        </w:rPr>
        <w:t xml:space="preserve"> (r</w:t>
      </w:r>
      <w:r w:rsidR="007C7445">
        <w:rPr>
          <w:rFonts w:ascii="Cambria" w:hAnsi="Cambria"/>
          <w:bCs/>
          <w:sz w:val="22"/>
          <w:szCs w:val="22"/>
        </w:rPr>
        <w:t xml:space="preserve">eferente </w:t>
      </w:r>
      <w:r w:rsidR="00196EE2">
        <w:rPr>
          <w:rFonts w:ascii="Cambria" w:hAnsi="Cambria"/>
          <w:bCs/>
          <w:sz w:val="22"/>
          <w:szCs w:val="22"/>
        </w:rPr>
        <w:t>prof.ssa Fanti)</w:t>
      </w:r>
      <w:r w:rsidR="009A1F34" w:rsidRPr="00E41EF2">
        <w:rPr>
          <w:rFonts w:ascii="Cambria" w:hAnsi="Cambria"/>
          <w:bCs/>
          <w:sz w:val="22"/>
          <w:szCs w:val="22"/>
        </w:rPr>
        <w:t xml:space="preserve"> </w:t>
      </w:r>
      <w:r w:rsidR="00A92742" w:rsidRPr="00E41EF2">
        <w:rPr>
          <w:rFonts w:ascii="Cambria" w:hAnsi="Cambria"/>
          <w:bCs/>
          <w:sz w:val="22"/>
          <w:szCs w:val="22"/>
        </w:rPr>
        <w:t xml:space="preserve">come sopra rappresentato, </w:t>
      </w:r>
      <w:r w:rsidR="009A1F34" w:rsidRPr="00E41EF2">
        <w:rPr>
          <w:rFonts w:ascii="Cambria" w:hAnsi="Cambria"/>
          <w:bCs/>
          <w:sz w:val="22"/>
          <w:szCs w:val="22"/>
        </w:rPr>
        <w:t>con nota del 24.02.2025, il Poliba ha comunicato allo spin off la volontà di recedere.</w:t>
      </w:r>
    </w:p>
    <w:p w14:paraId="7A544D00" w14:textId="77777777" w:rsidR="009A1F34" w:rsidRPr="00E41EF2" w:rsidRDefault="009A1F34" w:rsidP="009A1F34">
      <w:pPr>
        <w:spacing w:line="360" w:lineRule="auto"/>
        <w:jc w:val="both"/>
        <w:rPr>
          <w:rFonts w:ascii="Cambria" w:hAnsi="Cambria"/>
          <w:bCs/>
          <w:sz w:val="22"/>
          <w:szCs w:val="22"/>
        </w:rPr>
      </w:pPr>
      <w:r w:rsidRPr="00E41EF2">
        <w:rPr>
          <w:rFonts w:ascii="Cambria" w:hAnsi="Cambria"/>
          <w:bCs/>
          <w:sz w:val="22"/>
          <w:szCs w:val="22"/>
        </w:rPr>
        <w:t xml:space="preserve">In riscontro all’istanza dell’Ateneo, con PEC dell’08.04.2025, </w:t>
      </w:r>
      <w:proofErr w:type="spellStart"/>
      <w:r w:rsidRPr="00E41EF2">
        <w:rPr>
          <w:rFonts w:ascii="Cambria" w:hAnsi="Cambria"/>
          <w:bCs/>
          <w:sz w:val="22"/>
          <w:szCs w:val="22"/>
        </w:rPr>
        <w:t>Autologs</w:t>
      </w:r>
      <w:proofErr w:type="spellEnd"/>
      <w:r w:rsidRPr="00E41EF2">
        <w:rPr>
          <w:rFonts w:ascii="Cambria" w:hAnsi="Cambria"/>
          <w:bCs/>
          <w:sz w:val="22"/>
          <w:szCs w:val="22"/>
        </w:rPr>
        <w:t xml:space="preserve"> ha comunicato quanto segue:</w:t>
      </w:r>
    </w:p>
    <w:p w14:paraId="0F1AE054" w14:textId="77777777" w:rsidR="009A1F34" w:rsidRPr="00E41EF2" w:rsidRDefault="009A1F34" w:rsidP="009A1F34">
      <w:pPr>
        <w:spacing w:line="360" w:lineRule="auto"/>
        <w:jc w:val="both"/>
        <w:rPr>
          <w:rFonts w:ascii="Cambria" w:hAnsi="Cambria"/>
          <w:bCs/>
          <w:i/>
          <w:iCs/>
          <w:sz w:val="22"/>
          <w:szCs w:val="22"/>
        </w:rPr>
      </w:pPr>
      <w:r w:rsidRPr="00E41EF2">
        <w:rPr>
          <w:rFonts w:ascii="Cambria" w:hAnsi="Cambria"/>
          <w:bCs/>
          <w:i/>
          <w:iCs/>
          <w:sz w:val="22"/>
          <w:szCs w:val="22"/>
        </w:rPr>
        <w:t xml:space="preserve">“Con riferimento al messaggio PEC del 24.02.2025, riguardo alla disposizione del CDA del Politecnico di Bari dell’esercizio del diritto di recesso dallo spin off </w:t>
      </w:r>
      <w:proofErr w:type="spellStart"/>
      <w:r w:rsidRPr="00E41EF2">
        <w:rPr>
          <w:rFonts w:ascii="Cambria" w:hAnsi="Cambria"/>
          <w:bCs/>
          <w:i/>
          <w:iCs/>
          <w:sz w:val="22"/>
          <w:szCs w:val="22"/>
        </w:rPr>
        <w:t>AutoLogS</w:t>
      </w:r>
      <w:proofErr w:type="spellEnd"/>
      <w:r w:rsidRPr="00E41EF2">
        <w:rPr>
          <w:rFonts w:ascii="Cambria" w:hAnsi="Cambria"/>
          <w:bCs/>
          <w:i/>
          <w:iCs/>
          <w:sz w:val="22"/>
          <w:szCs w:val="22"/>
        </w:rPr>
        <w:t xml:space="preserve"> s.r.l., faccio presente che la società attualmente non ha commesse, contratti in essere o dipendenti. Tuttavia l’assemblea dei soci ha deciso di non chiudere la società per rispettare le clausole del progetto della Regione Puglia POR Puglia FESR FSE 2014-2020 “</w:t>
      </w:r>
      <w:proofErr w:type="spellStart"/>
      <w:r w:rsidRPr="00E41EF2">
        <w:rPr>
          <w:rFonts w:ascii="Cambria" w:hAnsi="Cambria"/>
          <w:bCs/>
          <w:i/>
          <w:iCs/>
          <w:sz w:val="22"/>
          <w:szCs w:val="22"/>
        </w:rPr>
        <w:t>Netsign</w:t>
      </w:r>
      <w:proofErr w:type="spellEnd"/>
      <w:r w:rsidRPr="00E41EF2">
        <w:rPr>
          <w:rFonts w:ascii="Cambria" w:hAnsi="Cambria"/>
          <w:bCs/>
          <w:i/>
          <w:iCs/>
          <w:sz w:val="22"/>
          <w:szCs w:val="22"/>
        </w:rPr>
        <w:t xml:space="preserve">” (inizio novembre 2018, fine marzo 2021) che con il DD_144-096-2018 imponeva l’obbligo di conservare e rendere </w:t>
      </w:r>
      <w:r w:rsidRPr="00E41EF2">
        <w:rPr>
          <w:rFonts w:ascii="Cambria" w:hAnsi="Cambria"/>
          <w:bCs/>
          <w:i/>
          <w:iCs/>
          <w:sz w:val="22"/>
          <w:szCs w:val="22"/>
        </w:rPr>
        <w:lastRenderedPageBreak/>
        <w:t>disponibili per ogni azione di verifica e controllo la documentazione relativa all’operazione finanziaria per il periodo di 5 anni successivi alla conclusione dell’investimento.</w:t>
      </w:r>
    </w:p>
    <w:p w14:paraId="151CBC94" w14:textId="77777777" w:rsidR="009A1F34" w:rsidRPr="00E41EF2" w:rsidRDefault="009A1F34" w:rsidP="009A1F34">
      <w:pPr>
        <w:spacing w:line="360" w:lineRule="auto"/>
        <w:jc w:val="both"/>
        <w:rPr>
          <w:rFonts w:ascii="Cambria" w:hAnsi="Cambria"/>
          <w:bCs/>
          <w:i/>
          <w:iCs/>
          <w:sz w:val="22"/>
          <w:szCs w:val="22"/>
        </w:rPr>
      </w:pPr>
      <w:r w:rsidRPr="00E41EF2">
        <w:rPr>
          <w:rFonts w:ascii="Cambria" w:hAnsi="Cambria"/>
          <w:bCs/>
          <w:i/>
          <w:iCs/>
          <w:sz w:val="22"/>
          <w:szCs w:val="22"/>
        </w:rPr>
        <w:t>Per evitare rischi di inadempienza nei confronti della Regione Puglia la società sarà liquidata decorso il suddetto periodo di 5 anni a partire da marzo 2021.</w:t>
      </w:r>
    </w:p>
    <w:p w14:paraId="23247862" w14:textId="0A7B26E0" w:rsidR="009A1F34" w:rsidRPr="00E41EF2" w:rsidRDefault="009A1F34" w:rsidP="009A1F34">
      <w:pPr>
        <w:spacing w:line="360" w:lineRule="auto"/>
        <w:jc w:val="both"/>
        <w:rPr>
          <w:rFonts w:ascii="Cambria" w:hAnsi="Cambria"/>
          <w:bCs/>
          <w:i/>
          <w:iCs/>
          <w:sz w:val="22"/>
          <w:szCs w:val="22"/>
        </w:rPr>
      </w:pPr>
      <w:r w:rsidRPr="00E41EF2">
        <w:rPr>
          <w:rFonts w:ascii="Cambria" w:hAnsi="Cambria"/>
          <w:bCs/>
          <w:i/>
          <w:iCs/>
          <w:sz w:val="22"/>
          <w:szCs w:val="22"/>
        </w:rPr>
        <w:t xml:space="preserve">Con la presente si chiede pertanto al Consiglio di Amministrazione del Politecnico di Bari di soprassedere alla citata richiesta di recesso dallo spin off </w:t>
      </w:r>
      <w:proofErr w:type="spellStart"/>
      <w:r w:rsidRPr="00E41EF2">
        <w:rPr>
          <w:rFonts w:ascii="Cambria" w:hAnsi="Cambria"/>
          <w:bCs/>
          <w:i/>
          <w:iCs/>
          <w:sz w:val="22"/>
          <w:szCs w:val="22"/>
        </w:rPr>
        <w:t>AutoLogS</w:t>
      </w:r>
      <w:proofErr w:type="spellEnd"/>
      <w:r w:rsidRPr="00E41EF2">
        <w:rPr>
          <w:rFonts w:ascii="Cambria" w:hAnsi="Cambria"/>
          <w:bCs/>
          <w:i/>
          <w:iCs/>
          <w:sz w:val="22"/>
          <w:szCs w:val="22"/>
        </w:rPr>
        <w:t xml:space="preserve"> fino alla liquidazione della società.”</w:t>
      </w:r>
    </w:p>
    <w:p w14:paraId="2A59B28E" w14:textId="57485AA0" w:rsidR="00434D89" w:rsidRPr="00E41EF2" w:rsidRDefault="009A1F34" w:rsidP="00F95D37">
      <w:pPr>
        <w:spacing w:line="360" w:lineRule="auto"/>
        <w:jc w:val="both"/>
        <w:rPr>
          <w:rFonts w:ascii="Cambria" w:hAnsi="Cambria"/>
          <w:bCs/>
          <w:sz w:val="22"/>
          <w:szCs w:val="22"/>
        </w:rPr>
      </w:pPr>
      <w:r w:rsidRPr="00E41EF2">
        <w:rPr>
          <w:rFonts w:ascii="Cambria" w:hAnsi="Cambria"/>
          <w:bCs/>
          <w:sz w:val="22"/>
          <w:szCs w:val="22"/>
        </w:rPr>
        <w:t>Tanto premesso</w:t>
      </w:r>
      <w:r w:rsidR="00524DE3" w:rsidRPr="00E41EF2">
        <w:rPr>
          <w:rFonts w:ascii="Cambria" w:hAnsi="Cambria"/>
          <w:bCs/>
          <w:sz w:val="22"/>
          <w:szCs w:val="22"/>
        </w:rPr>
        <w:t xml:space="preserve">, il Rettore propone </w:t>
      </w:r>
      <w:r w:rsidR="00A92742" w:rsidRPr="00E41EF2">
        <w:rPr>
          <w:rFonts w:ascii="Cambria" w:hAnsi="Cambria"/>
          <w:bCs/>
          <w:sz w:val="22"/>
          <w:szCs w:val="22"/>
        </w:rPr>
        <w:t xml:space="preserve">di </w:t>
      </w:r>
      <w:r w:rsidR="0056424A" w:rsidRPr="00E41EF2">
        <w:rPr>
          <w:rFonts w:ascii="Cambria" w:hAnsi="Cambria"/>
          <w:bCs/>
          <w:sz w:val="22"/>
          <w:szCs w:val="22"/>
        </w:rPr>
        <w:t>accogliere</w:t>
      </w:r>
      <w:r w:rsidR="00A92742" w:rsidRPr="00E41EF2">
        <w:rPr>
          <w:rFonts w:ascii="Cambria" w:hAnsi="Cambria"/>
          <w:bCs/>
          <w:sz w:val="22"/>
          <w:szCs w:val="22"/>
        </w:rPr>
        <w:t xml:space="preserve"> l’istanza </w:t>
      </w:r>
      <w:r w:rsidR="0056424A" w:rsidRPr="00E41EF2">
        <w:rPr>
          <w:rFonts w:ascii="Cambria" w:hAnsi="Cambria"/>
          <w:bCs/>
          <w:sz w:val="22"/>
          <w:szCs w:val="22"/>
        </w:rPr>
        <w:t xml:space="preserve">dello spin off e di rinviare </w:t>
      </w:r>
      <w:r w:rsidR="00524DE3" w:rsidRPr="00E41EF2">
        <w:rPr>
          <w:rFonts w:ascii="Cambria" w:hAnsi="Cambria"/>
          <w:bCs/>
          <w:sz w:val="22"/>
          <w:szCs w:val="22"/>
        </w:rPr>
        <w:t xml:space="preserve">il recesso dalla società </w:t>
      </w:r>
      <w:r w:rsidR="004E139D" w:rsidRPr="00E41EF2">
        <w:rPr>
          <w:rFonts w:ascii="Cambria" w:hAnsi="Cambria"/>
          <w:bCs/>
          <w:sz w:val="22"/>
          <w:szCs w:val="22"/>
        </w:rPr>
        <w:t xml:space="preserve">al fine di </w:t>
      </w:r>
      <w:r w:rsidR="00125FEE" w:rsidRPr="00E41EF2">
        <w:rPr>
          <w:rFonts w:ascii="Cambria" w:hAnsi="Cambria"/>
          <w:bCs/>
          <w:sz w:val="22"/>
          <w:szCs w:val="22"/>
        </w:rPr>
        <w:t>consentire</w:t>
      </w:r>
      <w:r w:rsidR="004E139D" w:rsidRPr="00E41EF2">
        <w:rPr>
          <w:rFonts w:ascii="Cambria" w:hAnsi="Cambria"/>
          <w:bCs/>
          <w:sz w:val="22"/>
          <w:szCs w:val="22"/>
        </w:rPr>
        <w:t xml:space="preserve"> ad </w:t>
      </w:r>
      <w:proofErr w:type="spellStart"/>
      <w:r w:rsidR="004E139D" w:rsidRPr="00E41EF2">
        <w:rPr>
          <w:rFonts w:ascii="Cambria" w:hAnsi="Cambria"/>
          <w:bCs/>
          <w:sz w:val="22"/>
          <w:szCs w:val="22"/>
        </w:rPr>
        <w:t>Autologs</w:t>
      </w:r>
      <w:proofErr w:type="spellEnd"/>
      <w:r w:rsidR="004E139D" w:rsidRPr="00E41EF2">
        <w:rPr>
          <w:rFonts w:ascii="Cambria" w:hAnsi="Cambria"/>
          <w:bCs/>
          <w:sz w:val="22"/>
          <w:szCs w:val="22"/>
        </w:rPr>
        <w:t xml:space="preserve"> il rispetto dei vincoli relativi al progetto </w:t>
      </w:r>
      <w:proofErr w:type="spellStart"/>
      <w:r w:rsidR="00125FEE" w:rsidRPr="00E41EF2">
        <w:rPr>
          <w:rFonts w:ascii="Cambria" w:hAnsi="Cambria"/>
          <w:bCs/>
          <w:sz w:val="22"/>
          <w:szCs w:val="22"/>
        </w:rPr>
        <w:t>Netsign</w:t>
      </w:r>
      <w:proofErr w:type="spellEnd"/>
      <w:r w:rsidR="00A14728" w:rsidRPr="00E41EF2">
        <w:rPr>
          <w:rFonts w:ascii="Cambria" w:hAnsi="Cambria"/>
          <w:bCs/>
          <w:sz w:val="22"/>
          <w:szCs w:val="22"/>
        </w:rPr>
        <w:t xml:space="preserve">. A valle, sarà possibile procedere al recesso </w:t>
      </w:r>
      <w:r w:rsidR="00A7247B" w:rsidRPr="00E41EF2">
        <w:rPr>
          <w:rFonts w:ascii="Cambria" w:hAnsi="Cambria"/>
          <w:bCs/>
          <w:sz w:val="22"/>
          <w:szCs w:val="22"/>
        </w:rPr>
        <w:t>e alla richiesta di liquidazione della quota di capitale detenuta dall’Ateneo.</w:t>
      </w:r>
    </w:p>
    <w:p w14:paraId="48A157AF" w14:textId="77777777" w:rsidR="00434D89" w:rsidRPr="00E41EF2" w:rsidRDefault="00434D89" w:rsidP="00F95D37">
      <w:pPr>
        <w:spacing w:line="360" w:lineRule="auto"/>
        <w:jc w:val="both"/>
        <w:rPr>
          <w:rFonts w:ascii="Cambria" w:hAnsi="Cambria"/>
          <w:bCs/>
          <w:sz w:val="22"/>
          <w:szCs w:val="22"/>
        </w:rPr>
      </w:pPr>
    </w:p>
    <w:p w14:paraId="08CE544F" w14:textId="5D851169" w:rsidR="00355BC3" w:rsidRPr="00E41EF2" w:rsidRDefault="001E3A99" w:rsidP="00F95D37">
      <w:pPr>
        <w:spacing w:line="360" w:lineRule="auto"/>
        <w:jc w:val="both"/>
        <w:rPr>
          <w:rFonts w:ascii="Cambria" w:hAnsi="Cambria"/>
          <w:bCs/>
          <w:i/>
          <w:iCs/>
          <w:sz w:val="22"/>
          <w:szCs w:val="22"/>
        </w:rPr>
      </w:pPr>
      <w:r w:rsidRPr="00E41EF2">
        <w:rPr>
          <w:rFonts w:ascii="Cambria" w:hAnsi="Cambria"/>
          <w:bCs/>
          <w:sz w:val="22"/>
          <w:szCs w:val="22"/>
        </w:rPr>
        <w:t xml:space="preserve">Relativamente a </w:t>
      </w:r>
      <w:r w:rsidRPr="00E41EF2">
        <w:rPr>
          <w:rFonts w:ascii="Cambria" w:hAnsi="Cambria"/>
          <w:b/>
          <w:sz w:val="22"/>
          <w:szCs w:val="22"/>
        </w:rPr>
        <w:t>Innovative Solutions Srl</w:t>
      </w:r>
      <w:r w:rsidR="00196EE2">
        <w:rPr>
          <w:rFonts w:ascii="Cambria" w:hAnsi="Cambria"/>
          <w:bCs/>
          <w:sz w:val="22"/>
          <w:szCs w:val="22"/>
        </w:rPr>
        <w:t xml:space="preserve"> (referente prof. Gallo)</w:t>
      </w:r>
      <w:r w:rsidRPr="00E41EF2">
        <w:rPr>
          <w:rFonts w:ascii="Cambria" w:hAnsi="Cambria"/>
          <w:bCs/>
          <w:sz w:val="22"/>
          <w:szCs w:val="22"/>
        </w:rPr>
        <w:t xml:space="preserve"> </w:t>
      </w:r>
      <w:r w:rsidR="00A175B6" w:rsidRPr="00E41EF2">
        <w:rPr>
          <w:rFonts w:ascii="Cambria" w:hAnsi="Cambria"/>
          <w:bCs/>
          <w:sz w:val="22"/>
          <w:szCs w:val="22"/>
        </w:rPr>
        <w:t xml:space="preserve">per il quale il </w:t>
      </w:r>
      <w:proofErr w:type="spellStart"/>
      <w:r w:rsidR="00A175B6" w:rsidRPr="00E41EF2">
        <w:rPr>
          <w:rFonts w:ascii="Cambria" w:hAnsi="Cambria"/>
          <w:bCs/>
          <w:sz w:val="22"/>
          <w:szCs w:val="22"/>
        </w:rPr>
        <w:t>CdA</w:t>
      </w:r>
      <w:proofErr w:type="spellEnd"/>
      <w:r w:rsidR="00A175B6" w:rsidRPr="00E41EF2">
        <w:rPr>
          <w:rFonts w:ascii="Cambria" w:hAnsi="Cambria"/>
          <w:bCs/>
          <w:sz w:val="22"/>
          <w:szCs w:val="22"/>
        </w:rPr>
        <w:t xml:space="preserve"> aveva disposto il mantenimento con azioni di </w:t>
      </w:r>
      <w:r w:rsidR="00574AB3" w:rsidRPr="00E41EF2">
        <w:rPr>
          <w:rFonts w:ascii="Cambria" w:hAnsi="Cambria"/>
          <w:bCs/>
          <w:sz w:val="22"/>
          <w:szCs w:val="22"/>
        </w:rPr>
        <w:t>razionalizzazione</w:t>
      </w:r>
      <w:r w:rsidR="00A175B6" w:rsidRPr="00E41EF2">
        <w:rPr>
          <w:rFonts w:ascii="Cambria" w:hAnsi="Cambria"/>
          <w:bCs/>
          <w:sz w:val="22"/>
          <w:szCs w:val="22"/>
        </w:rPr>
        <w:t>,</w:t>
      </w:r>
      <w:r w:rsidRPr="00E41EF2">
        <w:rPr>
          <w:rFonts w:ascii="Cambria" w:hAnsi="Cambria"/>
          <w:bCs/>
          <w:sz w:val="22"/>
          <w:szCs w:val="22"/>
        </w:rPr>
        <w:t xml:space="preserve"> </w:t>
      </w:r>
      <w:r w:rsidR="00C61ECB" w:rsidRPr="00E41EF2">
        <w:rPr>
          <w:rFonts w:ascii="Cambria" w:hAnsi="Cambria"/>
          <w:bCs/>
          <w:sz w:val="22"/>
          <w:szCs w:val="22"/>
        </w:rPr>
        <w:t xml:space="preserve">in data 04.08.2025 la società ha trasmesso il piano industriale recante l’indicazione delle principali attività realizzate/da realizzare finalizzate a garantire </w:t>
      </w:r>
      <w:r w:rsidR="00C61ECB" w:rsidRPr="00E41EF2">
        <w:rPr>
          <w:rFonts w:ascii="Cambria" w:hAnsi="Cambria"/>
          <w:bCs/>
          <w:i/>
          <w:iCs/>
          <w:sz w:val="22"/>
          <w:szCs w:val="22"/>
        </w:rPr>
        <w:t xml:space="preserve">“una base solida per il rilancio delle attività aziendali, prevedendo nell’arco del triennio un incremento del fatturato di 300.000 € e il consolidamento della reputazione nel settore dell’agritech e della food </w:t>
      </w:r>
      <w:proofErr w:type="spellStart"/>
      <w:r w:rsidR="00C61ECB" w:rsidRPr="00E41EF2">
        <w:rPr>
          <w:rFonts w:ascii="Cambria" w:hAnsi="Cambria"/>
          <w:bCs/>
          <w:i/>
          <w:iCs/>
          <w:sz w:val="22"/>
          <w:szCs w:val="22"/>
        </w:rPr>
        <w:t>innovation</w:t>
      </w:r>
      <w:proofErr w:type="spellEnd"/>
      <w:r w:rsidR="00C61ECB" w:rsidRPr="00E41EF2">
        <w:rPr>
          <w:rFonts w:ascii="Cambria" w:hAnsi="Cambria"/>
          <w:bCs/>
          <w:i/>
          <w:iCs/>
          <w:sz w:val="22"/>
          <w:szCs w:val="22"/>
        </w:rPr>
        <w:t>. L’acquisizione di nuovi clienti e partner, anche attraverso la partecipazione a programmi di ricerca nazionali e internazionali, garantirà ulteriore crescita e visibilità.”</w:t>
      </w:r>
    </w:p>
    <w:p w14:paraId="71B5CAA0" w14:textId="6BFDA3AB" w:rsidR="001E3A99" w:rsidRPr="00E41EF2" w:rsidRDefault="00574AB3" w:rsidP="00F95D37">
      <w:pPr>
        <w:spacing w:line="360" w:lineRule="auto"/>
        <w:jc w:val="both"/>
        <w:rPr>
          <w:rFonts w:ascii="Cambria" w:hAnsi="Cambria"/>
          <w:bCs/>
          <w:sz w:val="22"/>
          <w:szCs w:val="22"/>
        </w:rPr>
      </w:pPr>
      <w:r w:rsidRPr="00E41EF2">
        <w:rPr>
          <w:rFonts w:ascii="Cambria" w:hAnsi="Cambria"/>
          <w:bCs/>
          <w:sz w:val="22"/>
          <w:szCs w:val="22"/>
        </w:rPr>
        <w:t xml:space="preserve">Inoltre, a seguito della prematura scomparsa del </w:t>
      </w:r>
      <w:r w:rsidR="0079014C" w:rsidRPr="00E41EF2">
        <w:rPr>
          <w:rFonts w:ascii="Cambria" w:hAnsi="Cambria"/>
          <w:bCs/>
          <w:sz w:val="22"/>
          <w:szCs w:val="22"/>
        </w:rPr>
        <w:t xml:space="preserve">prof. Triggiani, la società </w:t>
      </w:r>
      <w:r w:rsidR="00A93AD5" w:rsidRPr="00E41EF2">
        <w:rPr>
          <w:rFonts w:ascii="Cambria" w:hAnsi="Cambria"/>
          <w:bCs/>
          <w:sz w:val="22"/>
          <w:szCs w:val="22"/>
        </w:rPr>
        <w:t xml:space="preserve">ha </w:t>
      </w:r>
      <w:r w:rsidR="00B178DB" w:rsidRPr="00E41EF2">
        <w:rPr>
          <w:rFonts w:ascii="Cambria" w:hAnsi="Cambria"/>
          <w:bCs/>
          <w:sz w:val="22"/>
          <w:szCs w:val="22"/>
        </w:rPr>
        <w:t>provveduto</w:t>
      </w:r>
      <w:r w:rsidR="00A93AD5" w:rsidRPr="00E41EF2">
        <w:rPr>
          <w:rFonts w:ascii="Cambria" w:hAnsi="Cambria"/>
          <w:bCs/>
          <w:sz w:val="22"/>
          <w:szCs w:val="22"/>
        </w:rPr>
        <w:t xml:space="preserve"> alla designazione del nuovo Preside</w:t>
      </w:r>
      <w:r w:rsidR="00AB6FC1" w:rsidRPr="00E41EF2">
        <w:rPr>
          <w:rFonts w:ascii="Cambria" w:hAnsi="Cambria"/>
          <w:bCs/>
          <w:sz w:val="22"/>
          <w:szCs w:val="22"/>
        </w:rPr>
        <w:t xml:space="preserve">nte, dott. Nicola Romanazzi. </w:t>
      </w:r>
      <w:r w:rsidR="002A23E7" w:rsidRPr="00E41EF2">
        <w:rPr>
          <w:rFonts w:ascii="Cambria" w:hAnsi="Cambria"/>
          <w:bCs/>
          <w:sz w:val="22"/>
          <w:szCs w:val="22"/>
        </w:rPr>
        <w:t>Alla luce del piano di rilancio delle attività dello spin off</w:t>
      </w:r>
      <w:r w:rsidR="00B178DB" w:rsidRPr="00E41EF2">
        <w:rPr>
          <w:rFonts w:ascii="Cambria" w:hAnsi="Cambria"/>
          <w:bCs/>
          <w:sz w:val="22"/>
          <w:szCs w:val="22"/>
        </w:rPr>
        <w:t xml:space="preserve">, dell’utile registrato </w:t>
      </w:r>
      <w:r w:rsidR="00105070" w:rsidRPr="00E41EF2">
        <w:rPr>
          <w:rFonts w:ascii="Cambria" w:hAnsi="Cambria"/>
          <w:bCs/>
          <w:sz w:val="22"/>
          <w:szCs w:val="22"/>
        </w:rPr>
        <w:t>nell’anno</w:t>
      </w:r>
      <w:r w:rsidR="00B178DB" w:rsidRPr="00E41EF2">
        <w:rPr>
          <w:rFonts w:ascii="Cambria" w:hAnsi="Cambria"/>
          <w:bCs/>
          <w:sz w:val="22"/>
          <w:szCs w:val="22"/>
        </w:rPr>
        <w:t xml:space="preserve"> e </w:t>
      </w:r>
      <w:r w:rsidR="00105070" w:rsidRPr="00E41EF2">
        <w:rPr>
          <w:rFonts w:ascii="Cambria" w:hAnsi="Cambria"/>
          <w:bCs/>
          <w:sz w:val="22"/>
          <w:szCs w:val="22"/>
        </w:rPr>
        <w:t>dell’incremento del fatturato nel 2024,</w:t>
      </w:r>
      <w:r w:rsidR="00EC3BC0" w:rsidRPr="00E41EF2">
        <w:rPr>
          <w:rFonts w:ascii="Cambria" w:hAnsi="Cambria"/>
          <w:bCs/>
          <w:sz w:val="22"/>
          <w:szCs w:val="22"/>
        </w:rPr>
        <w:t xml:space="preserve"> il Rettore propone il mantenimento della partecipazione</w:t>
      </w:r>
      <w:r w:rsidR="00105070" w:rsidRPr="00E41EF2">
        <w:rPr>
          <w:rFonts w:ascii="Cambria" w:hAnsi="Cambria"/>
          <w:bCs/>
          <w:sz w:val="22"/>
          <w:szCs w:val="22"/>
        </w:rPr>
        <w:t>.</w:t>
      </w:r>
    </w:p>
    <w:p w14:paraId="132BC5AB" w14:textId="5F974C1D" w:rsidR="00524DE3" w:rsidRPr="00E41EF2" w:rsidRDefault="00524DE3" w:rsidP="00F95D37">
      <w:pPr>
        <w:spacing w:line="360" w:lineRule="auto"/>
        <w:jc w:val="both"/>
        <w:rPr>
          <w:rFonts w:ascii="Cambria" w:hAnsi="Cambria"/>
          <w:bCs/>
          <w:sz w:val="22"/>
          <w:szCs w:val="22"/>
        </w:rPr>
      </w:pPr>
      <w:r w:rsidRPr="00E41EF2">
        <w:rPr>
          <w:rFonts w:ascii="Cambria" w:hAnsi="Cambria"/>
          <w:bCs/>
          <w:sz w:val="22"/>
          <w:szCs w:val="22"/>
        </w:rPr>
        <w:t xml:space="preserve"> </w:t>
      </w:r>
    </w:p>
    <w:p w14:paraId="662B585B" w14:textId="72B0909C" w:rsidR="00EC3BC0" w:rsidRPr="00E41EF2" w:rsidRDefault="00EC3BC0" w:rsidP="007D637E">
      <w:pPr>
        <w:spacing w:line="360" w:lineRule="auto"/>
        <w:jc w:val="both"/>
        <w:rPr>
          <w:rFonts w:ascii="Cambria" w:hAnsi="Cambria"/>
          <w:bCs/>
          <w:sz w:val="22"/>
          <w:szCs w:val="22"/>
        </w:rPr>
      </w:pPr>
      <w:r w:rsidRPr="00E41EF2">
        <w:rPr>
          <w:rFonts w:ascii="Cambria" w:hAnsi="Cambria"/>
          <w:bCs/>
          <w:sz w:val="22"/>
          <w:szCs w:val="22"/>
        </w:rPr>
        <w:t xml:space="preserve">Per quanto concerne </w:t>
      </w:r>
      <w:r w:rsidRPr="00E41EF2">
        <w:rPr>
          <w:rFonts w:ascii="Cambria" w:hAnsi="Cambria"/>
          <w:b/>
          <w:sz w:val="22"/>
          <w:szCs w:val="22"/>
        </w:rPr>
        <w:t>Ingenium</w:t>
      </w:r>
      <w:r w:rsidR="007D637E" w:rsidRPr="00E41EF2">
        <w:rPr>
          <w:rFonts w:ascii="Cambria" w:hAnsi="Cambria"/>
          <w:b/>
          <w:sz w:val="22"/>
          <w:szCs w:val="22"/>
        </w:rPr>
        <w:t xml:space="preserve"> Srl</w:t>
      </w:r>
      <w:r w:rsidR="00196EE2">
        <w:rPr>
          <w:rFonts w:ascii="Cambria" w:hAnsi="Cambria"/>
          <w:bCs/>
          <w:sz w:val="22"/>
          <w:szCs w:val="22"/>
        </w:rPr>
        <w:t xml:space="preserve"> (referente prof. Garavelli)</w:t>
      </w:r>
      <w:r w:rsidRPr="00E41EF2">
        <w:rPr>
          <w:rFonts w:ascii="Cambria" w:hAnsi="Cambria"/>
          <w:bCs/>
          <w:sz w:val="22"/>
          <w:szCs w:val="22"/>
        </w:rPr>
        <w:t xml:space="preserve"> il Rettore riferisce che lo spin off svolge </w:t>
      </w:r>
      <w:r w:rsidR="007D637E" w:rsidRPr="00E41EF2">
        <w:rPr>
          <w:rFonts w:ascii="Cambria" w:hAnsi="Cambria"/>
          <w:bCs/>
          <w:sz w:val="22"/>
          <w:szCs w:val="22"/>
        </w:rPr>
        <w:t xml:space="preserve">regolarmente </w:t>
      </w:r>
      <w:r w:rsidRPr="00E41EF2">
        <w:rPr>
          <w:rFonts w:ascii="Cambria" w:hAnsi="Cambria"/>
          <w:bCs/>
          <w:sz w:val="22"/>
          <w:szCs w:val="22"/>
        </w:rPr>
        <w:t>attività di consulenza specialistica</w:t>
      </w:r>
      <w:r w:rsidR="007D637E" w:rsidRPr="00E41EF2">
        <w:rPr>
          <w:rFonts w:ascii="Cambria" w:hAnsi="Cambria"/>
          <w:bCs/>
          <w:sz w:val="22"/>
          <w:szCs w:val="22"/>
        </w:rPr>
        <w:t>, con particolare riferimento alla realizzazione di studi di fattibilità e di progetti di ricerca e sviluppo finalizzati ad innovazioni radicali o incrementali,</w:t>
      </w:r>
      <w:r w:rsidRPr="00E41EF2">
        <w:rPr>
          <w:rFonts w:ascii="Cambria" w:hAnsi="Cambria"/>
          <w:bCs/>
          <w:sz w:val="22"/>
          <w:szCs w:val="22"/>
        </w:rPr>
        <w:t xml:space="preserve"> </w:t>
      </w:r>
      <w:r w:rsidR="00A32233" w:rsidRPr="00E41EF2">
        <w:rPr>
          <w:rFonts w:ascii="Cambria" w:hAnsi="Cambria"/>
          <w:bCs/>
          <w:sz w:val="22"/>
          <w:szCs w:val="22"/>
        </w:rPr>
        <w:t xml:space="preserve">sebbene nel 2024 abbia registrato una </w:t>
      </w:r>
      <w:proofErr w:type="spellStart"/>
      <w:r w:rsidR="00A32233" w:rsidRPr="00E41EF2">
        <w:rPr>
          <w:rFonts w:ascii="Cambria" w:hAnsi="Cambria"/>
          <w:bCs/>
          <w:sz w:val="22"/>
          <w:szCs w:val="22"/>
        </w:rPr>
        <w:t>paerdita</w:t>
      </w:r>
      <w:proofErr w:type="spellEnd"/>
      <w:r w:rsidR="00A32233" w:rsidRPr="00E41EF2">
        <w:rPr>
          <w:rFonts w:ascii="Cambria" w:hAnsi="Cambria"/>
          <w:bCs/>
          <w:sz w:val="22"/>
          <w:szCs w:val="22"/>
        </w:rPr>
        <w:t>.</w:t>
      </w:r>
      <w:r w:rsidRPr="00E41EF2">
        <w:rPr>
          <w:rFonts w:ascii="Cambria" w:hAnsi="Cambria"/>
          <w:bCs/>
          <w:sz w:val="22"/>
          <w:szCs w:val="22"/>
        </w:rPr>
        <w:t xml:space="preserve"> Tanto premesso, il Rettore propone il mantenimento della partecipazione.</w:t>
      </w:r>
    </w:p>
    <w:p w14:paraId="57B07C63" w14:textId="77777777" w:rsidR="00120E5C" w:rsidRPr="00E41EF2" w:rsidRDefault="00120E5C" w:rsidP="007D637E">
      <w:pPr>
        <w:spacing w:line="360" w:lineRule="auto"/>
        <w:jc w:val="both"/>
        <w:rPr>
          <w:rFonts w:ascii="Cambria" w:hAnsi="Cambria"/>
          <w:bCs/>
          <w:sz w:val="22"/>
          <w:szCs w:val="22"/>
        </w:rPr>
      </w:pPr>
    </w:p>
    <w:p w14:paraId="1B6D8EC7" w14:textId="4E817C70" w:rsidR="002A4B17" w:rsidRPr="00E41EF2" w:rsidRDefault="00D44FAB" w:rsidP="00F95D37">
      <w:pPr>
        <w:spacing w:line="360" w:lineRule="auto"/>
        <w:jc w:val="both"/>
      </w:pPr>
      <w:r w:rsidRPr="00E41EF2">
        <w:rPr>
          <w:rFonts w:ascii="Cambria" w:hAnsi="Cambria"/>
          <w:bCs/>
          <w:sz w:val="22"/>
          <w:szCs w:val="22"/>
        </w:rPr>
        <w:t xml:space="preserve">In relazione a </w:t>
      </w:r>
      <w:r w:rsidRPr="00E41EF2">
        <w:rPr>
          <w:rFonts w:ascii="Cambria" w:hAnsi="Cambria"/>
          <w:b/>
          <w:sz w:val="22"/>
          <w:szCs w:val="22"/>
        </w:rPr>
        <w:t>GAP Srl</w:t>
      </w:r>
      <w:r w:rsidR="00196EE2">
        <w:rPr>
          <w:rFonts w:ascii="Cambria" w:hAnsi="Cambria"/>
          <w:b/>
          <w:sz w:val="22"/>
          <w:szCs w:val="22"/>
        </w:rPr>
        <w:t xml:space="preserve"> </w:t>
      </w:r>
      <w:r w:rsidR="00196EE2" w:rsidRPr="00196EE2">
        <w:rPr>
          <w:rFonts w:ascii="Cambria" w:hAnsi="Cambria"/>
          <w:bCs/>
          <w:sz w:val="22"/>
          <w:szCs w:val="22"/>
        </w:rPr>
        <w:t>(referente prof. Spagnolo)</w:t>
      </w:r>
      <w:r w:rsidRPr="00196EE2">
        <w:rPr>
          <w:rFonts w:ascii="Cambria" w:hAnsi="Cambria"/>
          <w:bCs/>
          <w:sz w:val="22"/>
          <w:szCs w:val="22"/>
        </w:rPr>
        <w:t xml:space="preserve">, </w:t>
      </w:r>
      <w:r w:rsidRPr="00E41EF2">
        <w:rPr>
          <w:rFonts w:ascii="Cambria" w:hAnsi="Cambria"/>
          <w:bCs/>
          <w:sz w:val="22"/>
          <w:szCs w:val="22"/>
        </w:rPr>
        <w:t xml:space="preserve">il Rettore rende noto che lo spin off registra un </w:t>
      </w:r>
      <w:r w:rsidR="00846FB6" w:rsidRPr="00E41EF2">
        <w:rPr>
          <w:rFonts w:ascii="Cambria" w:hAnsi="Cambria"/>
          <w:bCs/>
          <w:sz w:val="22"/>
          <w:szCs w:val="22"/>
        </w:rPr>
        <w:t>valore della produzione per il triennio 202</w:t>
      </w:r>
      <w:r w:rsidR="00A32233" w:rsidRPr="00E41EF2">
        <w:rPr>
          <w:rFonts w:ascii="Cambria" w:hAnsi="Cambria"/>
          <w:bCs/>
          <w:sz w:val="22"/>
          <w:szCs w:val="22"/>
        </w:rPr>
        <w:t>2</w:t>
      </w:r>
      <w:r w:rsidR="00846FB6" w:rsidRPr="00E41EF2">
        <w:rPr>
          <w:rFonts w:ascii="Cambria" w:hAnsi="Cambria"/>
          <w:bCs/>
          <w:sz w:val="22"/>
          <w:szCs w:val="22"/>
        </w:rPr>
        <w:t>-202</w:t>
      </w:r>
      <w:r w:rsidR="00A32233" w:rsidRPr="00E41EF2">
        <w:rPr>
          <w:rFonts w:ascii="Cambria" w:hAnsi="Cambria"/>
          <w:bCs/>
          <w:sz w:val="22"/>
          <w:szCs w:val="22"/>
        </w:rPr>
        <w:t>4</w:t>
      </w:r>
      <w:r w:rsidR="004C3194" w:rsidRPr="00E41EF2">
        <w:rPr>
          <w:rFonts w:ascii="Cambria" w:hAnsi="Cambria"/>
          <w:bCs/>
          <w:sz w:val="22"/>
          <w:szCs w:val="22"/>
        </w:rPr>
        <w:t xml:space="preserve"> circa pari ad</w:t>
      </w:r>
      <w:r w:rsidR="00846FB6" w:rsidRPr="00E41EF2">
        <w:rPr>
          <w:rFonts w:ascii="Cambria" w:hAnsi="Cambria"/>
          <w:bCs/>
          <w:sz w:val="22"/>
          <w:szCs w:val="22"/>
        </w:rPr>
        <w:t xml:space="preserve"> </w:t>
      </w:r>
      <w:r w:rsidRPr="00E41EF2">
        <w:rPr>
          <w:rFonts w:ascii="Cambria" w:hAnsi="Cambria"/>
          <w:bCs/>
          <w:sz w:val="22"/>
          <w:szCs w:val="22"/>
        </w:rPr>
        <w:t xml:space="preserve">€ </w:t>
      </w:r>
      <w:r w:rsidR="004C3194" w:rsidRPr="00E41EF2">
        <w:rPr>
          <w:rFonts w:ascii="Cambria" w:hAnsi="Cambria"/>
          <w:bCs/>
          <w:sz w:val="22"/>
          <w:szCs w:val="22"/>
        </w:rPr>
        <w:t>500</w:t>
      </w:r>
      <w:r w:rsidRPr="00E41EF2">
        <w:rPr>
          <w:rFonts w:ascii="Cambria" w:hAnsi="Cambria"/>
          <w:bCs/>
          <w:sz w:val="22"/>
          <w:szCs w:val="22"/>
        </w:rPr>
        <w:t xml:space="preserve">.000,00 e utili </w:t>
      </w:r>
      <w:r w:rsidR="001F5312" w:rsidRPr="00E41EF2">
        <w:rPr>
          <w:rFonts w:ascii="Cambria" w:hAnsi="Cambria"/>
          <w:bCs/>
          <w:sz w:val="22"/>
          <w:szCs w:val="22"/>
        </w:rPr>
        <w:t xml:space="preserve">di bilancio in tutti gli esercizi oggetto di analisi, nonché </w:t>
      </w:r>
      <w:r w:rsidR="00846FB6" w:rsidRPr="00E41EF2">
        <w:rPr>
          <w:rFonts w:ascii="Cambria" w:hAnsi="Cambria"/>
          <w:bCs/>
          <w:sz w:val="22"/>
          <w:szCs w:val="22"/>
        </w:rPr>
        <w:t>u</w:t>
      </w:r>
      <w:r w:rsidR="001F5312" w:rsidRPr="00E41EF2">
        <w:rPr>
          <w:rFonts w:ascii="Cambria" w:hAnsi="Cambria"/>
          <w:bCs/>
          <w:sz w:val="22"/>
          <w:szCs w:val="22"/>
        </w:rPr>
        <w:t xml:space="preserve">n numero di dipendenti superiore a quello degli amministratori. La società inoltre ha partecipato a bandi di gara emanati da ASI ed ESA ed è impegnata in numerosi progetti prevalentemente in collaborazione con il socio </w:t>
      </w:r>
      <w:proofErr w:type="spellStart"/>
      <w:r w:rsidR="001F5312" w:rsidRPr="00E41EF2">
        <w:rPr>
          <w:rFonts w:ascii="Cambria" w:hAnsi="Cambria"/>
          <w:bCs/>
          <w:sz w:val="22"/>
          <w:szCs w:val="22"/>
        </w:rPr>
        <w:t>Planetek</w:t>
      </w:r>
      <w:proofErr w:type="spellEnd"/>
      <w:r w:rsidR="00725161" w:rsidRPr="00E41EF2">
        <w:rPr>
          <w:rFonts w:ascii="Cambria" w:hAnsi="Cambria"/>
          <w:bCs/>
          <w:sz w:val="22"/>
          <w:szCs w:val="22"/>
        </w:rPr>
        <w:t xml:space="preserve">, </w:t>
      </w:r>
      <w:r w:rsidR="001F5312" w:rsidRPr="00E41EF2">
        <w:rPr>
          <w:rFonts w:ascii="Cambria" w:hAnsi="Cambria"/>
          <w:bCs/>
          <w:sz w:val="22"/>
          <w:szCs w:val="22"/>
        </w:rPr>
        <w:t>oltre che con gruppi di ricerca del Dipartimento Interateneo di Fisica</w:t>
      </w:r>
      <w:r w:rsidR="002A31D3" w:rsidRPr="00E41EF2">
        <w:rPr>
          <w:rFonts w:ascii="Cambria" w:hAnsi="Cambria"/>
          <w:bCs/>
          <w:sz w:val="22"/>
          <w:szCs w:val="22"/>
        </w:rPr>
        <w:t xml:space="preserve">, </w:t>
      </w:r>
      <w:r w:rsidR="001F5312" w:rsidRPr="00E41EF2">
        <w:rPr>
          <w:rFonts w:ascii="Cambria" w:hAnsi="Cambria"/>
          <w:bCs/>
          <w:sz w:val="22"/>
          <w:szCs w:val="22"/>
        </w:rPr>
        <w:t>del Politecnico di Bari</w:t>
      </w:r>
      <w:r w:rsidR="002A31D3" w:rsidRPr="00E41EF2">
        <w:rPr>
          <w:rFonts w:ascii="Cambria" w:hAnsi="Cambria"/>
          <w:bCs/>
          <w:sz w:val="22"/>
          <w:szCs w:val="22"/>
        </w:rPr>
        <w:t xml:space="preserve"> e del CNR-IREA.</w:t>
      </w:r>
      <w:r w:rsidR="006F0D0C" w:rsidRPr="00E41EF2">
        <w:t xml:space="preserve"> </w:t>
      </w:r>
      <w:r w:rsidR="002A4B17" w:rsidRPr="00E41EF2">
        <w:rPr>
          <w:rFonts w:ascii="Cambria" w:hAnsi="Cambria"/>
          <w:bCs/>
          <w:sz w:val="22"/>
          <w:szCs w:val="22"/>
        </w:rPr>
        <w:t>L’azienda, per il suo carattere di PMI innovativa, è altresì molto attiva nelle attività di ricerca e sviluppo autofinanziate, finalizzate ad aggiornare i propri software preesistenti, e a mettere a punto soluzioni hardware e software inerenti e non il proprio core business</w:t>
      </w:r>
      <w:r w:rsidR="00811AE0" w:rsidRPr="00E41EF2">
        <w:rPr>
          <w:rFonts w:ascii="Cambria" w:hAnsi="Cambria"/>
          <w:bCs/>
          <w:sz w:val="22"/>
          <w:szCs w:val="22"/>
        </w:rPr>
        <w:t xml:space="preserve">, al fine di </w:t>
      </w:r>
      <w:r w:rsidR="002A4B17" w:rsidRPr="00E41EF2">
        <w:rPr>
          <w:rFonts w:ascii="Cambria" w:hAnsi="Cambria"/>
          <w:bCs/>
          <w:sz w:val="22"/>
          <w:szCs w:val="22"/>
        </w:rPr>
        <w:t>proporre sul mercato soluzioni innovative e competitive.</w:t>
      </w:r>
    </w:p>
    <w:p w14:paraId="4327E25D" w14:textId="77D4026A" w:rsidR="001F5312" w:rsidRPr="00E41EF2" w:rsidRDefault="001F5312" w:rsidP="00F95D37">
      <w:pPr>
        <w:spacing w:line="360" w:lineRule="auto"/>
        <w:jc w:val="both"/>
        <w:rPr>
          <w:rFonts w:ascii="Cambria" w:hAnsi="Cambria"/>
          <w:bCs/>
          <w:sz w:val="22"/>
          <w:szCs w:val="22"/>
        </w:rPr>
      </w:pPr>
      <w:r w:rsidRPr="00E41EF2">
        <w:lastRenderedPageBreak/>
        <w:t xml:space="preserve">Alla </w:t>
      </w:r>
      <w:r w:rsidRPr="00E41EF2">
        <w:rPr>
          <w:rFonts w:ascii="Cambria" w:hAnsi="Cambria"/>
          <w:bCs/>
          <w:sz w:val="22"/>
          <w:szCs w:val="22"/>
        </w:rPr>
        <w:t>luce di quanto sopra, il Rettore propone il mantenimento della partecipazione.</w:t>
      </w:r>
    </w:p>
    <w:p w14:paraId="38E1848D" w14:textId="77777777" w:rsidR="00120E5C" w:rsidRPr="00E41EF2" w:rsidRDefault="00120E5C" w:rsidP="00F95D37">
      <w:pPr>
        <w:spacing w:line="360" w:lineRule="auto"/>
        <w:jc w:val="both"/>
      </w:pPr>
    </w:p>
    <w:p w14:paraId="6C23E246" w14:textId="2CC59D92" w:rsidR="001F5312" w:rsidRPr="00E41EF2" w:rsidRDefault="001F5312" w:rsidP="006548A9">
      <w:pPr>
        <w:spacing w:line="360" w:lineRule="auto"/>
        <w:jc w:val="both"/>
        <w:rPr>
          <w:rFonts w:ascii="Cambria" w:hAnsi="Cambria"/>
          <w:bCs/>
          <w:sz w:val="22"/>
          <w:szCs w:val="22"/>
        </w:rPr>
      </w:pPr>
      <w:r w:rsidRPr="00E41EF2">
        <w:rPr>
          <w:rFonts w:ascii="Cambria" w:hAnsi="Cambria"/>
          <w:bCs/>
          <w:sz w:val="22"/>
          <w:szCs w:val="22"/>
        </w:rPr>
        <w:t>Per quanto riguarda</w:t>
      </w:r>
      <w:r w:rsidRPr="00E41EF2">
        <w:rPr>
          <w:rFonts w:ascii="Cambria" w:hAnsi="Cambria"/>
          <w:b/>
          <w:sz w:val="22"/>
          <w:szCs w:val="22"/>
        </w:rPr>
        <w:t xml:space="preserve"> </w:t>
      </w:r>
      <w:r w:rsidR="00E069F4" w:rsidRPr="00E41EF2">
        <w:rPr>
          <w:rFonts w:ascii="Cambria" w:hAnsi="Cambria"/>
          <w:b/>
          <w:sz w:val="22"/>
          <w:szCs w:val="22"/>
        </w:rPr>
        <w:t>I</w:t>
      </w:r>
      <w:r w:rsidR="00135BDA" w:rsidRPr="00E41EF2">
        <w:rPr>
          <w:rFonts w:ascii="Cambria" w:hAnsi="Cambria"/>
          <w:b/>
          <w:sz w:val="22"/>
          <w:szCs w:val="22"/>
        </w:rPr>
        <w:t>DEA</w:t>
      </w:r>
      <w:r w:rsidR="00E069F4" w:rsidRPr="00E41EF2">
        <w:rPr>
          <w:rFonts w:ascii="Cambria" w:hAnsi="Cambria"/>
          <w:b/>
          <w:sz w:val="22"/>
          <w:szCs w:val="22"/>
        </w:rPr>
        <w:t xml:space="preserve"> RT</w:t>
      </w:r>
      <w:r w:rsidR="007C7445">
        <w:rPr>
          <w:rFonts w:ascii="Cambria" w:hAnsi="Cambria"/>
          <w:b/>
          <w:sz w:val="22"/>
          <w:szCs w:val="22"/>
        </w:rPr>
        <w:t xml:space="preserve"> </w:t>
      </w:r>
      <w:r w:rsidR="007C7445" w:rsidRPr="007C7445">
        <w:rPr>
          <w:rFonts w:ascii="Cambria" w:hAnsi="Cambria"/>
          <w:bCs/>
          <w:sz w:val="22"/>
          <w:szCs w:val="22"/>
        </w:rPr>
        <w:t>(referente prof. Giustolisi)</w:t>
      </w:r>
      <w:r w:rsidR="00E069F4" w:rsidRPr="007C7445">
        <w:rPr>
          <w:rFonts w:ascii="Cambria" w:hAnsi="Cambria"/>
          <w:bCs/>
          <w:sz w:val="22"/>
          <w:szCs w:val="22"/>
        </w:rPr>
        <w:t>,</w:t>
      </w:r>
      <w:r w:rsidR="00E069F4" w:rsidRPr="00E41EF2">
        <w:rPr>
          <w:rFonts w:ascii="Cambria" w:hAnsi="Cambria"/>
          <w:bCs/>
          <w:sz w:val="22"/>
          <w:szCs w:val="22"/>
        </w:rPr>
        <w:t xml:space="preserve"> il Rettore rappresenta che lo spin off </w:t>
      </w:r>
      <w:r w:rsidR="00A56EE4" w:rsidRPr="00E41EF2">
        <w:rPr>
          <w:rFonts w:ascii="Cambria" w:hAnsi="Cambria"/>
          <w:bCs/>
          <w:sz w:val="22"/>
          <w:szCs w:val="22"/>
        </w:rPr>
        <w:t>vanta</w:t>
      </w:r>
      <w:r w:rsidR="00E069F4" w:rsidRPr="00E41EF2">
        <w:rPr>
          <w:rFonts w:ascii="Cambria" w:hAnsi="Cambria"/>
          <w:bCs/>
          <w:sz w:val="22"/>
          <w:szCs w:val="22"/>
        </w:rPr>
        <w:t xml:space="preserve"> utili di bilancio negli ultimi esercizi ed un valore medio della produzione nel triennio 202</w:t>
      </w:r>
      <w:r w:rsidR="0030539C" w:rsidRPr="00E41EF2">
        <w:rPr>
          <w:rFonts w:ascii="Cambria" w:hAnsi="Cambria"/>
          <w:bCs/>
          <w:sz w:val="22"/>
          <w:szCs w:val="22"/>
        </w:rPr>
        <w:t>2</w:t>
      </w:r>
      <w:r w:rsidR="00E069F4" w:rsidRPr="00E41EF2">
        <w:rPr>
          <w:rFonts w:ascii="Cambria" w:hAnsi="Cambria"/>
          <w:bCs/>
          <w:sz w:val="22"/>
          <w:szCs w:val="22"/>
        </w:rPr>
        <w:t>-202</w:t>
      </w:r>
      <w:r w:rsidR="0030539C" w:rsidRPr="00E41EF2">
        <w:rPr>
          <w:rFonts w:ascii="Cambria" w:hAnsi="Cambria"/>
          <w:bCs/>
          <w:sz w:val="22"/>
          <w:szCs w:val="22"/>
        </w:rPr>
        <w:t>4</w:t>
      </w:r>
      <w:r w:rsidR="00E069F4" w:rsidRPr="00E41EF2">
        <w:rPr>
          <w:rFonts w:ascii="Cambria" w:hAnsi="Cambria"/>
          <w:bCs/>
          <w:sz w:val="22"/>
          <w:szCs w:val="22"/>
        </w:rPr>
        <w:t xml:space="preserve"> superiore ad € </w:t>
      </w:r>
      <w:r w:rsidR="006308C4" w:rsidRPr="00E41EF2">
        <w:rPr>
          <w:rFonts w:ascii="Cambria" w:hAnsi="Cambria"/>
          <w:bCs/>
          <w:sz w:val="22"/>
          <w:szCs w:val="22"/>
        </w:rPr>
        <w:t>3</w:t>
      </w:r>
      <w:r w:rsidR="0030539C" w:rsidRPr="00E41EF2">
        <w:rPr>
          <w:rFonts w:ascii="Cambria" w:hAnsi="Cambria"/>
          <w:bCs/>
          <w:sz w:val="22"/>
          <w:szCs w:val="22"/>
        </w:rPr>
        <w:t>5</w:t>
      </w:r>
      <w:r w:rsidR="006308C4" w:rsidRPr="00E41EF2">
        <w:rPr>
          <w:rFonts w:ascii="Cambria" w:hAnsi="Cambria"/>
          <w:bCs/>
          <w:sz w:val="22"/>
          <w:szCs w:val="22"/>
        </w:rPr>
        <w:t>0</w:t>
      </w:r>
      <w:r w:rsidR="00E069F4" w:rsidRPr="00E41EF2">
        <w:rPr>
          <w:rFonts w:ascii="Cambria" w:hAnsi="Cambria"/>
          <w:bCs/>
          <w:sz w:val="22"/>
          <w:szCs w:val="22"/>
        </w:rPr>
        <w:t>.000,00. Vieppiù, la società svolge</w:t>
      </w:r>
      <w:r w:rsidR="002E38C3" w:rsidRPr="00E41EF2">
        <w:rPr>
          <w:rFonts w:ascii="Cambria" w:hAnsi="Cambria"/>
          <w:bCs/>
          <w:sz w:val="22"/>
          <w:szCs w:val="22"/>
        </w:rPr>
        <w:t xml:space="preserve"> regolarmente</w:t>
      </w:r>
      <w:r w:rsidR="00E069F4" w:rsidRPr="00E41EF2">
        <w:rPr>
          <w:rFonts w:ascii="Cambria" w:hAnsi="Cambria"/>
          <w:bCs/>
          <w:sz w:val="22"/>
          <w:szCs w:val="22"/>
        </w:rPr>
        <w:t xml:space="preserve"> </w:t>
      </w:r>
      <w:r w:rsidR="00A56EE4" w:rsidRPr="00E41EF2">
        <w:rPr>
          <w:rFonts w:ascii="Cambria" w:hAnsi="Cambria"/>
          <w:bCs/>
          <w:sz w:val="22"/>
          <w:szCs w:val="22"/>
        </w:rPr>
        <w:t>attività di innovazione e t</w:t>
      </w:r>
      <w:r w:rsidR="006548A9" w:rsidRPr="00E41EF2">
        <w:rPr>
          <w:rFonts w:ascii="Cambria" w:hAnsi="Cambria"/>
          <w:bCs/>
          <w:sz w:val="22"/>
          <w:szCs w:val="22"/>
        </w:rPr>
        <w:t xml:space="preserve">rasferimento dei risultati tecnico-scientifici della ricerca. </w:t>
      </w:r>
      <w:r w:rsidR="00E069F4" w:rsidRPr="00E41EF2">
        <w:rPr>
          <w:rFonts w:ascii="Cambria" w:hAnsi="Cambria"/>
          <w:bCs/>
          <w:sz w:val="22"/>
          <w:szCs w:val="22"/>
        </w:rPr>
        <w:t>Tanto premesso, il Rettore propone il mantenimento della partecipazione.</w:t>
      </w:r>
    </w:p>
    <w:p w14:paraId="26339EB8" w14:textId="77777777" w:rsidR="00120E5C" w:rsidRPr="00E41EF2" w:rsidRDefault="00120E5C" w:rsidP="006548A9">
      <w:pPr>
        <w:spacing w:line="360" w:lineRule="auto"/>
        <w:jc w:val="both"/>
        <w:rPr>
          <w:rFonts w:ascii="Cambria" w:hAnsi="Cambria"/>
          <w:bCs/>
          <w:sz w:val="22"/>
          <w:szCs w:val="22"/>
        </w:rPr>
      </w:pPr>
    </w:p>
    <w:p w14:paraId="707BF377" w14:textId="377CB880" w:rsidR="00E069F4" w:rsidRPr="00E41EF2" w:rsidRDefault="00E069F4" w:rsidP="00F95D37">
      <w:pPr>
        <w:spacing w:line="360" w:lineRule="auto"/>
        <w:jc w:val="both"/>
        <w:rPr>
          <w:rFonts w:ascii="Cambria" w:hAnsi="Cambria"/>
          <w:bCs/>
          <w:sz w:val="22"/>
          <w:szCs w:val="22"/>
        </w:rPr>
      </w:pPr>
      <w:r w:rsidRPr="00E41EF2">
        <w:rPr>
          <w:rFonts w:ascii="Cambria" w:hAnsi="Cambria"/>
          <w:bCs/>
          <w:sz w:val="22"/>
          <w:szCs w:val="22"/>
        </w:rPr>
        <w:t xml:space="preserve">Con riferimento a </w:t>
      </w:r>
      <w:r w:rsidRPr="00E41EF2">
        <w:rPr>
          <w:rFonts w:ascii="Cambria" w:hAnsi="Cambria"/>
          <w:b/>
          <w:sz w:val="22"/>
          <w:szCs w:val="22"/>
        </w:rPr>
        <w:t>BRED Srl</w:t>
      </w:r>
      <w:r w:rsidR="007C7445">
        <w:rPr>
          <w:rFonts w:ascii="Cambria" w:hAnsi="Cambria"/>
          <w:b/>
          <w:sz w:val="22"/>
          <w:szCs w:val="22"/>
        </w:rPr>
        <w:t xml:space="preserve"> </w:t>
      </w:r>
      <w:r w:rsidR="007C7445" w:rsidRPr="007C7445">
        <w:rPr>
          <w:rFonts w:ascii="Cambria" w:hAnsi="Cambria"/>
          <w:bCs/>
          <w:sz w:val="22"/>
          <w:szCs w:val="22"/>
        </w:rPr>
        <w:t>(referente prof. Fatiguso)</w:t>
      </w:r>
      <w:r w:rsidRPr="00E41EF2">
        <w:rPr>
          <w:rFonts w:ascii="Cambria" w:hAnsi="Cambria"/>
          <w:bCs/>
          <w:sz w:val="22"/>
          <w:szCs w:val="22"/>
        </w:rPr>
        <w:t xml:space="preserve"> il Rettore rappresenta che lo spin off registra utili di bilancio in forte crescita negli ultimi esercizi ed un valore medio della produzione nel triennio 202</w:t>
      </w:r>
      <w:r w:rsidR="006E1D0A" w:rsidRPr="00E41EF2">
        <w:rPr>
          <w:rFonts w:ascii="Cambria" w:hAnsi="Cambria"/>
          <w:bCs/>
          <w:sz w:val="22"/>
          <w:szCs w:val="22"/>
        </w:rPr>
        <w:t>2</w:t>
      </w:r>
      <w:r w:rsidRPr="00E41EF2">
        <w:rPr>
          <w:rFonts w:ascii="Cambria" w:hAnsi="Cambria"/>
          <w:bCs/>
          <w:sz w:val="22"/>
          <w:szCs w:val="22"/>
        </w:rPr>
        <w:t>-202</w:t>
      </w:r>
      <w:r w:rsidR="006E1D0A" w:rsidRPr="00E41EF2">
        <w:rPr>
          <w:rFonts w:ascii="Cambria" w:hAnsi="Cambria"/>
          <w:bCs/>
          <w:sz w:val="22"/>
          <w:szCs w:val="22"/>
        </w:rPr>
        <w:t xml:space="preserve">4 </w:t>
      </w:r>
      <w:r w:rsidRPr="00E41EF2">
        <w:rPr>
          <w:rFonts w:ascii="Cambria" w:hAnsi="Cambria"/>
          <w:bCs/>
          <w:sz w:val="22"/>
          <w:szCs w:val="22"/>
        </w:rPr>
        <w:t>superiore ad € 1</w:t>
      </w:r>
      <w:r w:rsidR="006E1D0A" w:rsidRPr="00E41EF2">
        <w:rPr>
          <w:rFonts w:ascii="Cambria" w:hAnsi="Cambria"/>
          <w:bCs/>
          <w:sz w:val="22"/>
          <w:szCs w:val="22"/>
        </w:rPr>
        <w:t>6</w:t>
      </w:r>
      <w:r w:rsidR="00A91386" w:rsidRPr="00E41EF2">
        <w:rPr>
          <w:rFonts w:ascii="Cambria" w:hAnsi="Cambria"/>
          <w:bCs/>
          <w:sz w:val="22"/>
          <w:szCs w:val="22"/>
        </w:rPr>
        <w:t xml:space="preserve">0.000,00. Vieppiù, la società ha partecipato a numerosi progetti di ricerca finanziati </w:t>
      </w:r>
      <w:r w:rsidR="00355BC3" w:rsidRPr="00E41EF2">
        <w:rPr>
          <w:rFonts w:ascii="Cambria" w:hAnsi="Cambria"/>
          <w:bCs/>
          <w:sz w:val="22"/>
          <w:szCs w:val="22"/>
        </w:rPr>
        <w:t>da committenti pubblici</w:t>
      </w:r>
      <w:r w:rsidR="00A91386" w:rsidRPr="00E41EF2">
        <w:rPr>
          <w:rFonts w:ascii="Cambria" w:hAnsi="Cambria"/>
          <w:bCs/>
          <w:sz w:val="22"/>
          <w:szCs w:val="22"/>
        </w:rPr>
        <w:t xml:space="preserve"> e realizzato rilievi e indagini diagnostiche</w:t>
      </w:r>
      <w:r w:rsidR="00355BC3" w:rsidRPr="00E41EF2">
        <w:rPr>
          <w:rFonts w:ascii="Cambria" w:hAnsi="Cambria"/>
          <w:bCs/>
          <w:sz w:val="22"/>
          <w:szCs w:val="22"/>
        </w:rPr>
        <w:t xml:space="preserve"> di edifici storici e moderni, ivi compresi beni architettonici vincolati. </w:t>
      </w:r>
      <w:r w:rsidRPr="00E41EF2">
        <w:rPr>
          <w:rFonts w:ascii="Cambria" w:hAnsi="Cambria"/>
          <w:bCs/>
          <w:sz w:val="22"/>
          <w:szCs w:val="22"/>
        </w:rPr>
        <w:t>Tanto premesso, il Rettore propone il mantenimento della partecipazione.</w:t>
      </w:r>
    </w:p>
    <w:p w14:paraId="7084E95D" w14:textId="77777777" w:rsidR="00120E5C" w:rsidRPr="00E41EF2" w:rsidRDefault="00120E5C" w:rsidP="00F95D37">
      <w:pPr>
        <w:spacing w:line="360" w:lineRule="auto"/>
        <w:jc w:val="both"/>
        <w:rPr>
          <w:rFonts w:ascii="Cambria" w:hAnsi="Cambria"/>
          <w:bCs/>
          <w:sz w:val="22"/>
          <w:szCs w:val="22"/>
        </w:rPr>
      </w:pPr>
    </w:p>
    <w:p w14:paraId="26E75FD5" w14:textId="0C628057" w:rsidR="00531030" w:rsidRPr="00E41EF2" w:rsidRDefault="00E069F4" w:rsidP="00F95D37">
      <w:pPr>
        <w:spacing w:line="360" w:lineRule="auto"/>
        <w:jc w:val="both"/>
        <w:rPr>
          <w:rFonts w:ascii="Cambria" w:hAnsi="Cambria"/>
          <w:bCs/>
          <w:sz w:val="22"/>
          <w:szCs w:val="22"/>
        </w:rPr>
      </w:pPr>
      <w:r w:rsidRPr="00E41EF2">
        <w:rPr>
          <w:rFonts w:ascii="Cambria" w:hAnsi="Cambria"/>
          <w:bCs/>
          <w:sz w:val="22"/>
          <w:szCs w:val="22"/>
        </w:rPr>
        <w:t xml:space="preserve">In merito ad </w:t>
      </w:r>
      <w:r w:rsidRPr="00E41EF2">
        <w:rPr>
          <w:rFonts w:ascii="Cambria" w:hAnsi="Cambria"/>
          <w:b/>
          <w:sz w:val="22"/>
          <w:szCs w:val="22"/>
        </w:rPr>
        <w:t>AESEI Srl</w:t>
      </w:r>
      <w:r w:rsidR="007C7445">
        <w:rPr>
          <w:rFonts w:ascii="Cambria" w:hAnsi="Cambria"/>
          <w:b/>
          <w:sz w:val="22"/>
          <w:szCs w:val="22"/>
        </w:rPr>
        <w:t xml:space="preserve"> </w:t>
      </w:r>
      <w:r w:rsidR="007C7445" w:rsidRPr="007C7445">
        <w:rPr>
          <w:rFonts w:ascii="Cambria" w:hAnsi="Cambria"/>
          <w:bCs/>
          <w:sz w:val="22"/>
          <w:szCs w:val="22"/>
        </w:rPr>
        <w:t>(referente prof.ssa Costantino)</w:t>
      </w:r>
      <w:r w:rsidRPr="00E41EF2">
        <w:rPr>
          <w:rFonts w:ascii="Cambria" w:hAnsi="Cambria"/>
          <w:bCs/>
          <w:sz w:val="22"/>
          <w:szCs w:val="22"/>
        </w:rPr>
        <w:t xml:space="preserve"> il Rettore rende noto che </w:t>
      </w:r>
      <w:r w:rsidR="0066087B" w:rsidRPr="00E41EF2">
        <w:rPr>
          <w:rFonts w:ascii="Cambria" w:hAnsi="Cambria"/>
          <w:bCs/>
          <w:sz w:val="22"/>
          <w:szCs w:val="22"/>
        </w:rPr>
        <w:t>la società ha registrato</w:t>
      </w:r>
      <w:r w:rsidR="00531030" w:rsidRPr="00E41EF2">
        <w:rPr>
          <w:rFonts w:ascii="Cambria" w:hAnsi="Cambria"/>
          <w:bCs/>
          <w:sz w:val="22"/>
          <w:szCs w:val="22"/>
        </w:rPr>
        <w:t xml:space="preserve"> utili </w:t>
      </w:r>
      <w:r w:rsidR="006308C4" w:rsidRPr="00E41EF2">
        <w:rPr>
          <w:rFonts w:ascii="Cambria" w:hAnsi="Cambria"/>
          <w:bCs/>
          <w:sz w:val="22"/>
          <w:szCs w:val="22"/>
        </w:rPr>
        <w:t>negli esercizi 2</w:t>
      </w:r>
      <w:r w:rsidR="00770D06" w:rsidRPr="00E41EF2">
        <w:rPr>
          <w:rFonts w:ascii="Cambria" w:hAnsi="Cambria"/>
          <w:bCs/>
          <w:sz w:val="22"/>
          <w:szCs w:val="22"/>
        </w:rPr>
        <w:t>0</w:t>
      </w:r>
      <w:r w:rsidR="006308C4" w:rsidRPr="00E41EF2">
        <w:rPr>
          <w:rFonts w:ascii="Cambria" w:hAnsi="Cambria"/>
          <w:bCs/>
          <w:sz w:val="22"/>
          <w:szCs w:val="22"/>
        </w:rPr>
        <w:t>22</w:t>
      </w:r>
      <w:r w:rsidR="00770D06" w:rsidRPr="00E41EF2">
        <w:rPr>
          <w:rFonts w:ascii="Cambria" w:hAnsi="Cambria"/>
          <w:bCs/>
          <w:sz w:val="22"/>
          <w:szCs w:val="22"/>
        </w:rPr>
        <w:t xml:space="preserve">, </w:t>
      </w:r>
      <w:r w:rsidR="006308C4" w:rsidRPr="00E41EF2">
        <w:rPr>
          <w:rFonts w:ascii="Cambria" w:hAnsi="Cambria"/>
          <w:bCs/>
          <w:sz w:val="22"/>
          <w:szCs w:val="22"/>
        </w:rPr>
        <w:t>2023</w:t>
      </w:r>
      <w:r w:rsidR="00770D06" w:rsidRPr="00E41EF2">
        <w:rPr>
          <w:rFonts w:ascii="Cambria" w:hAnsi="Cambria"/>
          <w:bCs/>
          <w:sz w:val="22"/>
          <w:szCs w:val="22"/>
        </w:rPr>
        <w:t xml:space="preserve"> e 2024, </w:t>
      </w:r>
      <w:r w:rsidR="00531030" w:rsidRPr="00E41EF2">
        <w:rPr>
          <w:rFonts w:ascii="Cambria" w:hAnsi="Cambria"/>
          <w:bCs/>
          <w:sz w:val="22"/>
          <w:szCs w:val="22"/>
        </w:rPr>
        <w:t>presenta un</w:t>
      </w:r>
      <w:r w:rsidR="006308C4" w:rsidRPr="00E41EF2">
        <w:rPr>
          <w:rFonts w:ascii="Cambria" w:hAnsi="Cambria"/>
          <w:bCs/>
          <w:sz w:val="22"/>
          <w:szCs w:val="22"/>
        </w:rPr>
        <w:t xml:space="preserve"> valore della produzione</w:t>
      </w:r>
      <w:r w:rsidR="00531030" w:rsidRPr="00E41EF2">
        <w:rPr>
          <w:rFonts w:ascii="Cambria" w:hAnsi="Cambria"/>
          <w:bCs/>
          <w:sz w:val="22"/>
          <w:szCs w:val="22"/>
        </w:rPr>
        <w:t xml:space="preserve"> superiore ad </w:t>
      </w:r>
      <w:r w:rsidR="00770D06" w:rsidRPr="00E41EF2">
        <w:rPr>
          <w:rFonts w:ascii="Cambria" w:hAnsi="Cambria"/>
          <w:bCs/>
          <w:sz w:val="22"/>
          <w:szCs w:val="22"/>
        </w:rPr>
        <w:t>65</w:t>
      </w:r>
      <w:r w:rsidR="00531030" w:rsidRPr="00E41EF2">
        <w:rPr>
          <w:rFonts w:ascii="Cambria" w:hAnsi="Cambria"/>
          <w:bCs/>
          <w:sz w:val="22"/>
          <w:szCs w:val="22"/>
        </w:rPr>
        <w:t xml:space="preserve">.000,00 € e svolge attività di </w:t>
      </w:r>
      <w:r w:rsidR="00553F86" w:rsidRPr="00E41EF2">
        <w:rPr>
          <w:rFonts w:ascii="Cambria" w:hAnsi="Cambria"/>
          <w:bCs/>
          <w:sz w:val="22"/>
          <w:szCs w:val="22"/>
        </w:rPr>
        <w:t>consulenza,  offrendo soluzioni alle principali necessità legate alla realizzazione e/o conservazione di infrastrutture, alla salvaguardia e recupero del patrimonio architettonico e territoriale e alle problematiche connesse alla conoscenza e comprensione dei luoghi e della loro antropizzazione.</w:t>
      </w:r>
      <w:r w:rsidR="006F0D0C" w:rsidRPr="00E41EF2">
        <w:rPr>
          <w:rFonts w:ascii="Cambria" w:hAnsi="Cambria"/>
          <w:bCs/>
          <w:sz w:val="22"/>
          <w:szCs w:val="22"/>
        </w:rPr>
        <w:t xml:space="preserve"> </w:t>
      </w:r>
      <w:r w:rsidR="00531030" w:rsidRPr="00E41EF2">
        <w:rPr>
          <w:rFonts w:ascii="Cambria" w:hAnsi="Cambria"/>
          <w:bCs/>
          <w:sz w:val="22"/>
          <w:szCs w:val="22"/>
        </w:rPr>
        <w:t>Tanto premesso, il Rettore propone il mantenimento della partecipazione.</w:t>
      </w:r>
    </w:p>
    <w:p w14:paraId="3EB0CF74" w14:textId="77777777" w:rsidR="00120E5C" w:rsidRPr="00E41EF2" w:rsidRDefault="00120E5C" w:rsidP="00F95D37">
      <w:pPr>
        <w:spacing w:line="360" w:lineRule="auto"/>
        <w:jc w:val="both"/>
        <w:rPr>
          <w:rFonts w:ascii="Cambria" w:hAnsi="Cambria"/>
          <w:bCs/>
          <w:sz w:val="22"/>
          <w:szCs w:val="22"/>
        </w:rPr>
      </w:pPr>
    </w:p>
    <w:p w14:paraId="5B7D93DF" w14:textId="5E29AA17" w:rsidR="00531030" w:rsidRPr="00E41EF2" w:rsidRDefault="00531030" w:rsidP="00F95D37">
      <w:pPr>
        <w:spacing w:line="360" w:lineRule="auto"/>
        <w:jc w:val="both"/>
        <w:rPr>
          <w:rFonts w:ascii="Cambria" w:hAnsi="Cambria"/>
          <w:bCs/>
          <w:sz w:val="22"/>
          <w:szCs w:val="22"/>
        </w:rPr>
      </w:pPr>
      <w:r w:rsidRPr="00E41EF2">
        <w:rPr>
          <w:rFonts w:ascii="Cambria" w:hAnsi="Cambria"/>
          <w:bCs/>
          <w:sz w:val="22"/>
          <w:szCs w:val="22"/>
        </w:rPr>
        <w:t xml:space="preserve">In relazione a </w:t>
      </w:r>
      <w:r w:rsidRPr="00E41EF2">
        <w:rPr>
          <w:rFonts w:ascii="Cambria" w:hAnsi="Cambria"/>
          <w:b/>
          <w:sz w:val="22"/>
          <w:szCs w:val="22"/>
        </w:rPr>
        <w:t>DES Srl</w:t>
      </w:r>
      <w:r w:rsidRPr="00E41EF2">
        <w:rPr>
          <w:rFonts w:ascii="Cambria" w:hAnsi="Cambria"/>
          <w:bCs/>
          <w:sz w:val="22"/>
          <w:szCs w:val="22"/>
        </w:rPr>
        <w:t>,</w:t>
      </w:r>
      <w:r w:rsidR="007C7445">
        <w:rPr>
          <w:rFonts w:ascii="Cambria" w:hAnsi="Cambria"/>
          <w:bCs/>
          <w:sz w:val="22"/>
          <w:szCs w:val="22"/>
        </w:rPr>
        <w:t xml:space="preserve"> (referente prof. Galietti) </w:t>
      </w:r>
      <w:r w:rsidRPr="00E41EF2">
        <w:rPr>
          <w:rFonts w:ascii="Cambria" w:hAnsi="Cambria"/>
          <w:bCs/>
          <w:sz w:val="22"/>
          <w:szCs w:val="22"/>
        </w:rPr>
        <w:t xml:space="preserve">il Rettore fa presente che lo spin off registra utili in tutti gli esercizi analizzati e un fatturato medio nel triennio superiore ad € </w:t>
      </w:r>
      <w:r w:rsidR="004D2D48" w:rsidRPr="00E41EF2">
        <w:rPr>
          <w:rFonts w:ascii="Cambria" w:hAnsi="Cambria"/>
          <w:bCs/>
          <w:sz w:val="22"/>
          <w:szCs w:val="22"/>
        </w:rPr>
        <w:t>6</w:t>
      </w:r>
      <w:r w:rsidRPr="00E41EF2">
        <w:rPr>
          <w:rFonts w:ascii="Cambria" w:hAnsi="Cambria"/>
          <w:bCs/>
          <w:sz w:val="22"/>
          <w:szCs w:val="22"/>
        </w:rPr>
        <w:t>00.000,00. La società, inoltre, svolge attività di</w:t>
      </w:r>
      <w:r w:rsidR="006A6CAD" w:rsidRPr="00E41EF2">
        <w:rPr>
          <w:rFonts w:ascii="Cambria" w:hAnsi="Cambria"/>
          <w:bCs/>
          <w:sz w:val="22"/>
          <w:szCs w:val="22"/>
        </w:rPr>
        <w:t xml:space="preserve"> consulenza e fornitura di sistemi termografici.</w:t>
      </w:r>
      <w:r w:rsidR="008D72BE" w:rsidRPr="00E41EF2">
        <w:rPr>
          <w:rFonts w:ascii="Cambria" w:hAnsi="Cambria"/>
          <w:bCs/>
          <w:sz w:val="22"/>
          <w:szCs w:val="22"/>
        </w:rPr>
        <w:t xml:space="preserve"> </w:t>
      </w:r>
      <w:r w:rsidRPr="00E41EF2">
        <w:rPr>
          <w:rFonts w:ascii="Cambria" w:hAnsi="Cambria"/>
          <w:bCs/>
          <w:sz w:val="22"/>
          <w:szCs w:val="22"/>
        </w:rPr>
        <w:t>Tanto premesso, il Rettore propone il mantenimento della partecipazione.</w:t>
      </w:r>
    </w:p>
    <w:p w14:paraId="24870581" w14:textId="77777777" w:rsidR="00120E5C" w:rsidRPr="00E41EF2" w:rsidRDefault="00120E5C" w:rsidP="00F95D37">
      <w:pPr>
        <w:spacing w:line="360" w:lineRule="auto"/>
        <w:jc w:val="both"/>
        <w:rPr>
          <w:rFonts w:ascii="Cambria" w:hAnsi="Cambria"/>
          <w:bCs/>
          <w:sz w:val="22"/>
          <w:szCs w:val="22"/>
        </w:rPr>
      </w:pPr>
    </w:p>
    <w:p w14:paraId="3B6D0B68" w14:textId="23B9BF52" w:rsidR="00BA1086" w:rsidRPr="00E41EF2" w:rsidRDefault="00531030" w:rsidP="00BA1086">
      <w:pPr>
        <w:spacing w:line="360" w:lineRule="auto"/>
        <w:jc w:val="both"/>
        <w:rPr>
          <w:rFonts w:ascii="Cambria" w:hAnsi="Cambria"/>
          <w:bCs/>
          <w:sz w:val="22"/>
          <w:szCs w:val="22"/>
        </w:rPr>
      </w:pPr>
      <w:r w:rsidRPr="00E41EF2">
        <w:rPr>
          <w:rFonts w:ascii="Cambria" w:hAnsi="Cambria"/>
          <w:bCs/>
          <w:sz w:val="22"/>
          <w:szCs w:val="22"/>
        </w:rPr>
        <w:t xml:space="preserve">Per quanto attiene a </w:t>
      </w:r>
      <w:proofErr w:type="spellStart"/>
      <w:r w:rsidRPr="00E41EF2">
        <w:rPr>
          <w:rFonts w:ascii="Cambria" w:hAnsi="Cambria"/>
          <w:b/>
          <w:sz w:val="22"/>
          <w:szCs w:val="22"/>
        </w:rPr>
        <w:t>Microlaben</w:t>
      </w:r>
      <w:proofErr w:type="spellEnd"/>
      <w:r w:rsidR="007F4414" w:rsidRPr="00E41EF2">
        <w:rPr>
          <w:rFonts w:ascii="Cambria" w:hAnsi="Cambria"/>
          <w:b/>
          <w:sz w:val="22"/>
          <w:szCs w:val="22"/>
        </w:rPr>
        <w:t xml:space="preserve"> Srl</w:t>
      </w:r>
      <w:r w:rsidR="007C7445">
        <w:rPr>
          <w:rFonts w:ascii="Cambria" w:hAnsi="Cambria"/>
          <w:bCs/>
          <w:sz w:val="22"/>
          <w:szCs w:val="22"/>
        </w:rPr>
        <w:t xml:space="preserve"> (referente prof. Marzocca)</w:t>
      </w:r>
      <w:r w:rsidRPr="00E41EF2">
        <w:rPr>
          <w:rFonts w:ascii="Cambria" w:hAnsi="Cambria"/>
          <w:bCs/>
          <w:sz w:val="22"/>
          <w:szCs w:val="22"/>
        </w:rPr>
        <w:t xml:space="preserve"> </w:t>
      </w:r>
      <w:r w:rsidR="00BA1086" w:rsidRPr="00E41EF2">
        <w:rPr>
          <w:rFonts w:ascii="Cambria" w:hAnsi="Cambria"/>
          <w:bCs/>
          <w:sz w:val="22"/>
          <w:szCs w:val="22"/>
        </w:rPr>
        <w:t xml:space="preserve">per il quale il </w:t>
      </w:r>
      <w:proofErr w:type="spellStart"/>
      <w:r w:rsidR="00BA1086" w:rsidRPr="00E41EF2">
        <w:rPr>
          <w:rFonts w:ascii="Cambria" w:hAnsi="Cambria"/>
          <w:bCs/>
          <w:sz w:val="22"/>
          <w:szCs w:val="22"/>
        </w:rPr>
        <w:t>CdA</w:t>
      </w:r>
      <w:proofErr w:type="spellEnd"/>
      <w:r w:rsidR="00BA1086" w:rsidRPr="00E41EF2">
        <w:rPr>
          <w:rFonts w:ascii="Cambria" w:hAnsi="Cambria"/>
          <w:bCs/>
          <w:sz w:val="22"/>
          <w:szCs w:val="22"/>
        </w:rPr>
        <w:t xml:space="preserve"> aveva deliberato il mantenimento con azioni di razionalizzazione, con richiesta alla società di procedere alla redazione di un piano industriale volto all’incentivazione delle attività dello spin off, con PEC del 24.02.2025 l’Ateneo ha richiesto allo spin off di dare seguito a quanto deliberato dal </w:t>
      </w:r>
      <w:proofErr w:type="spellStart"/>
      <w:r w:rsidR="00BA1086" w:rsidRPr="00E41EF2">
        <w:rPr>
          <w:rFonts w:ascii="Cambria" w:hAnsi="Cambria"/>
          <w:bCs/>
          <w:sz w:val="22"/>
          <w:szCs w:val="22"/>
        </w:rPr>
        <w:t>CdA</w:t>
      </w:r>
      <w:proofErr w:type="spellEnd"/>
      <w:r w:rsidR="00BA1086" w:rsidRPr="00E41EF2">
        <w:rPr>
          <w:rFonts w:ascii="Cambria" w:hAnsi="Cambria"/>
          <w:bCs/>
          <w:sz w:val="22"/>
          <w:szCs w:val="22"/>
        </w:rPr>
        <w:t xml:space="preserve">. Attesa l’assenza di riscontro, il Politecnico di Bari, in data 15.07.2025, ha reiterato l’istanza e invitato la società a redigere un piano industriale volto alla incentivazione delle attività di </w:t>
      </w:r>
      <w:proofErr w:type="spellStart"/>
      <w:r w:rsidR="00BA1086" w:rsidRPr="00E41EF2">
        <w:rPr>
          <w:rFonts w:ascii="Cambria" w:hAnsi="Cambria"/>
          <w:bCs/>
          <w:sz w:val="22"/>
          <w:szCs w:val="22"/>
        </w:rPr>
        <w:t>Microlaben</w:t>
      </w:r>
      <w:proofErr w:type="spellEnd"/>
      <w:r w:rsidR="00BA1086" w:rsidRPr="00E41EF2">
        <w:rPr>
          <w:rFonts w:ascii="Cambria" w:hAnsi="Cambria"/>
          <w:bCs/>
          <w:sz w:val="22"/>
          <w:szCs w:val="22"/>
        </w:rPr>
        <w:t xml:space="preserve">. </w:t>
      </w:r>
    </w:p>
    <w:p w14:paraId="615B6BB2" w14:textId="77777777" w:rsidR="00BA1086" w:rsidRPr="00E41EF2" w:rsidRDefault="00BA1086" w:rsidP="00BA1086">
      <w:pPr>
        <w:spacing w:line="360" w:lineRule="auto"/>
        <w:jc w:val="both"/>
        <w:rPr>
          <w:rFonts w:ascii="Cambria" w:hAnsi="Cambria"/>
          <w:bCs/>
          <w:i/>
          <w:iCs/>
          <w:sz w:val="22"/>
          <w:szCs w:val="22"/>
        </w:rPr>
      </w:pPr>
      <w:r w:rsidRPr="00E41EF2">
        <w:rPr>
          <w:rFonts w:ascii="Cambria" w:hAnsi="Cambria"/>
          <w:bCs/>
          <w:sz w:val="22"/>
          <w:szCs w:val="22"/>
        </w:rPr>
        <w:t>Con nota e-mail del 15.07.2025 lo spin off ha rappresentato che: “</w:t>
      </w:r>
      <w:r w:rsidRPr="00E41EF2">
        <w:rPr>
          <w:rFonts w:ascii="Cambria" w:hAnsi="Cambria"/>
          <w:bCs/>
          <w:i/>
          <w:iCs/>
          <w:sz w:val="22"/>
          <w:szCs w:val="22"/>
        </w:rPr>
        <w:t>la società ha ritenuto opportuno sostituire il consulente che ne segue la contabilità e ciò, tra le altre cose, ha causato un ritardo nella redazione del bilancio, che stiamo cercando di recuperare il più presto possibile. Confidiamo di sanare la situazione a stretto giro, nei prossimi giorni.”</w:t>
      </w:r>
    </w:p>
    <w:p w14:paraId="2A20D6CE" w14:textId="0B3F807B" w:rsidR="00AF0FBC" w:rsidRPr="00E41EF2" w:rsidRDefault="00BA1086" w:rsidP="00BA1086">
      <w:pPr>
        <w:spacing w:line="360" w:lineRule="auto"/>
        <w:jc w:val="both"/>
        <w:rPr>
          <w:rFonts w:ascii="Cambria" w:hAnsi="Cambria"/>
          <w:bCs/>
          <w:i/>
          <w:iCs/>
          <w:sz w:val="22"/>
          <w:szCs w:val="22"/>
        </w:rPr>
      </w:pPr>
      <w:r w:rsidRPr="00E41EF2">
        <w:rPr>
          <w:rFonts w:ascii="Cambria" w:hAnsi="Cambria"/>
          <w:bCs/>
          <w:sz w:val="22"/>
          <w:szCs w:val="22"/>
        </w:rPr>
        <w:t xml:space="preserve">Con PEC del 01.08.2025 lo spin off ha trasmesso il piano di rilancio delle attività con l’obiettivo </w:t>
      </w:r>
      <w:r w:rsidRPr="00E41EF2">
        <w:rPr>
          <w:rFonts w:ascii="Cambria" w:hAnsi="Cambria"/>
          <w:bCs/>
          <w:i/>
          <w:iCs/>
          <w:sz w:val="22"/>
          <w:szCs w:val="22"/>
        </w:rPr>
        <w:t xml:space="preserve">“da un lato di intensificare l’attività di consulenza scientifica nei progetti di ricerca, monitorando e cogliendo le occasioni </w:t>
      </w:r>
      <w:r w:rsidRPr="00E41EF2">
        <w:rPr>
          <w:rFonts w:ascii="Cambria" w:hAnsi="Cambria"/>
          <w:bCs/>
          <w:i/>
          <w:iCs/>
          <w:sz w:val="22"/>
          <w:szCs w:val="22"/>
        </w:rPr>
        <w:lastRenderedPageBreak/>
        <w:t>che sicuramente si presenteranno in futuro, grazie anche al successo delle iniziative precedenti e al consolidamento delle esperienze maturate, dall’altro sfruttare le possibilità di sviluppo che derivano dalla trasformazione dei risultati della ricerca in prodotti di interesse commerciale”.</w:t>
      </w:r>
    </w:p>
    <w:p w14:paraId="51A5ED7D" w14:textId="21380152" w:rsidR="00120E5C" w:rsidRPr="00E41EF2" w:rsidRDefault="002E62E7" w:rsidP="00F95D37">
      <w:pPr>
        <w:spacing w:line="360" w:lineRule="auto"/>
        <w:jc w:val="both"/>
        <w:rPr>
          <w:rFonts w:ascii="Cambria" w:hAnsi="Cambria"/>
          <w:bCs/>
          <w:sz w:val="22"/>
          <w:szCs w:val="22"/>
        </w:rPr>
      </w:pPr>
      <w:r w:rsidRPr="00E41EF2">
        <w:rPr>
          <w:rFonts w:ascii="Cambria" w:hAnsi="Cambria"/>
          <w:bCs/>
          <w:sz w:val="22"/>
          <w:szCs w:val="22"/>
        </w:rPr>
        <w:t>Alla luce del piano di rilancio societario</w:t>
      </w:r>
      <w:r w:rsidR="006A244C" w:rsidRPr="00E41EF2">
        <w:rPr>
          <w:rFonts w:ascii="Cambria" w:hAnsi="Cambria"/>
          <w:bCs/>
          <w:sz w:val="22"/>
          <w:szCs w:val="22"/>
        </w:rPr>
        <w:t xml:space="preserve">, </w:t>
      </w:r>
      <w:r w:rsidR="00D76411" w:rsidRPr="00E41EF2">
        <w:rPr>
          <w:rFonts w:ascii="Cambria" w:hAnsi="Cambria"/>
          <w:bCs/>
          <w:sz w:val="22"/>
          <w:szCs w:val="22"/>
        </w:rPr>
        <w:t>dell’utile e dell’incremento di fatturato registrati nel 2024, il Rettore propone il mantenimento della partecipazione.</w:t>
      </w:r>
    </w:p>
    <w:p w14:paraId="75F37E84" w14:textId="77777777" w:rsidR="006A244C" w:rsidRPr="00E41EF2" w:rsidRDefault="006A244C" w:rsidP="00F95D37">
      <w:pPr>
        <w:spacing w:line="360" w:lineRule="auto"/>
        <w:jc w:val="both"/>
        <w:rPr>
          <w:rFonts w:ascii="Cambria" w:hAnsi="Cambria"/>
          <w:bCs/>
          <w:sz w:val="22"/>
          <w:szCs w:val="22"/>
        </w:rPr>
      </w:pPr>
    </w:p>
    <w:p w14:paraId="006DF956" w14:textId="6249E3F6" w:rsidR="00DC4588" w:rsidRPr="00E41EF2" w:rsidRDefault="00531030" w:rsidP="00F95D37">
      <w:pPr>
        <w:spacing w:line="360" w:lineRule="auto"/>
        <w:jc w:val="both"/>
      </w:pPr>
      <w:r w:rsidRPr="00E41EF2">
        <w:rPr>
          <w:rFonts w:ascii="Cambria" w:hAnsi="Cambria"/>
          <w:bCs/>
          <w:sz w:val="22"/>
          <w:szCs w:val="22"/>
        </w:rPr>
        <w:t xml:space="preserve">Per quanto riguarda </w:t>
      </w:r>
      <w:r w:rsidRPr="00E41EF2">
        <w:rPr>
          <w:rFonts w:ascii="Cambria" w:hAnsi="Cambria"/>
          <w:b/>
          <w:sz w:val="22"/>
          <w:szCs w:val="22"/>
        </w:rPr>
        <w:t>BEST Srl</w:t>
      </w:r>
      <w:r w:rsidR="007C7445">
        <w:rPr>
          <w:rFonts w:ascii="Cambria" w:hAnsi="Cambria"/>
          <w:b/>
          <w:sz w:val="22"/>
          <w:szCs w:val="22"/>
        </w:rPr>
        <w:t xml:space="preserve"> </w:t>
      </w:r>
      <w:r w:rsidR="007C7445" w:rsidRPr="007C7445">
        <w:rPr>
          <w:rFonts w:ascii="Cambria" w:hAnsi="Cambria"/>
          <w:bCs/>
          <w:sz w:val="22"/>
          <w:szCs w:val="22"/>
        </w:rPr>
        <w:t>(referente prof. Avitabile)</w:t>
      </w:r>
      <w:r w:rsidRPr="007C7445">
        <w:rPr>
          <w:rFonts w:ascii="Cambria" w:hAnsi="Cambria"/>
          <w:bCs/>
          <w:sz w:val="22"/>
          <w:szCs w:val="22"/>
        </w:rPr>
        <w:t xml:space="preserve">, </w:t>
      </w:r>
      <w:r w:rsidRPr="00E41EF2">
        <w:rPr>
          <w:rFonts w:ascii="Cambria" w:hAnsi="Cambria"/>
          <w:bCs/>
          <w:sz w:val="22"/>
          <w:szCs w:val="22"/>
        </w:rPr>
        <w:t>il Rettore informa che lo spin off presenta risultati di bilancio positivi e svolge regolarmente attività di</w:t>
      </w:r>
      <w:r w:rsidR="008D72BE" w:rsidRPr="00E41EF2">
        <w:rPr>
          <w:rFonts w:ascii="Cambria" w:hAnsi="Cambria"/>
          <w:bCs/>
          <w:sz w:val="22"/>
          <w:szCs w:val="22"/>
        </w:rPr>
        <w:t xml:space="preserve"> realizzazione di progetti industriali su commissione privata</w:t>
      </w:r>
      <w:r w:rsidR="00DC4588" w:rsidRPr="00E41EF2">
        <w:t>.</w:t>
      </w:r>
    </w:p>
    <w:p w14:paraId="1205726E" w14:textId="1A7690B4" w:rsidR="00531030" w:rsidRPr="00E41EF2" w:rsidRDefault="00531030" w:rsidP="00F95D37">
      <w:pPr>
        <w:spacing w:line="360" w:lineRule="auto"/>
        <w:jc w:val="both"/>
        <w:rPr>
          <w:rFonts w:ascii="Cambria" w:hAnsi="Cambria"/>
          <w:bCs/>
          <w:sz w:val="22"/>
          <w:szCs w:val="22"/>
        </w:rPr>
      </w:pPr>
      <w:r w:rsidRPr="00E41EF2">
        <w:rPr>
          <w:rFonts w:ascii="Cambria" w:hAnsi="Cambria"/>
          <w:bCs/>
          <w:sz w:val="22"/>
          <w:szCs w:val="22"/>
        </w:rPr>
        <w:t>Tanto premesso, il Rettore propone il mantenimento della partecipazione.</w:t>
      </w:r>
    </w:p>
    <w:p w14:paraId="147798B8" w14:textId="77777777" w:rsidR="00120E5C" w:rsidRPr="00E41EF2" w:rsidRDefault="00120E5C" w:rsidP="00F95D37">
      <w:pPr>
        <w:spacing w:line="360" w:lineRule="auto"/>
        <w:jc w:val="both"/>
        <w:rPr>
          <w:rFonts w:ascii="Cambria" w:hAnsi="Cambria"/>
          <w:bCs/>
          <w:sz w:val="22"/>
          <w:szCs w:val="22"/>
        </w:rPr>
      </w:pPr>
    </w:p>
    <w:p w14:paraId="0E6725A8" w14:textId="65EA9177" w:rsidR="00C605A2" w:rsidRPr="00E41EF2" w:rsidRDefault="00C605A2" w:rsidP="00C605A2">
      <w:pPr>
        <w:spacing w:line="360" w:lineRule="auto"/>
        <w:jc w:val="both"/>
        <w:rPr>
          <w:rFonts w:ascii="Cambria" w:hAnsi="Cambria"/>
          <w:bCs/>
          <w:sz w:val="22"/>
          <w:szCs w:val="22"/>
        </w:rPr>
      </w:pPr>
      <w:r w:rsidRPr="00E41EF2">
        <w:rPr>
          <w:rFonts w:ascii="Cambria" w:hAnsi="Cambria"/>
          <w:bCs/>
          <w:sz w:val="22"/>
          <w:szCs w:val="22"/>
        </w:rPr>
        <w:t xml:space="preserve">Per quanto attiene a </w:t>
      </w:r>
      <w:proofErr w:type="spellStart"/>
      <w:r w:rsidRPr="00E41EF2">
        <w:rPr>
          <w:rFonts w:ascii="Cambria" w:hAnsi="Cambria"/>
          <w:b/>
          <w:sz w:val="22"/>
          <w:szCs w:val="22"/>
        </w:rPr>
        <w:t>Polimech</w:t>
      </w:r>
      <w:proofErr w:type="spellEnd"/>
      <w:r w:rsidRPr="00E41EF2">
        <w:rPr>
          <w:rFonts w:ascii="Cambria" w:hAnsi="Cambria"/>
          <w:b/>
          <w:sz w:val="22"/>
          <w:szCs w:val="22"/>
        </w:rPr>
        <w:t xml:space="preserve"> Srl</w:t>
      </w:r>
      <w:r w:rsidR="007C7445">
        <w:rPr>
          <w:rFonts w:ascii="Cambria" w:hAnsi="Cambria"/>
          <w:b/>
          <w:sz w:val="22"/>
          <w:szCs w:val="22"/>
        </w:rPr>
        <w:t xml:space="preserve"> (</w:t>
      </w:r>
      <w:r w:rsidR="007C7445" w:rsidRPr="007C7445">
        <w:rPr>
          <w:rFonts w:ascii="Cambria" w:hAnsi="Cambria"/>
          <w:bCs/>
          <w:sz w:val="22"/>
          <w:szCs w:val="22"/>
        </w:rPr>
        <w:t>referente prof</w:t>
      </w:r>
      <w:r w:rsidR="007C7445">
        <w:rPr>
          <w:rFonts w:ascii="Cambria" w:hAnsi="Cambria"/>
          <w:b/>
          <w:sz w:val="22"/>
          <w:szCs w:val="22"/>
        </w:rPr>
        <w:t xml:space="preserve"> </w:t>
      </w:r>
      <w:r w:rsidR="007C7445" w:rsidRPr="007C7445">
        <w:rPr>
          <w:rFonts w:ascii="Cambria" w:hAnsi="Cambria"/>
          <w:bCs/>
          <w:sz w:val="22"/>
          <w:szCs w:val="22"/>
        </w:rPr>
        <w:t>Demelio</w:t>
      </w:r>
      <w:r w:rsidR="007C7445">
        <w:rPr>
          <w:rFonts w:ascii="Cambria" w:hAnsi="Cambria"/>
          <w:b/>
          <w:sz w:val="22"/>
          <w:szCs w:val="22"/>
        </w:rPr>
        <w:t>).</w:t>
      </w:r>
      <w:r w:rsidRPr="00E41EF2">
        <w:rPr>
          <w:rFonts w:ascii="Cambria" w:hAnsi="Cambria"/>
          <w:b/>
          <w:sz w:val="22"/>
          <w:szCs w:val="22"/>
        </w:rPr>
        <w:t>,</w:t>
      </w:r>
      <w:r w:rsidRPr="00E41EF2">
        <w:rPr>
          <w:rFonts w:ascii="Cambria" w:hAnsi="Cambria"/>
          <w:bCs/>
          <w:sz w:val="22"/>
          <w:szCs w:val="22"/>
        </w:rPr>
        <w:t xml:space="preserve"> come già rappresentato, il recesso è sta</w:t>
      </w:r>
      <w:r w:rsidR="005F5E77" w:rsidRPr="00E41EF2">
        <w:rPr>
          <w:rFonts w:ascii="Cambria" w:hAnsi="Cambria"/>
          <w:bCs/>
          <w:sz w:val="22"/>
          <w:szCs w:val="22"/>
        </w:rPr>
        <w:t>to esercitato in data 11.01.2022</w:t>
      </w:r>
      <w:r w:rsidR="009679A1" w:rsidRPr="00E41EF2">
        <w:rPr>
          <w:rFonts w:ascii="Cambria" w:hAnsi="Cambria"/>
          <w:bCs/>
          <w:sz w:val="22"/>
          <w:szCs w:val="22"/>
        </w:rPr>
        <w:t>.</w:t>
      </w:r>
    </w:p>
    <w:p w14:paraId="5C444807" w14:textId="77777777" w:rsidR="00120E5C" w:rsidRPr="00E41EF2" w:rsidRDefault="00120E5C" w:rsidP="00120E5C">
      <w:pPr>
        <w:spacing w:line="360" w:lineRule="auto"/>
        <w:jc w:val="both"/>
        <w:rPr>
          <w:rFonts w:ascii="Cambria" w:hAnsi="Cambria"/>
          <w:bCs/>
          <w:sz w:val="22"/>
          <w:szCs w:val="22"/>
        </w:rPr>
      </w:pPr>
      <w:r w:rsidRPr="00E41EF2">
        <w:rPr>
          <w:rFonts w:ascii="Cambria" w:hAnsi="Cambria"/>
          <w:bCs/>
          <w:sz w:val="22"/>
          <w:szCs w:val="22"/>
        </w:rPr>
        <w:t>Con note PEC dell’08.03.2023, del 07.11.2023 e del 31.10.2024 l’Ateneo ha provveduto a richiedere alla società aggiornamenti in merito alla procedura.</w:t>
      </w:r>
    </w:p>
    <w:p w14:paraId="428C13A1" w14:textId="77777777" w:rsidR="00120E5C" w:rsidRPr="00E41EF2" w:rsidRDefault="00120E5C" w:rsidP="00120E5C">
      <w:pPr>
        <w:spacing w:line="360" w:lineRule="auto"/>
        <w:jc w:val="both"/>
        <w:rPr>
          <w:rFonts w:ascii="Cambria" w:hAnsi="Cambria"/>
          <w:bCs/>
          <w:i/>
          <w:iCs/>
          <w:sz w:val="22"/>
          <w:szCs w:val="22"/>
        </w:rPr>
      </w:pPr>
      <w:r w:rsidRPr="00E41EF2">
        <w:rPr>
          <w:rFonts w:ascii="Cambria" w:hAnsi="Cambria"/>
          <w:bCs/>
          <w:sz w:val="22"/>
          <w:szCs w:val="22"/>
        </w:rPr>
        <w:t xml:space="preserve">Con nota del 14.12.2023 il prof. Demelio ha comunicato che: </w:t>
      </w:r>
      <w:r w:rsidRPr="00E41EF2">
        <w:rPr>
          <w:rFonts w:ascii="Cambria" w:hAnsi="Cambria"/>
          <w:bCs/>
          <w:i/>
          <w:iCs/>
          <w:sz w:val="22"/>
          <w:szCs w:val="22"/>
        </w:rPr>
        <w:t xml:space="preserve">“in relazione alla volontà di recesso manifestata dal Politecnico di Bari lo scrivente Prof. Giuseppe Pompeo Demelio, in qualità di legale rappresentante pro-tempore della </w:t>
      </w:r>
      <w:proofErr w:type="spellStart"/>
      <w:r w:rsidRPr="00E41EF2">
        <w:rPr>
          <w:rFonts w:ascii="Cambria" w:hAnsi="Cambria"/>
          <w:bCs/>
          <w:i/>
          <w:iCs/>
          <w:sz w:val="22"/>
          <w:szCs w:val="22"/>
        </w:rPr>
        <w:t>PoliMech</w:t>
      </w:r>
      <w:proofErr w:type="spellEnd"/>
      <w:r w:rsidRPr="00E41EF2">
        <w:rPr>
          <w:rFonts w:ascii="Cambria" w:hAnsi="Cambria"/>
          <w:bCs/>
          <w:i/>
          <w:iCs/>
          <w:sz w:val="22"/>
          <w:szCs w:val="22"/>
        </w:rPr>
        <w:t xml:space="preserve"> s.r.l. - Strutture Meccaniche Innovative rappresenta quanto segue: </w:t>
      </w:r>
    </w:p>
    <w:p w14:paraId="12D9CE39" w14:textId="2FC69AA1" w:rsidR="00120E5C" w:rsidRPr="00E41EF2" w:rsidRDefault="00120E5C" w:rsidP="00120E5C">
      <w:pPr>
        <w:spacing w:line="360" w:lineRule="auto"/>
        <w:jc w:val="both"/>
        <w:rPr>
          <w:rFonts w:ascii="Cambria" w:hAnsi="Cambria"/>
          <w:bCs/>
          <w:i/>
          <w:iCs/>
          <w:sz w:val="22"/>
          <w:szCs w:val="22"/>
        </w:rPr>
      </w:pPr>
      <w:r w:rsidRPr="00E41EF2">
        <w:rPr>
          <w:rFonts w:ascii="Cambria" w:hAnsi="Cambria"/>
          <w:bCs/>
          <w:i/>
          <w:iCs/>
          <w:sz w:val="22"/>
          <w:szCs w:val="22"/>
        </w:rPr>
        <w:t xml:space="preserve">•è stato richiesto ai soci se qualcuno fosse interessato ad acquisire al suo valore nominale la quota di 1000 euro detenuta del Politecnico, corrispondente al 10% del capitale sociale, non ottenendo fino ad ora riscontro favorevole; </w:t>
      </w:r>
    </w:p>
    <w:p w14:paraId="48C9262A" w14:textId="7126E20F" w:rsidR="00120E5C" w:rsidRPr="00E41EF2" w:rsidRDefault="00120E5C" w:rsidP="00120E5C">
      <w:pPr>
        <w:spacing w:line="360" w:lineRule="auto"/>
        <w:jc w:val="both"/>
        <w:rPr>
          <w:rFonts w:ascii="Cambria" w:hAnsi="Cambria"/>
          <w:bCs/>
          <w:i/>
          <w:iCs/>
          <w:sz w:val="22"/>
          <w:szCs w:val="22"/>
        </w:rPr>
      </w:pPr>
      <w:r w:rsidRPr="00E41EF2">
        <w:rPr>
          <w:rFonts w:ascii="Cambria" w:hAnsi="Cambria"/>
          <w:bCs/>
          <w:i/>
          <w:iCs/>
          <w:sz w:val="22"/>
          <w:szCs w:val="22"/>
        </w:rPr>
        <w:t xml:space="preserve">•è stato effettuato un tentativo di cessione dell’intera società che non è andato a buon fine a causa dell’eccessivo frazionamento delle quote possedute dai soci, la cui acquisizione richiede in molti casi un esborso in termini di spese (notarili e diritti) superiori al valore delle quote stesse; </w:t>
      </w:r>
    </w:p>
    <w:p w14:paraId="67CA01B5" w14:textId="7BBB55E7" w:rsidR="00120E5C" w:rsidRPr="00E41EF2" w:rsidRDefault="00120E5C" w:rsidP="00120E5C">
      <w:pPr>
        <w:spacing w:line="360" w:lineRule="auto"/>
        <w:jc w:val="both"/>
        <w:rPr>
          <w:rFonts w:ascii="Cambria" w:hAnsi="Cambria"/>
          <w:bCs/>
          <w:i/>
          <w:iCs/>
          <w:sz w:val="22"/>
          <w:szCs w:val="22"/>
        </w:rPr>
      </w:pPr>
      <w:r w:rsidRPr="00E41EF2">
        <w:rPr>
          <w:rFonts w:ascii="Cambria" w:hAnsi="Cambria"/>
          <w:bCs/>
          <w:i/>
          <w:iCs/>
          <w:sz w:val="22"/>
          <w:szCs w:val="22"/>
        </w:rPr>
        <w:t xml:space="preserve">•in ogni caso lo scrivente, con un ulteriore recente interpello ai soci, ha ottenuto da parte della società CMC (che detiene una quota sociale pari al 15%) la manifestazione di voler acquisire, anche con una sua consociata, la quota del Politecnico. </w:t>
      </w:r>
    </w:p>
    <w:p w14:paraId="4BB05E89" w14:textId="77777777" w:rsidR="00120E5C" w:rsidRPr="00E41EF2" w:rsidRDefault="00120E5C" w:rsidP="00120E5C">
      <w:pPr>
        <w:spacing w:line="360" w:lineRule="auto"/>
        <w:jc w:val="both"/>
        <w:rPr>
          <w:rFonts w:ascii="Cambria" w:hAnsi="Cambria"/>
          <w:bCs/>
          <w:i/>
          <w:iCs/>
          <w:sz w:val="22"/>
          <w:szCs w:val="22"/>
        </w:rPr>
      </w:pPr>
      <w:r w:rsidRPr="00E41EF2">
        <w:rPr>
          <w:rFonts w:ascii="Cambria" w:hAnsi="Cambria"/>
          <w:bCs/>
          <w:i/>
          <w:iCs/>
          <w:sz w:val="22"/>
          <w:szCs w:val="22"/>
        </w:rPr>
        <w:t xml:space="preserve">Lo scrivente farà in modo che tale acquisizione diventi operativa nei primi mesi del 2024. Qualora non dovesse concretizzarsi (anche se questa eventualità non sembra al momento plausibile, perché la società risulta attiva da lungo tempo e non ha situazioni debitorie), lo scrivente provvederà a convocare l’assemblea dei Soci per porre la società stessa in liquidazione”.  </w:t>
      </w:r>
    </w:p>
    <w:p w14:paraId="57EB886C" w14:textId="0FD88B97" w:rsidR="00120E5C" w:rsidRPr="00E41EF2" w:rsidRDefault="00120E5C" w:rsidP="00120E5C">
      <w:pPr>
        <w:spacing w:line="360" w:lineRule="auto"/>
        <w:jc w:val="both"/>
        <w:rPr>
          <w:rFonts w:ascii="Cambria" w:hAnsi="Cambria"/>
          <w:bCs/>
          <w:sz w:val="22"/>
          <w:szCs w:val="22"/>
        </w:rPr>
      </w:pPr>
      <w:r w:rsidRPr="00E41EF2">
        <w:rPr>
          <w:rFonts w:ascii="Cambria" w:hAnsi="Cambria"/>
          <w:bCs/>
          <w:sz w:val="22"/>
          <w:szCs w:val="22"/>
        </w:rPr>
        <w:t xml:space="preserve">Con nota e-mail del 06.11.2024, il prof. Demelio, in qualità di Presidente del </w:t>
      </w:r>
      <w:proofErr w:type="spellStart"/>
      <w:r w:rsidRPr="00E41EF2">
        <w:rPr>
          <w:rFonts w:ascii="Cambria" w:hAnsi="Cambria"/>
          <w:bCs/>
          <w:sz w:val="22"/>
          <w:szCs w:val="22"/>
        </w:rPr>
        <w:t>CdA</w:t>
      </w:r>
      <w:proofErr w:type="spellEnd"/>
      <w:r w:rsidRPr="00E41EF2">
        <w:rPr>
          <w:rFonts w:ascii="Cambria" w:hAnsi="Cambria"/>
          <w:bCs/>
          <w:sz w:val="22"/>
          <w:szCs w:val="22"/>
        </w:rPr>
        <w:t xml:space="preserve"> dello spin off, ha comunicato di aver provveduto a richiedere ai soci la disponibilità a cedere le proprie quote di capitale ad una società interessata ad acquisire </w:t>
      </w:r>
      <w:proofErr w:type="spellStart"/>
      <w:r w:rsidRPr="00E41EF2">
        <w:rPr>
          <w:rFonts w:ascii="Cambria" w:hAnsi="Cambria"/>
          <w:bCs/>
          <w:sz w:val="22"/>
          <w:szCs w:val="22"/>
        </w:rPr>
        <w:t>Polimech</w:t>
      </w:r>
      <w:proofErr w:type="spellEnd"/>
      <w:r w:rsidRPr="00E41EF2">
        <w:rPr>
          <w:rFonts w:ascii="Cambria" w:hAnsi="Cambria"/>
          <w:bCs/>
          <w:sz w:val="22"/>
          <w:szCs w:val="22"/>
        </w:rPr>
        <w:t xml:space="preserve"> e ha rappresentato che, allo stato, sei soci su sette hanno manifestato la volontà di procedere alla cessione. Pertanto, ricevuta conferma dall’ultimo socio, sarà possibile procedere alla cessione della società</w:t>
      </w:r>
      <w:r w:rsidR="00442BBD" w:rsidRPr="00E41EF2">
        <w:rPr>
          <w:rFonts w:ascii="Cambria" w:hAnsi="Cambria"/>
          <w:bCs/>
          <w:sz w:val="22"/>
          <w:szCs w:val="22"/>
        </w:rPr>
        <w:t>.</w:t>
      </w:r>
    </w:p>
    <w:p w14:paraId="72993C00" w14:textId="77777777" w:rsidR="00442BBD" w:rsidRPr="00E41EF2" w:rsidRDefault="00442BBD" w:rsidP="00442BBD">
      <w:pPr>
        <w:spacing w:line="360" w:lineRule="auto"/>
        <w:jc w:val="both"/>
        <w:rPr>
          <w:rFonts w:ascii="Cambria" w:hAnsi="Cambria"/>
          <w:bCs/>
          <w:sz w:val="22"/>
          <w:szCs w:val="22"/>
        </w:rPr>
      </w:pPr>
      <w:r w:rsidRPr="00E41EF2">
        <w:rPr>
          <w:rFonts w:ascii="Cambria" w:hAnsi="Cambria"/>
          <w:bCs/>
          <w:sz w:val="22"/>
          <w:szCs w:val="22"/>
        </w:rPr>
        <w:lastRenderedPageBreak/>
        <w:t>Con nota del 15.07.2025, il Poliba ha richiesto al Presidente informazioni in merito allo stato dell’arte della cessione della società. Il prof. Demelio, in riscontro all’istanza formulata dall’Ateneo, ha rappresentato quanto segue:</w:t>
      </w:r>
    </w:p>
    <w:p w14:paraId="7B9FC30F" w14:textId="77777777" w:rsidR="00442BBD" w:rsidRPr="00E86DD1" w:rsidRDefault="00442BBD" w:rsidP="00442BBD">
      <w:pPr>
        <w:spacing w:line="360" w:lineRule="auto"/>
        <w:jc w:val="both"/>
        <w:rPr>
          <w:rFonts w:ascii="Cambria" w:hAnsi="Cambria"/>
          <w:bCs/>
          <w:i/>
          <w:iCs/>
          <w:sz w:val="22"/>
          <w:szCs w:val="22"/>
        </w:rPr>
      </w:pPr>
      <w:r w:rsidRPr="00E86DD1">
        <w:rPr>
          <w:rFonts w:ascii="Cambria" w:hAnsi="Cambria"/>
          <w:bCs/>
          <w:i/>
          <w:iCs/>
          <w:sz w:val="22"/>
          <w:szCs w:val="22"/>
        </w:rPr>
        <w:t>“A causa della frammentazione delle quote e del decesso di due soci (Prof. Mangialardi e Ing. Bergamini), i costi notarili di cessione sono risultati esorbitanti rispetto al valore delle quote stesse. La sola ripartizione della quota complessiva di 1250 degli eredi richiede 2700 € di spese.</w:t>
      </w:r>
    </w:p>
    <w:p w14:paraId="3B0B086A" w14:textId="77777777" w:rsidR="00442BBD" w:rsidRPr="00E86DD1" w:rsidRDefault="00442BBD" w:rsidP="00442BBD">
      <w:pPr>
        <w:spacing w:line="360" w:lineRule="auto"/>
        <w:jc w:val="both"/>
        <w:rPr>
          <w:rFonts w:ascii="Cambria" w:hAnsi="Cambria"/>
          <w:bCs/>
          <w:i/>
          <w:iCs/>
          <w:sz w:val="22"/>
          <w:szCs w:val="22"/>
        </w:rPr>
      </w:pPr>
      <w:r w:rsidRPr="00E86DD1">
        <w:rPr>
          <w:rFonts w:ascii="Cambria" w:hAnsi="Cambria"/>
          <w:bCs/>
          <w:i/>
          <w:iCs/>
          <w:sz w:val="22"/>
          <w:szCs w:val="22"/>
        </w:rPr>
        <w:t>Non è stato quindi possibile procedere alla cessione, sebbene la società possieda un valore intrinseco relativo all’anno di costituzione (2008). Tenuto conto del relativo disinteresse dei soci e della necessità di risolvere la questione sto prendendo contatti con uno studio notarile per indire a settembre p.v. l’assemblea dei soci per deliberare e procedere alla liquidazione della società.”</w:t>
      </w:r>
    </w:p>
    <w:p w14:paraId="46D13585" w14:textId="7EE00DE1" w:rsidR="00F14098" w:rsidRDefault="00F14098" w:rsidP="00442BBD">
      <w:pPr>
        <w:spacing w:line="360" w:lineRule="auto"/>
        <w:jc w:val="both"/>
        <w:rPr>
          <w:rFonts w:ascii="Cambria" w:hAnsi="Cambria"/>
          <w:bCs/>
          <w:sz w:val="22"/>
          <w:szCs w:val="22"/>
        </w:rPr>
      </w:pPr>
      <w:r w:rsidRPr="00F14098">
        <w:rPr>
          <w:rFonts w:ascii="Cambria" w:hAnsi="Cambria"/>
          <w:bCs/>
          <w:sz w:val="22"/>
          <w:szCs w:val="22"/>
        </w:rPr>
        <w:t>Essendo decorso il termine del 30 settembre comunicato dal prof. Demelio, il Poliba, con nota del 01.12.2025, ha provveduto a richiedere al Presidente aggiornamenti in merito alla liquidazione della società</w:t>
      </w:r>
      <w:r w:rsidR="00107D20">
        <w:rPr>
          <w:rFonts w:ascii="Cambria" w:hAnsi="Cambria"/>
          <w:bCs/>
          <w:sz w:val="22"/>
          <w:szCs w:val="22"/>
        </w:rPr>
        <w:t xml:space="preserve">, tuttavia </w:t>
      </w:r>
      <w:r w:rsidR="00281543">
        <w:rPr>
          <w:rFonts w:ascii="Cambria" w:hAnsi="Cambria"/>
          <w:bCs/>
          <w:sz w:val="22"/>
          <w:szCs w:val="22"/>
        </w:rPr>
        <w:t xml:space="preserve">non è pervenuto </w:t>
      </w:r>
      <w:r w:rsidR="00107D20">
        <w:rPr>
          <w:rFonts w:ascii="Cambria" w:hAnsi="Cambria"/>
          <w:bCs/>
          <w:sz w:val="22"/>
          <w:szCs w:val="22"/>
        </w:rPr>
        <w:t>riscontro</w:t>
      </w:r>
      <w:r w:rsidR="00281543">
        <w:rPr>
          <w:rFonts w:ascii="Cambria" w:hAnsi="Cambria"/>
          <w:bCs/>
          <w:sz w:val="22"/>
          <w:szCs w:val="22"/>
        </w:rPr>
        <w:t>.</w:t>
      </w:r>
    </w:p>
    <w:p w14:paraId="3AC1BD57" w14:textId="2BDC8B1A" w:rsidR="00442BBD" w:rsidRPr="00E41EF2" w:rsidRDefault="004360F3" w:rsidP="00442BBD">
      <w:pPr>
        <w:spacing w:line="360" w:lineRule="auto"/>
        <w:jc w:val="both"/>
        <w:rPr>
          <w:rFonts w:ascii="Cambria" w:hAnsi="Cambria"/>
          <w:bCs/>
          <w:sz w:val="22"/>
          <w:szCs w:val="22"/>
        </w:rPr>
      </w:pPr>
      <w:r w:rsidRPr="00E41EF2">
        <w:rPr>
          <w:rFonts w:ascii="Cambria" w:hAnsi="Cambria"/>
          <w:bCs/>
          <w:sz w:val="22"/>
          <w:szCs w:val="22"/>
        </w:rPr>
        <w:t xml:space="preserve">Il Rettore propone pertanto propone di confermare il </w:t>
      </w:r>
      <w:r w:rsidR="00442BBD" w:rsidRPr="00E41EF2">
        <w:rPr>
          <w:rFonts w:ascii="Cambria" w:hAnsi="Cambria"/>
          <w:bCs/>
          <w:sz w:val="22"/>
          <w:szCs w:val="22"/>
        </w:rPr>
        <w:t xml:space="preserve">recesso e </w:t>
      </w:r>
      <w:r w:rsidRPr="00E41EF2">
        <w:rPr>
          <w:rFonts w:ascii="Cambria" w:hAnsi="Cambria"/>
          <w:bCs/>
          <w:sz w:val="22"/>
          <w:szCs w:val="22"/>
        </w:rPr>
        <w:t>la</w:t>
      </w:r>
      <w:r w:rsidR="00442BBD" w:rsidRPr="00E41EF2">
        <w:rPr>
          <w:rFonts w:ascii="Cambria" w:hAnsi="Cambria"/>
          <w:bCs/>
          <w:sz w:val="22"/>
          <w:szCs w:val="22"/>
        </w:rPr>
        <w:t xml:space="preserve"> liquidazione della quota di capitale detenuta</w:t>
      </w:r>
      <w:r w:rsidRPr="00E41EF2">
        <w:rPr>
          <w:rFonts w:ascii="Cambria" w:hAnsi="Cambria"/>
          <w:bCs/>
          <w:sz w:val="22"/>
          <w:szCs w:val="22"/>
        </w:rPr>
        <w:t>.</w:t>
      </w:r>
    </w:p>
    <w:p w14:paraId="0E932D19" w14:textId="77777777" w:rsidR="00355BC3" w:rsidRPr="00E41EF2" w:rsidRDefault="00355BC3" w:rsidP="00120E5C">
      <w:pPr>
        <w:spacing w:line="360" w:lineRule="auto"/>
        <w:jc w:val="both"/>
        <w:rPr>
          <w:rFonts w:ascii="Cambria" w:hAnsi="Cambria"/>
          <w:bCs/>
          <w:sz w:val="22"/>
          <w:szCs w:val="22"/>
        </w:rPr>
      </w:pPr>
    </w:p>
    <w:p w14:paraId="60818418" w14:textId="77777777" w:rsidR="00355BC3" w:rsidRPr="00E41EF2" w:rsidRDefault="00355BC3" w:rsidP="00355BC3">
      <w:pPr>
        <w:spacing w:line="360" w:lineRule="auto"/>
        <w:jc w:val="both"/>
        <w:rPr>
          <w:rFonts w:ascii="Cambria" w:hAnsi="Cambria"/>
          <w:bCs/>
          <w:sz w:val="22"/>
          <w:szCs w:val="22"/>
        </w:rPr>
      </w:pPr>
      <w:r w:rsidRPr="00E41EF2">
        <w:rPr>
          <w:rFonts w:ascii="Cambria" w:hAnsi="Cambria"/>
          <w:bCs/>
          <w:sz w:val="22"/>
          <w:szCs w:val="22"/>
        </w:rPr>
        <w:t xml:space="preserve">Il Rettore riferisce che questo Ateneo si impegnerà a valutare il mantenimento delle partecipazioni negli spin off con bilanci in perdita, quando quest’ultima non sia durevole e tale da determinare un decremento del capitale e i programmi della società siano tesi al recupero delle condizioni di equilibrio economico-finanziario, tali da far ritenere che la momentanea perdita di valore della partecipazione abbia carattere contingente. </w:t>
      </w:r>
    </w:p>
    <w:p w14:paraId="497293CF" w14:textId="63B5723F" w:rsidR="00197DB5" w:rsidRPr="00E41EF2" w:rsidRDefault="00355BC3" w:rsidP="00355BC3">
      <w:pPr>
        <w:spacing w:line="360" w:lineRule="auto"/>
        <w:jc w:val="both"/>
        <w:rPr>
          <w:rFonts w:ascii="Cambria" w:hAnsi="Cambria"/>
          <w:bCs/>
          <w:sz w:val="22"/>
          <w:szCs w:val="22"/>
        </w:rPr>
      </w:pPr>
      <w:r w:rsidRPr="00E41EF2">
        <w:rPr>
          <w:rFonts w:ascii="Cambria" w:hAnsi="Cambria"/>
          <w:bCs/>
          <w:sz w:val="22"/>
          <w:szCs w:val="22"/>
        </w:rPr>
        <w:t xml:space="preserve">Il Politecnico, </w:t>
      </w:r>
      <w:proofErr w:type="gramStart"/>
      <w:r w:rsidRPr="00E41EF2">
        <w:rPr>
          <w:rFonts w:ascii="Cambria" w:hAnsi="Cambria"/>
          <w:bCs/>
          <w:sz w:val="22"/>
          <w:szCs w:val="22"/>
        </w:rPr>
        <w:t>inoltre,  monitorerà</w:t>
      </w:r>
      <w:proofErr w:type="gramEnd"/>
      <w:r w:rsidRPr="00E41EF2">
        <w:rPr>
          <w:rFonts w:ascii="Cambria" w:hAnsi="Cambria"/>
          <w:bCs/>
          <w:sz w:val="22"/>
          <w:szCs w:val="22"/>
        </w:rPr>
        <w:t xml:space="preserve"> il regolare svolgimento da parte delle società di attività di sviluppo, realizzazione di prodotti, processi o servizi innovativi o di elevato contenuto tecnologico, ideati e sviluppati con il contributo determinante dei risultati della ricerca svolta presso l’Ateneo, come previsto dal vigente Regolamento per la costituzione e partecipazione a spin off del Politecnico di Bari.</w:t>
      </w:r>
    </w:p>
    <w:p w14:paraId="219A9B10" w14:textId="77777777" w:rsidR="00BD45AC" w:rsidRPr="00E41EF2" w:rsidRDefault="00BD45AC" w:rsidP="00355BC3">
      <w:pPr>
        <w:spacing w:line="360" w:lineRule="auto"/>
        <w:jc w:val="both"/>
        <w:rPr>
          <w:rFonts w:ascii="Cambria" w:hAnsi="Cambria"/>
          <w:bCs/>
          <w:sz w:val="22"/>
          <w:szCs w:val="22"/>
        </w:rPr>
      </w:pPr>
    </w:p>
    <w:p w14:paraId="200BEDC8" w14:textId="6D6CB35B" w:rsidR="00674273" w:rsidRPr="00E41EF2" w:rsidRDefault="00BD45AC" w:rsidP="005B0BD0">
      <w:pPr>
        <w:spacing w:line="360" w:lineRule="auto"/>
        <w:jc w:val="both"/>
        <w:rPr>
          <w:rFonts w:ascii="Cambria" w:hAnsi="Cambria"/>
          <w:bCs/>
          <w:sz w:val="22"/>
          <w:szCs w:val="22"/>
        </w:rPr>
      </w:pPr>
      <w:r w:rsidRPr="00E41EF2">
        <w:rPr>
          <w:rFonts w:ascii="Cambria" w:hAnsi="Cambria"/>
          <w:bCs/>
          <w:sz w:val="22"/>
          <w:szCs w:val="22"/>
        </w:rPr>
        <w:t xml:space="preserve">In relazione a </w:t>
      </w:r>
      <w:r w:rsidRPr="00E41EF2">
        <w:rPr>
          <w:rFonts w:ascii="Cambria" w:hAnsi="Cambria"/>
          <w:b/>
          <w:sz w:val="22"/>
          <w:szCs w:val="22"/>
        </w:rPr>
        <w:t>Space It Up</w:t>
      </w:r>
      <w:r w:rsidRPr="00E41EF2">
        <w:rPr>
          <w:rFonts w:ascii="Cambria" w:hAnsi="Cambria"/>
          <w:bCs/>
          <w:sz w:val="22"/>
          <w:szCs w:val="22"/>
        </w:rPr>
        <w:t>,</w:t>
      </w:r>
      <w:r w:rsidR="003A287A" w:rsidRPr="00E41EF2">
        <w:rPr>
          <w:rFonts w:ascii="Cambria" w:hAnsi="Cambria"/>
          <w:bCs/>
          <w:sz w:val="22"/>
          <w:szCs w:val="22"/>
        </w:rPr>
        <w:t xml:space="preserve"> </w:t>
      </w:r>
      <w:r w:rsidRPr="00E41EF2">
        <w:rPr>
          <w:rFonts w:ascii="Cambria" w:hAnsi="Cambria"/>
          <w:bCs/>
          <w:sz w:val="22"/>
          <w:szCs w:val="22"/>
        </w:rPr>
        <w:t>costituitasi nel 2024 in risposta</w:t>
      </w:r>
      <w:r w:rsidR="003A287A" w:rsidRPr="00E41EF2">
        <w:rPr>
          <w:rFonts w:ascii="Cambria" w:hAnsi="Cambria"/>
          <w:bCs/>
          <w:sz w:val="22"/>
          <w:szCs w:val="22"/>
        </w:rPr>
        <w:t xml:space="preserve"> al Bando di finanziamento emanato dall’Agenzia Spaziale Italiana - ASI per le Attività spaziali di cui all’Avviso pubblico per la presentazione di Proposte di intervento per la creazione di </w:t>
      </w:r>
      <w:r w:rsidR="003A287A" w:rsidRPr="00E41EF2">
        <w:rPr>
          <w:rFonts w:ascii="Cambria" w:hAnsi="Cambria"/>
          <w:bCs/>
          <w:i/>
          <w:iCs/>
          <w:sz w:val="22"/>
          <w:szCs w:val="22"/>
        </w:rPr>
        <w:t>“Partenariati estesi alle università, ai centri di ricerca, alle aziende per il finanziamento di progetti di ricerca di base”</w:t>
      </w:r>
      <w:r w:rsidR="00581C6B" w:rsidRPr="00E41EF2">
        <w:rPr>
          <w:rFonts w:ascii="Cambria" w:hAnsi="Cambria"/>
          <w:bCs/>
          <w:i/>
          <w:iCs/>
          <w:sz w:val="22"/>
          <w:szCs w:val="22"/>
        </w:rPr>
        <w:t>,</w:t>
      </w:r>
      <w:r w:rsidR="003A287A" w:rsidRPr="00E41EF2">
        <w:rPr>
          <w:rFonts w:ascii="Cambria" w:hAnsi="Cambria"/>
          <w:bCs/>
          <w:sz w:val="22"/>
          <w:szCs w:val="22"/>
        </w:rPr>
        <w:t xml:space="preserve"> il Rettore fa presente che la Scarl è al primo anno di attività</w:t>
      </w:r>
      <w:r w:rsidR="00A30837" w:rsidRPr="00E41EF2">
        <w:rPr>
          <w:rFonts w:ascii="Cambria" w:hAnsi="Cambria"/>
          <w:bCs/>
          <w:sz w:val="22"/>
          <w:szCs w:val="22"/>
        </w:rPr>
        <w:t xml:space="preserve"> </w:t>
      </w:r>
      <w:r w:rsidR="0047659A" w:rsidRPr="00E41EF2">
        <w:rPr>
          <w:rFonts w:ascii="Cambria" w:hAnsi="Cambria"/>
          <w:bCs/>
          <w:sz w:val="22"/>
          <w:szCs w:val="22"/>
        </w:rPr>
        <w:t>e che pe</w:t>
      </w:r>
      <w:r w:rsidR="00674273" w:rsidRPr="00E41EF2">
        <w:rPr>
          <w:rFonts w:ascii="Cambria" w:hAnsi="Cambria"/>
          <w:bCs/>
          <w:sz w:val="22"/>
          <w:szCs w:val="22"/>
        </w:rPr>
        <w:t xml:space="preserve">rtanto è prematuro </w:t>
      </w:r>
      <w:r w:rsidR="004812A7" w:rsidRPr="00E41EF2">
        <w:rPr>
          <w:rFonts w:ascii="Cambria" w:hAnsi="Cambria"/>
          <w:bCs/>
          <w:sz w:val="22"/>
          <w:szCs w:val="22"/>
        </w:rPr>
        <w:t>valutare</w:t>
      </w:r>
      <w:r w:rsidR="00FA0822" w:rsidRPr="00E41EF2">
        <w:rPr>
          <w:rFonts w:ascii="Cambria" w:hAnsi="Cambria"/>
          <w:bCs/>
          <w:sz w:val="22"/>
          <w:szCs w:val="22"/>
        </w:rPr>
        <w:t xml:space="preserve"> l’opportunità della partecipazione </w:t>
      </w:r>
      <w:r w:rsidR="00F64816" w:rsidRPr="00E41EF2">
        <w:rPr>
          <w:rFonts w:ascii="Cambria" w:hAnsi="Cambria"/>
          <w:bCs/>
          <w:sz w:val="22"/>
          <w:szCs w:val="22"/>
        </w:rPr>
        <w:t xml:space="preserve">unicamente alla luce del rispetto </w:t>
      </w:r>
      <w:r w:rsidR="00674273" w:rsidRPr="00E41EF2">
        <w:rPr>
          <w:rFonts w:ascii="Cambria" w:hAnsi="Cambria"/>
          <w:bCs/>
          <w:sz w:val="22"/>
          <w:szCs w:val="22"/>
        </w:rPr>
        <w:t xml:space="preserve">dei criteri del TUSP </w:t>
      </w:r>
      <w:r w:rsidR="00F64816" w:rsidRPr="00E41EF2">
        <w:rPr>
          <w:rFonts w:ascii="Cambria" w:hAnsi="Cambria"/>
          <w:bCs/>
          <w:sz w:val="22"/>
          <w:szCs w:val="22"/>
        </w:rPr>
        <w:t>da parte della società</w:t>
      </w:r>
      <w:r w:rsidR="007B032A" w:rsidRPr="00E41EF2">
        <w:rPr>
          <w:rFonts w:ascii="Cambria" w:hAnsi="Cambria"/>
          <w:bCs/>
          <w:sz w:val="22"/>
          <w:szCs w:val="22"/>
        </w:rPr>
        <w:t>.</w:t>
      </w:r>
    </w:p>
    <w:p w14:paraId="5E04D80A" w14:textId="23FBAB90" w:rsidR="00BD45AC" w:rsidRPr="00E41EF2" w:rsidRDefault="00C23C83" w:rsidP="005B0BD0">
      <w:pPr>
        <w:spacing w:line="360" w:lineRule="auto"/>
        <w:jc w:val="both"/>
        <w:rPr>
          <w:rFonts w:ascii="Cambria" w:hAnsi="Cambria"/>
          <w:bCs/>
          <w:sz w:val="22"/>
          <w:szCs w:val="22"/>
        </w:rPr>
      </w:pPr>
      <w:r w:rsidRPr="00E41EF2">
        <w:rPr>
          <w:rFonts w:ascii="Cambria" w:hAnsi="Cambria"/>
          <w:bCs/>
          <w:sz w:val="22"/>
          <w:szCs w:val="22"/>
        </w:rPr>
        <w:t xml:space="preserve">Il Rettore riferisce, </w:t>
      </w:r>
      <w:r w:rsidR="007B032A" w:rsidRPr="00E41EF2">
        <w:rPr>
          <w:rFonts w:ascii="Cambria" w:hAnsi="Cambria"/>
          <w:bCs/>
          <w:sz w:val="22"/>
          <w:szCs w:val="22"/>
        </w:rPr>
        <w:t xml:space="preserve">infatti, </w:t>
      </w:r>
      <w:r w:rsidRPr="00E41EF2">
        <w:rPr>
          <w:rFonts w:ascii="Cambria" w:hAnsi="Cambria"/>
          <w:bCs/>
          <w:sz w:val="22"/>
          <w:szCs w:val="22"/>
        </w:rPr>
        <w:t>che l</w:t>
      </w:r>
      <w:r w:rsidR="00674273" w:rsidRPr="00E41EF2">
        <w:rPr>
          <w:rFonts w:ascii="Cambria" w:hAnsi="Cambria"/>
          <w:bCs/>
          <w:sz w:val="22"/>
          <w:szCs w:val="22"/>
        </w:rPr>
        <w:t>a</w:t>
      </w:r>
      <w:r w:rsidR="00A30837" w:rsidRPr="00E41EF2">
        <w:rPr>
          <w:rFonts w:ascii="Cambria" w:hAnsi="Cambria"/>
          <w:bCs/>
          <w:sz w:val="22"/>
          <w:szCs w:val="22"/>
        </w:rPr>
        <w:t xml:space="preserve"> società</w:t>
      </w:r>
      <w:r w:rsidRPr="00E41EF2">
        <w:rPr>
          <w:rFonts w:ascii="Cambria" w:hAnsi="Cambria"/>
          <w:bCs/>
          <w:sz w:val="22"/>
          <w:szCs w:val="22"/>
        </w:rPr>
        <w:t xml:space="preserve"> </w:t>
      </w:r>
      <w:r w:rsidR="00A30837" w:rsidRPr="00E41EF2">
        <w:rPr>
          <w:rFonts w:ascii="Cambria" w:hAnsi="Cambria"/>
          <w:bCs/>
          <w:sz w:val="22"/>
          <w:szCs w:val="22"/>
        </w:rPr>
        <w:t xml:space="preserve">è impegnata nella realizzazione del </w:t>
      </w:r>
      <w:r w:rsidR="005B0BD0" w:rsidRPr="00E41EF2">
        <w:rPr>
          <w:rFonts w:ascii="Cambria" w:hAnsi="Cambria"/>
          <w:bCs/>
          <w:sz w:val="22"/>
          <w:szCs w:val="22"/>
        </w:rPr>
        <w:t>Programma di ricerca e innovazione</w:t>
      </w:r>
      <w:r w:rsidR="0047659A" w:rsidRPr="00E41EF2">
        <w:rPr>
          <w:rFonts w:ascii="Cambria" w:hAnsi="Cambria"/>
          <w:bCs/>
          <w:sz w:val="22"/>
          <w:szCs w:val="22"/>
        </w:rPr>
        <w:t xml:space="preserve"> PNRR</w:t>
      </w:r>
      <w:r w:rsidR="005B0BD0" w:rsidRPr="00E41EF2">
        <w:rPr>
          <w:rFonts w:ascii="Cambria" w:hAnsi="Cambria"/>
          <w:bCs/>
          <w:sz w:val="22"/>
          <w:szCs w:val="22"/>
        </w:rPr>
        <w:t xml:space="preserve"> “SPACE IT UP”</w:t>
      </w:r>
      <w:r w:rsidR="00674273" w:rsidRPr="00E41EF2">
        <w:rPr>
          <w:rFonts w:ascii="Cambria" w:hAnsi="Cambria"/>
          <w:bCs/>
          <w:sz w:val="22"/>
          <w:szCs w:val="22"/>
        </w:rPr>
        <w:t xml:space="preserve">, </w:t>
      </w:r>
      <w:r w:rsidR="00FA4A23" w:rsidRPr="00E41EF2">
        <w:rPr>
          <w:rFonts w:ascii="Cambria" w:hAnsi="Cambria"/>
          <w:bCs/>
          <w:sz w:val="22"/>
          <w:szCs w:val="22"/>
        </w:rPr>
        <w:t xml:space="preserve">al quale l’Ateneo partecipa in qualità di </w:t>
      </w:r>
      <w:r w:rsidR="00CE73D1" w:rsidRPr="00E41EF2">
        <w:rPr>
          <w:rFonts w:ascii="Cambria" w:hAnsi="Cambria"/>
          <w:bCs/>
          <w:sz w:val="22"/>
          <w:szCs w:val="22"/>
        </w:rPr>
        <w:t>affiliato, e che</w:t>
      </w:r>
      <w:r w:rsidRPr="00E41EF2">
        <w:rPr>
          <w:rFonts w:ascii="Cambria" w:hAnsi="Cambria"/>
          <w:bCs/>
          <w:sz w:val="22"/>
          <w:szCs w:val="22"/>
        </w:rPr>
        <w:t xml:space="preserve"> pertanto </w:t>
      </w:r>
      <w:r w:rsidR="00CE73D1" w:rsidRPr="00E41EF2">
        <w:rPr>
          <w:rFonts w:ascii="Cambria" w:hAnsi="Cambria"/>
          <w:bCs/>
          <w:sz w:val="22"/>
          <w:szCs w:val="22"/>
        </w:rPr>
        <w:t xml:space="preserve">è </w:t>
      </w:r>
      <w:r w:rsidRPr="00E41EF2">
        <w:rPr>
          <w:rFonts w:ascii="Cambria" w:hAnsi="Cambria"/>
          <w:bCs/>
          <w:sz w:val="22"/>
          <w:szCs w:val="22"/>
        </w:rPr>
        <w:t>necessario assicurare la corretta attuazione delle attività progettuali.</w:t>
      </w:r>
    </w:p>
    <w:p w14:paraId="1CEE0505" w14:textId="280C4FB3" w:rsidR="0047659A" w:rsidRPr="00E41EF2" w:rsidRDefault="0047659A" w:rsidP="005B0BD0">
      <w:pPr>
        <w:spacing w:line="360" w:lineRule="auto"/>
        <w:jc w:val="both"/>
        <w:rPr>
          <w:rFonts w:ascii="Cambria" w:hAnsi="Cambria"/>
          <w:bCs/>
          <w:sz w:val="22"/>
          <w:szCs w:val="22"/>
        </w:rPr>
      </w:pPr>
      <w:r w:rsidRPr="00E41EF2">
        <w:rPr>
          <w:rFonts w:ascii="Cambria" w:hAnsi="Cambria"/>
          <w:bCs/>
          <w:sz w:val="22"/>
          <w:szCs w:val="22"/>
        </w:rPr>
        <w:t>Il Rettore</w:t>
      </w:r>
      <w:r w:rsidR="00CE73D1" w:rsidRPr="00E41EF2">
        <w:rPr>
          <w:rFonts w:ascii="Cambria" w:hAnsi="Cambria"/>
          <w:bCs/>
          <w:sz w:val="22"/>
          <w:szCs w:val="22"/>
        </w:rPr>
        <w:t xml:space="preserve">, alla luce di quanto sopra, </w:t>
      </w:r>
      <w:r w:rsidR="00207A51" w:rsidRPr="00E41EF2">
        <w:rPr>
          <w:rFonts w:ascii="Cambria" w:hAnsi="Cambria"/>
          <w:bCs/>
          <w:sz w:val="22"/>
          <w:szCs w:val="22"/>
        </w:rPr>
        <w:t xml:space="preserve">propone </w:t>
      </w:r>
      <w:r w:rsidRPr="00E41EF2">
        <w:rPr>
          <w:rFonts w:ascii="Cambria" w:hAnsi="Cambria"/>
          <w:bCs/>
          <w:sz w:val="22"/>
          <w:szCs w:val="22"/>
        </w:rPr>
        <w:t>il mantenimento della partecipazione</w:t>
      </w:r>
      <w:r w:rsidR="00207A51" w:rsidRPr="00E41EF2">
        <w:rPr>
          <w:rFonts w:ascii="Cambria" w:hAnsi="Cambria"/>
          <w:bCs/>
          <w:sz w:val="22"/>
          <w:szCs w:val="22"/>
        </w:rPr>
        <w:t>.</w:t>
      </w:r>
    </w:p>
    <w:p w14:paraId="0F13D003" w14:textId="77777777" w:rsidR="00355BC3" w:rsidRPr="00E41EF2" w:rsidRDefault="00355BC3" w:rsidP="00355BC3">
      <w:pPr>
        <w:spacing w:line="360" w:lineRule="auto"/>
        <w:jc w:val="both"/>
        <w:rPr>
          <w:rFonts w:ascii="Cambria" w:hAnsi="Cambria"/>
          <w:bCs/>
          <w:sz w:val="22"/>
          <w:szCs w:val="22"/>
        </w:rPr>
      </w:pPr>
    </w:p>
    <w:p w14:paraId="4B9D46A3" w14:textId="77777777" w:rsidR="00CB55E2" w:rsidRPr="00E41EF2" w:rsidRDefault="00301118" w:rsidP="00ED7E10">
      <w:pPr>
        <w:spacing w:line="360" w:lineRule="auto"/>
        <w:jc w:val="both"/>
        <w:rPr>
          <w:rFonts w:ascii="Cambria" w:hAnsi="Cambria"/>
          <w:bCs/>
          <w:sz w:val="22"/>
          <w:szCs w:val="22"/>
        </w:rPr>
      </w:pPr>
      <w:r w:rsidRPr="00E41EF2">
        <w:rPr>
          <w:rFonts w:ascii="Cambria" w:hAnsi="Cambria"/>
          <w:bCs/>
          <w:sz w:val="22"/>
          <w:szCs w:val="22"/>
        </w:rPr>
        <w:lastRenderedPageBreak/>
        <w:t>I</w:t>
      </w:r>
      <w:r w:rsidR="00237B2D" w:rsidRPr="00E41EF2">
        <w:rPr>
          <w:rFonts w:ascii="Cambria" w:hAnsi="Cambria"/>
          <w:bCs/>
          <w:sz w:val="22"/>
          <w:szCs w:val="22"/>
        </w:rPr>
        <w:t>n ultimo, vi sono le società in liquidazione</w:t>
      </w:r>
      <w:r w:rsidR="00B74E2B" w:rsidRPr="00E41EF2">
        <w:rPr>
          <w:rFonts w:ascii="Cambria" w:hAnsi="Cambria"/>
          <w:bCs/>
          <w:sz w:val="22"/>
          <w:szCs w:val="22"/>
        </w:rPr>
        <w:t>/fallimento</w:t>
      </w:r>
      <w:r w:rsidR="00237B2D" w:rsidRPr="00E41EF2">
        <w:rPr>
          <w:rFonts w:ascii="Cambria" w:hAnsi="Cambria"/>
          <w:bCs/>
          <w:sz w:val="22"/>
          <w:szCs w:val="22"/>
        </w:rPr>
        <w:t>:</w:t>
      </w:r>
    </w:p>
    <w:p w14:paraId="6BABBE45" w14:textId="77777777" w:rsidR="00237B2D" w:rsidRPr="00E41EF2" w:rsidRDefault="00237B2D" w:rsidP="00A86946">
      <w:pPr>
        <w:numPr>
          <w:ilvl w:val="0"/>
          <w:numId w:val="56"/>
        </w:numPr>
        <w:spacing w:line="360" w:lineRule="auto"/>
        <w:jc w:val="both"/>
        <w:rPr>
          <w:rFonts w:ascii="Cambria" w:hAnsi="Cambria"/>
          <w:bCs/>
          <w:sz w:val="22"/>
          <w:szCs w:val="22"/>
        </w:rPr>
      </w:pPr>
      <w:r w:rsidRPr="00E41EF2">
        <w:rPr>
          <w:rFonts w:ascii="Cambria" w:hAnsi="Cambria"/>
          <w:bCs/>
          <w:sz w:val="22"/>
          <w:szCs w:val="22"/>
        </w:rPr>
        <w:t>CCT MIT s.c.a.r.l. ME</w:t>
      </w:r>
      <w:r w:rsidR="004925C7" w:rsidRPr="00E41EF2">
        <w:rPr>
          <w:rFonts w:ascii="Cambria" w:hAnsi="Cambria"/>
          <w:bCs/>
          <w:sz w:val="22"/>
          <w:szCs w:val="22"/>
        </w:rPr>
        <w:t>RIDIONALE INNOVAZIONE TRASPORTI;</w:t>
      </w:r>
    </w:p>
    <w:p w14:paraId="36AF3BDA" w14:textId="77777777" w:rsidR="00237B2D" w:rsidRPr="00E41EF2" w:rsidRDefault="00237B2D" w:rsidP="00A86946">
      <w:pPr>
        <w:numPr>
          <w:ilvl w:val="0"/>
          <w:numId w:val="56"/>
        </w:numPr>
        <w:spacing w:line="360" w:lineRule="auto"/>
        <w:jc w:val="both"/>
        <w:rPr>
          <w:rFonts w:ascii="Cambria" w:hAnsi="Cambria"/>
          <w:bCs/>
          <w:sz w:val="22"/>
          <w:szCs w:val="22"/>
          <w:lang w:val="en-US"/>
        </w:rPr>
      </w:pPr>
      <w:r w:rsidRPr="00E41EF2">
        <w:rPr>
          <w:rFonts w:ascii="Cambria" w:hAnsi="Cambria"/>
          <w:bCs/>
          <w:sz w:val="22"/>
          <w:szCs w:val="22"/>
          <w:lang w:val="en-US"/>
        </w:rPr>
        <w:t>WEC SRL WELDING ENGINEERING CENTER Spin off del Politecnico</w:t>
      </w:r>
      <w:r w:rsidR="004925C7" w:rsidRPr="00E41EF2">
        <w:rPr>
          <w:rFonts w:ascii="Cambria" w:hAnsi="Cambria"/>
          <w:bCs/>
          <w:sz w:val="22"/>
          <w:szCs w:val="22"/>
          <w:lang w:val="en-US"/>
        </w:rPr>
        <w:t>;</w:t>
      </w:r>
    </w:p>
    <w:p w14:paraId="7B97EB7D" w14:textId="77777777" w:rsidR="00237B2D" w:rsidRPr="00E41EF2" w:rsidRDefault="00237B2D" w:rsidP="00A86946">
      <w:pPr>
        <w:numPr>
          <w:ilvl w:val="0"/>
          <w:numId w:val="56"/>
        </w:numPr>
        <w:spacing w:line="360" w:lineRule="auto"/>
        <w:jc w:val="both"/>
        <w:rPr>
          <w:rFonts w:ascii="Cambria" w:hAnsi="Cambria"/>
          <w:bCs/>
          <w:sz w:val="22"/>
          <w:szCs w:val="22"/>
        </w:rPr>
      </w:pPr>
      <w:r w:rsidRPr="00E41EF2">
        <w:rPr>
          <w:rFonts w:ascii="Cambria" w:hAnsi="Cambria"/>
          <w:bCs/>
          <w:sz w:val="22"/>
          <w:szCs w:val="22"/>
        </w:rPr>
        <w:t>PASTIS - Centro nazionale per la ricerca e lo</w:t>
      </w:r>
      <w:r w:rsidR="004925C7" w:rsidRPr="00E41EF2">
        <w:rPr>
          <w:rFonts w:ascii="Cambria" w:hAnsi="Cambria"/>
          <w:bCs/>
          <w:sz w:val="22"/>
          <w:szCs w:val="22"/>
        </w:rPr>
        <w:t xml:space="preserve"> sviluppo dei materiali (CNRSM);</w:t>
      </w:r>
    </w:p>
    <w:p w14:paraId="0E321DB0" w14:textId="77777777" w:rsidR="00237B2D" w:rsidRPr="00E41EF2" w:rsidRDefault="00237B2D" w:rsidP="00A86946">
      <w:pPr>
        <w:numPr>
          <w:ilvl w:val="0"/>
          <w:numId w:val="56"/>
        </w:numPr>
        <w:spacing w:line="360" w:lineRule="auto"/>
        <w:jc w:val="both"/>
        <w:rPr>
          <w:rFonts w:ascii="Cambria" w:hAnsi="Cambria"/>
          <w:bCs/>
          <w:sz w:val="22"/>
          <w:szCs w:val="22"/>
        </w:rPr>
      </w:pPr>
      <w:r w:rsidRPr="00E41EF2">
        <w:rPr>
          <w:rFonts w:ascii="Cambria" w:hAnsi="Cambria"/>
          <w:bCs/>
          <w:sz w:val="22"/>
          <w:szCs w:val="22"/>
        </w:rPr>
        <w:t>PATTO TERRITORIALE AREA METROPOLITANA DI BARI</w:t>
      </w:r>
      <w:r w:rsidR="004925C7" w:rsidRPr="00E41EF2">
        <w:rPr>
          <w:rFonts w:ascii="Cambria" w:hAnsi="Cambria"/>
          <w:bCs/>
          <w:sz w:val="22"/>
          <w:szCs w:val="22"/>
        </w:rPr>
        <w:t>;</w:t>
      </w:r>
    </w:p>
    <w:p w14:paraId="0E3B50AA" w14:textId="77777777" w:rsidR="001A670C" w:rsidRPr="00E41EF2" w:rsidRDefault="00237B2D" w:rsidP="00BD6B05">
      <w:pPr>
        <w:spacing w:line="360" w:lineRule="auto"/>
        <w:jc w:val="both"/>
        <w:rPr>
          <w:rFonts w:ascii="Cambria" w:hAnsi="Cambria"/>
          <w:bCs/>
          <w:sz w:val="22"/>
          <w:szCs w:val="22"/>
        </w:rPr>
      </w:pPr>
      <w:r w:rsidRPr="00E41EF2">
        <w:rPr>
          <w:rFonts w:ascii="Cambria" w:hAnsi="Cambria"/>
          <w:bCs/>
          <w:sz w:val="22"/>
          <w:szCs w:val="22"/>
        </w:rPr>
        <w:t>per le quali il MISE ha chiarito che, ai sensi della vigente disciplina, in caso di assoggettamento ad una procedura fallimentare</w:t>
      </w:r>
      <w:r w:rsidR="00B062CE" w:rsidRPr="00E41EF2">
        <w:rPr>
          <w:rFonts w:ascii="Cambria" w:hAnsi="Cambria"/>
          <w:bCs/>
          <w:sz w:val="22"/>
          <w:szCs w:val="22"/>
        </w:rPr>
        <w:t>,</w:t>
      </w:r>
      <w:r w:rsidRPr="00E41EF2">
        <w:rPr>
          <w:rFonts w:ascii="Cambria" w:hAnsi="Cambria"/>
          <w:bCs/>
          <w:sz w:val="22"/>
          <w:szCs w:val="22"/>
        </w:rPr>
        <w:t xml:space="preserve"> la qualità di socio permane fino alla chiusura della medesima ed alla conseguente cancellazione della società dal Registro delle imprese</w:t>
      </w:r>
      <w:r w:rsidR="00B74E2B" w:rsidRPr="00E41EF2">
        <w:rPr>
          <w:rFonts w:ascii="Cambria" w:hAnsi="Cambria"/>
          <w:bCs/>
          <w:sz w:val="22"/>
          <w:szCs w:val="22"/>
        </w:rPr>
        <w:t xml:space="preserve">. </w:t>
      </w:r>
      <w:r w:rsidR="001A670C" w:rsidRPr="00E41EF2">
        <w:rPr>
          <w:rFonts w:ascii="Cambria" w:hAnsi="Cambria"/>
          <w:bCs/>
          <w:sz w:val="22"/>
          <w:szCs w:val="22"/>
        </w:rPr>
        <w:t>Fino alla conclusione della medesima, permanendo la qualità di socio, l’Ateneo è tenuto a includere nei provvedimenti di revisione periodica anche la partecipazione nelle società in questione.</w:t>
      </w:r>
    </w:p>
    <w:p w14:paraId="149240FC" w14:textId="13BAB3D0" w:rsidR="00B74E2B" w:rsidRPr="00E41EF2" w:rsidRDefault="00B74E2B" w:rsidP="00BD6B05">
      <w:pPr>
        <w:spacing w:line="360" w:lineRule="auto"/>
        <w:jc w:val="both"/>
        <w:rPr>
          <w:rFonts w:ascii="Cambria" w:hAnsi="Cambria"/>
          <w:bCs/>
          <w:sz w:val="22"/>
          <w:szCs w:val="22"/>
        </w:rPr>
      </w:pPr>
      <w:r w:rsidRPr="00E41EF2">
        <w:rPr>
          <w:rFonts w:ascii="Cambria" w:hAnsi="Cambria"/>
          <w:bCs/>
          <w:sz w:val="22"/>
          <w:szCs w:val="22"/>
        </w:rPr>
        <w:t>Come già rappresentato, questo Politecnico sta provvedendo al monitoraggio delle procedure di liquidazione/fa</w:t>
      </w:r>
      <w:r w:rsidR="00F75088" w:rsidRPr="00E41EF2">
        <w:rPr>
          <w:rFonts w:ascii="Cambria" w:hAnsi="Cambria"/>
          <w:bCs/>
          <w:sz w:val="22"/>
          <w:szCs w:val="22"/>
        </w:rPr>
        <w:t xml:space="preserve">llimento delle suddette Società, nonché </w:t>
      </w:r>
      <w:r w:rsidR="003F11E9" w:rsidRPr="00E41EF2">
        <w:rPr>
          <w:rFonts w:ascii="Cambria" w:hAnsi="Cambria"/>
          <w:bCs/>
          <w:sz w:val="22"/>
          <w:szCs w:val="22"/>
        </w:rPr>
        <w:t>all’adozione delle azioni necessarie alla</w:t>
      </w:r>
      <w:r w:rsidR="00F75088" w:rsidRPr="00E41EF2">
        <w:rPr>
          <w:rFonts w:ascii="Cambria" w:hAnsi="Cambria"/>
          <w:bCs/>
          <w:sz w:val="22"/>
          <w:szCs w:val="22"/>
        </w:rPr>
        <w:t xml:space="preserve"> totale svalutazione delle partecipazioni sociali detenute nelle società già dichiarate fallite.</w:t>
      </w:r>
    </w:p>
    <w:p w14:paraId="7C9100EF" w14:textId="77777777" w:rsidR="00846FB6" w:rsidRPr="00E41EF2" w:rsidRDefault="00846FB6" w:rsidP="00BD6B05">
      <w:pPr>
        <w:spacing w:line="360" w:lineRule="auto"/>
        <w:jc w:val="both"/>
        <w:rPr>
          <w:rFonts w:ascii="Cambria" w:hAnsi="Cambria"/>
          <w:bCs/>
          <w:sz w:val="22"/>
          <w:szCs w:val="22"/>
        </w:rPr>
      </w:pPr>
    </w:p>
    <w:p w14:paraId="5A21605D" w14:textId="3BA0C47F" w:rsidR="00614BFD" w:rsidRPr="00E41EF2" w:rsidRDefault="00387C0C" w:rsidP="00387C0C">
      <w:pPr>
        <w:spacing w:line="360" w:lineRule="auto"/>
        <w:jc w:val="both"/>
        <w:rPr>
          <w:rFonts w:ascii="Cambria" w:hAnsi="Cambria"/>
          <w:bCs/>
          <w:sz w:val="22"/>
          <w:szCs w:val="22"/>
        </w:rPr>
      </w:pPr>
      <w:r w:rsidRPr="00E41EF2">
        <w:rPr>
          <w:rFonts w:ascii="Cambria" w:hAnsi="Cambria"/>
          <w:bCs/>
          <w:sz w:val="22"/>
          <w:szCs w:val="22"/>
        </w:rPr>
        <w:t xml:space="preserve">A tal fine, in relazione a </w:t>
      </w:r>
      <w:r w:rsidRPr="00E41EF2">
        <w:rPr>
          <w:rFonts w:ascii="Cambria" w:hAnsi="Cambria"/>
          <w:b/>
          <w:sz w:val="22"/>
          <w:szCs w:val="22"/>
        </w:rPr>
        <w:t>WEC Srl</w:t>
      </w:r>
      <w:r w:rsidR="00A642B9">
        <w:rPr>
          <w:rFonts w:ascii="Cambria" w:hAnsi="Cambria"/>
          <w:b/>
          <w:sz w:val="22"/>
          <w:szCs w:val="22"/>
        </w:rPr>
        <w:t xml:space="preserve"> </w:t>
      </w:r>
      <w:r w:rsidR="00614BFD" w:rsidRPr="00E41EF2">
        <w:rPr>
          <w:rFonts w:ascii="Cambria" w:hAnsi="Cambria"/>
          <w:b/>
          <w:sz w:val="22"/>
          <w:szCs w:val="22"/>
        </w:rPr>
        <w:t>e</w:t>
      </w:r>
      <w:r w:rsidRPr="00E41EF2">
        <w:rPr>
          <w:rFonts w:ascii="Cambria" w:hAnsi="Cambria"/>
          <w:b/>
          <w:sz w:val="22"/>
          <w:szCs w:val="22"/>
        </w:rPr>
        <w:t xml:space="preserve"> Patto Territoriale Area Metropolitana Di Bari</w:t>
      </w:r>
      <w:r w:rsidR="00614BFD" w:rsidRPr="00E41EF2">
        <w:rPr>
          <w:rFonts w:ascii="Cambria" w:hAnsi="Cambria"/>
          <w:bCs/>
          <w:sz w:val="22"/>
          <w:szCs w:val="22"/>
        </w:rPr>
        <w:t xml:space="preserve">, </w:t>
      </w:r>
      <w:r w:rsidRPr="00E41EF2">
        <w:rPr>
          <w:rFonts w:ascii="Cambria" w:hAnsi="Cambria"/>
          <w:bCs/>
          <w:sz w:val="22"/>
          <w:szCs w:val="22"/>
        </w:rPr>
        <w:t>con PEC del 26.10.2023</w:t>
      </w:r>
      <w:r w:rsidR="00AB5B78" w:rsidRPr="00E41EF2">
        <w:rPr>
          <w:rFonts w:ascii="Cambria" w:hAnsi="Cambria"/>
          <w:bCs/>
          <w:sz w:val="22"/>
          <w:szCs w:val="22"/>
        </w:rPr>
        <w:t xml:space="preserve">, </w:t>
      </w:r>
      <w:r w:rsidR="00614BFD" w:rsidRPr="00E41EF2">
        <w:rPr>
          <w:rFonts w:ascii="Cambria" w:hAnsi="Cambria"/>
          <w:bCs/>
          <w:sz w:val="22"/>
          <w:szCs w:val="22"/>
        </w:rPr>
        <w:t xml:space="preserve">del 31.10.2024 </w:t>
      </w:r>
      <w:r w:rsidR="008A45E4" w:rsidRPr="00E41EF2">
        <w:rPr>
          <w:rFonts w:ascii="Cambria" w:hAnsi="Cambria"/>
          <w:bCs/>
          <w:sz w:val="22"/>
          <w:szCs w:val="22"/>
        </w:rPr>
        <w:t xml:space="preserve">del 17.07.2025 e del 22.10.2025, </w:t>
      </w:r>
      <w:r w:rsidRPr="00E41EF2">
        <w:rPr>
          <w:rFonts w:ascii="Cambria" w:hAnsi="Cambria"/>
          <w:bCs/>
          <w:sz w:val="22"/>
          <w:szCs w:val="22"/>
        </w:rPr>
        <w:t>questo Ateneo ha richiesto nuovamente ai liquidatori/curatori fallimentari aggiornamenti in merito allo stato dell’arte delle procedure</w:t>
      </w:r>
      <w:r w:rsidR="00614BFD" w:rsidRPr="00E41EF2">
        <w:rPr>
          <w:rFonts w:ascii="Cambria" w:hAnsi="Cambria"/>
          <w:bCs/>
          <w:sz w:val="22"/>
          <w:szCs w:val="22"/>
        </w:rPr>
        <w:t xml:space="preserve">, tuttavia </w:t>
      </w:r>
      <w:r w:rsidR="009679A1" w:rsidRPr="00E41EF2">
        <w:rPr>
          <w:rFonts w:ascii="Cambria" w:hAnsi="Cambria"/>
          <w:bCs/>
          <w:sz w:val="22"/>
          <w:szCs w:val="22"/>
        </w:rPr>
        <w:t>ad oggi non è pervenuto riscontro alle istanze presentate</w:t>
      </w:r>
      <w:r w:rsidR="00614BFD" w:rsidRPr="00E41EF2">
        <w:rPr>
          <w:rFonts w:ascii="Cambria" w:hAnsi="Cambria"/>
          <w:bCs/>
          <w:sz w:val="22"/>
          <w:szCs w:val="22"/>
        </w:rPr>
        <w:t xml:space="preserve"> dal Politecnico di Bari.</w:t>
      </w:r>
    </w:p>
    <w:p w14:paraId="59609B84" w14:textId="42A75ED1" w:rsidR="009679A1" w:rsidRDefault="00614BFD" w:rsidP="00387C0C">
      <w:pPr>
        <w:spacing w:line="360" w:lineRule="auto"/>
        <w:jc w:val="both"/>
        <w:rPr>
          <w:rFonts w:ascii="Cambria" w:hAnsi="Cambria"/>
          <w:bCs/>
          <w:sz w:val="22"/>
          <w:szCs w:val="22"/>
        </w:rPr>
      </w:pPr>
      <w:r w:rsidRPr="00E41EF2">
        <w:rPr>
          <w:rFonts w:ascii="Cambria" w:hAnsi="Cambria"/>
          <w:bCs/>
          <w:sz w:val="22"/>
          <w:szCs w:val="22"/>
        </w:rPr>
        <w:t>L’Ateneo monitorerà lo stato di liquidazione, affinché si possa pervenire alla definitiva chiusura delle società.</w:t>
      </w:r>
    </w:p>
    <w:p w14:paraId="649A3FBC" w14:textId="77777777" w:rsidR="00A642B9" w:rsidRDefault="00A642B9" w:rsidP="00387C0C">
      <w:pPr>
        <w:spacing w:line="360" w:lineRule="auto"/>
        <w:jc w:val="both"/>
        <w:rPr>
          <w:rFonts w:ascii="Cambria" w:hAnsi="Cambria"/>
          <w:bCs/>
          <w:sz w:val="22"/>
          <w:szCs w:val="22"/>
        </w:rPr>
      </w:pPr>
    </w:p>
    <w:p w14:paraId="1DB2D831" w14:textId="77777777" w:rsidR="00A642B9" w:rsidRPr="00A642B9" w:rsidRDefault="00A642B9" w:rsidP="00A642B9">
      <w:pPr>
        <w:spacing w:line="360" w:lineRule="auto"/>
        <w:jc w:val="both"/>
        <w:rPr>
          <w:rFonts w:ascii="Cambria" w:hAnsi="Cambria"/>
          <w:bCs/>
          <w:sz w:val="22"/>
          <w:szCs w:val="22"/>
        </w:rPr>
      </w:pPr>
      <w:r w:rsidRPr="00A642B9">
        <w:rPr>
          <w:rFonts w:ascii="Cambria" w:hAnsi="Cambria"/>
          <w:bCs/>
          <w:sz w:val="22"/>
          <w:szCs w:val="22"/>
        </w:rPr>
        <w:t xml:space="preserve">In relazione a </w:t>
      </w:r>
      <w:r w:rsidRPr="00A642B9">
        <w:rPr>
          <w:rFonts w:ascii="Cambria" w:hAnsi="Cambria"/>
          <w:b/>
          <w:sz w:val="22"/>
          <w:szCs w:val="22"/>
        </w:rPr>
        <w:t>PASTIS</w:t>
      </w:r>
      <w:r w:rsidRPr="00A642B9">
        <w:rPr>
          <w:rFonts w:ascii="Cambria" w:hAnsi="Cambria"/>
          <w:bCs/>
          <w:sz w:val="22"/>
          <w:szCs w:val="22"/>
        </w:rPr>
        <w:t>, giuste PEC del 26.10.2023 e del 31.10.2024, il Poliba ha richiesto al liquidatore, dott. Cosimo D'Ambrosio, indicazioni relative alla procedura fallimentare. In data 25.07.2025 era stata convocata l’Assemblea dei soci di PASTIS nel corso della quale era prevista la discussione della conclusione della procedura fallimentare, tuttavia il Consesso è andato deserto per assenza della maggioranza dei soci e pertanto nessuna determinazione è stata assunta in merito.</w:t>
      </w:r>
    </w:p>
    <w:p w14:paraId="711C9DB9" w14:textId="77777777" w:rsidR="00A642B9" w:rsidRPr="00A642B9" w:rsidRDefault="00A642B9" w:rsidP="00A642B9">
      <w:pPr>
        <w:spacing w:line="360" w:lineRule="auto"/>
        <w:jc w:val="both"/>
        <w:rPr>
          <w:rFonts w:ascii="Cambria" w:hAnsi="Cambria"/>
          <w:bCs/>
          <w:sz w:val="22"/>
          <w:szCs w:val="22"/>
        </w:rPr>
      </w:pPr>
      <w:r w:rsidRPr="00A642B9">
        <w:rPr>
          <w:rFonts w:ascii="Cambria" w:hAnsi="Cambria"/>
          <w:bCs/>
          <w:sz w:val="22"/>
          <w:szCs w:val="22"/>
        </w:rPr>
        <w:t>Con nota e-mail del 16.09.2025 il dott. D’Ambrosio ha comunicato all’Ateneo che: “</w:t>
      </w:r>
      <w:r w:rsidRPr="00FD4089">
        <w:rPr>
          <w:rFonts w:ascii="Cambria" w:hAnsi="Cambria"/>
          <w:bCs/>
          <w:i/>
          <w:iCs/>
          <w:sz w:val="22"/>
          <w:szCs w:val="22"/>
        </w:rPr>
        <w:t>la società è in attesa della conclusione del contenzioso contro la Provincia di Brindisi, contenzioso che ci ha visti vincitori nella sentenza di primo grado n. 37-2019, vincitori nella sentenza di appello n. 220-2024, con esecutività sospesa, ed attualmente in attesa del giudizio della Cassazione, dopodiché si potrà parlare di tempi di chiusura definitiva della liquidazione.”</w:t>
      </w:r>
    </w:p>
    <w:p w14:paraId="6B69340A" w14:textId="71DBBECF" w:rsidR="00A642B9" w:rsidRPr="00E41EF2" w:rsidRDefault="00A642B9" w:rsidP="00A642B9">
      <w:pPr>
        <w:spacing w:line="360" w:lineRule="auto"/>
        <w:jc w:val="both"/>
        <w:rPr>
          <w:rFonts w:ascii="Cambria" w:hAnsi="Cambria"/>
          <w:bCs/>
          <w:sz w:val="22"/>
          <w:szCs w:val="22"/>
        </w:rPr>
      </w:pPr>
      <w:r w:rsidRPr="00A642B9">
        <w:rPr>
          <w:rFonts w:ascii="Cambria" w:hAnsi="Cambria"/>
          <w:bCs/>
          <w:sz w:val="22"/>
          <w:szCs w:val="22"/>
        </w:rPr>
        <w:t>L’Ateneo monitorerà lo stato di liquidazione, affinché si possa pervenire alla definitiva chiusura delle società.</w:t>
      </w:r>
    </w:p>
    <w:p w14:paraId="2CCDEE0B" w14:textId="77777777" w:rsidR="00846FB6" w:rsidRPr="00E41EF2" w:rsidRDefault="00846FB6" w:rsidP="00387C0C">
      <w:pPr>
        <w:spacing w:line="360" w:lineRule="auto"/>
        <w:jc w:val="both"/>
        <w:rPr>
          <w:rFonts w:ascii="Cambria" w:hAnsi="Cambria"/>
          <w:bCs/>
          <w:sz w:val="22"/>
          <w:szCs w:val="22"/>
        </w:rPr>
      </w:pPr>
    </w:p>
    <w:p w14:paraId="73458121" w14:textId="77777777" w:rsidR="00691F8C" w:rsidRPr="00E41EF2" w:rsidRDefault="00387C0C" w:rsidP="00691F8C">
      <w:pPr>
        <w:spacing w:line="360" w:lineRule="auto"/>
        <w:jc w:val="both"/>
        <w:rPr>
          <w:rFonts w:ascii="Cambria" w:hAnsi="Cambria"/>
          <w:bCs/>
          <w:sz w:val="22"/>
          <w:szCs w:val="22"/>
        </w:rPr>
      </w:pPr>
      <w:r w:rsidRPr="00E41EF2">
        <w:rPr>
          <w:rFonts w:ascii="Cambria" w:hAnsi="Cambria"/>
          <w:bCs/>
          <w:sz w:val="22"/>
          <w:szCs w:val="22"/>
        </w:rPr>
        <w:t xml:space="preserve">Per quanto concerne </w:t>
      </w:r>
      <w:r w:rsidRPr="00E41EF2">
        <w:rPr>
          <w:rFonts w:ascii="Cambria" w:hAnsi="Cambria"/>
          <w:b/>
          <w:sz w:val="22"/>
          <w:szCs w:val="22"/>
        </w:rPr>
        <w:t>CCT MIT s.c.a.r.l. MERIDIONALE INNOVAZIONE TRASPORTI,</w:t>
      </w:r>
      <w:r w:rsidR="00691F8C" w:rsidRPr="00E41EF2">
        <w:rPr>
          <w:rFonts w:ascii="Cambria" w:hAnsi="Cambria"/>
          <w:bCs/>
          <w:sz w:val="22"/>
          <w:szCs w:val="22"/>
        </w:rPr>
        <w:t xml:space="preserve"> il Politecnico di Bari ha richiesto al liquidatore, ing. Galatà, di acquisire informazioni relative alla eventuale situazione debitoria della compagine societaria di MIT S.c.a.r.l., al fine di verificare l’eventuale sussistenza di ulteriori situazioni ostative alla conclusione della procedura di liquidazione della Società e alla consequenziale e definitiva cancellazione della stessa dal Registro delle Imprese.</w:t>
      </w:r>
    </w:p>
    <w:p w14:paraId="4C77C6E0" w14:textId="5F37AC5E" w:rsidR="00691F8C" w:rsidRPr="00E41EF2" w:rsidRDefault="00691F8C" w:rsidP="00691F8C">
      <w:pPr>
        <w:spacing w:line="360" w:lineRule="auto"/>
        <w:jc w:val="both"/>
        <w:rPr>
          <w:rFonts w:ascii="Cambria" w:hAnsi="Cambria"/>
          <w:bCs/>
          <w:sz w:val="22"/>
          <w:szCs w:val="22"/>
        </w:rPr>
      </w:pPr>
      <w:r w:rsidRPr="00E41EF2">
        <w:rPr>
          <w:rFonts w:ascii="Cambria" w:hAnsi="Cambria"/>
          <w:bCs/>
          <w:sz w:val="22"/>
          <w:szCs w:val="22"/>
        </w:rPr>
        <w:lastRenderedPageBreak/>
        <w:t>Il liquidatore ha rappresentato che la società registra “</w:t>
      </w:r>
      <w:r w:rsidRPr="00E41EF2">
        <w:rPr>
          <w:rFonts w:ascii="Cambria" w:hAnsi="Cambria"/>
          <w:bCs/>
          <w:i/>
          <w:iCs/>
          <w:sz w:val="22"/>
          <w:szCs w:val="22"/>
        </w:rPr>
        <w:t xml:space="preserve">debiti prevalentemente di natura tributaria </w:t>
      </w:r>
      <w:proofErr w:type="gramStart"/>
      <w:r w:rsidRPr="00E41EF2">
        <w:rPr>
          <w:rFonts w:ascii="Cambria" w:hAnsi="Cambria"/>
          <w:bCs/>
          <w:i/>
          <w:iCs/>
          <w:sz w:val="22"/>
          <w:szCs w:val="22"/>
        </w:rPr>
        <w:t>e  crediti</w:t>
      </w:r>
      <w:proofErr w:type="gramEnd"/>
      <w:r w:rsidRPr="00E41EF2">
        <w:rPr>
          <w:rFonts w:ascii="Cambria" w:hAnsi="Cambria"/>
          <w:bCs/>
          <w:i/>
          <w:iCs/>
          <w:sz w:val="22"/>
          <w:szCs w:val="22"/>
        </w:rPr>
        <w:t xml:space="preserve"> verso i soci Università di Catania, Università del Salento e Politecnico di Bari </w:t>
      </w:r>
      <w:proofErr w:type="spellStart"/>
      <w:r w:rsidRPr="00E41EF2">
        <w:rPr>
          <w:rFonts w:ascii="Cambria" w:hAnsi="Cambria"/>
          <w:bCs/>
          <w:i/>
          <w:iCs/>
          <w:sz w:val="22"/>
          <w:szCs w:val="22"/>
        </w:rPr>
        <w:t>nonchè</w:t>
      </w:r>
      <w:proofErr w:type="spellEnd"/>
      <w:r w:rsidRPr="00E41EF2">
        <w:rPr>
          <w:rFonts w:ascii="Cambria" w:hAnsi="Cambria"/>
          <w:bCs/>
          <w:i/>
          <w:iCs/>
          <w:sz w:val="22"/>
          <w:szCs w:val="22"/>
        </w:rPr>
        <w:t xml:space="preserve"> crediti di natura tributaria.</w:t>
      </w:r>
      <w:r w:rsidR="00E74486" w:rsidRPr="00E41EF2">
        <w:rPr>
          <w:rFonts w:ascii="Cambria" w:hAnsi="Cambria"/>
          <w:bCs/>
          <w:i/>
          <w:iCs/>
          <w:sz w:val="22"/>
          <w:szCs w:val="22"/>
        </w:rPr>
        <w:t>”</w:t>
      </w:r>
    </w:p>
    <w:p w14:paraId="2A154AD4" w14:textId="52183E80" w:rsidR="00387C0C" w:rsidRPr="00E41EF2" w:rsidRDefault="00691F8C" w:rsidP="00387C0C">
      <w:pPr>
        <w:spacing w:line="360" w:lineRule="auto"/>
        <w:jc w:val="both"/>
        <w:rPr>
          <w:rFonts w:ascii="Cambria" w:hAnsi="Cambria"/>
          <w:bCs/>
          <w:sz w:val="22"/>
          <w:szCs w:val="22"/>
        </w:rPr>
      </w:pPr>
      <w:r w:rsidRPr="00E41EF2">
        <w:rPr>
          <w:rFonts w:ascii="Cambria" w:hAnsi="Cambria"/>
          <w:bCs/>
          <w:sz w:val="22"/>
          <w:szCs w:val="22"/>
        </w:rPr>
        <w:t>Tanto premesso, i</w:t>
      </w:r>
      <w:r w:rsidR="00387C0C" w:rsidRPr="00E41EF2">
        <w:rPr>
          <w:rFonts w:ascii="Cambria" w:hAnsi="Cambria"/>
          <w:bCs/>
          <w:sz w:val="22"/>
          <w:szCs w:val="22"/>
        </w:rPr>
        <w:t xml:space="preserve">l </w:t>
      </w:r>
      <w:proofErr w:type="spellStart"/>
      <w:r w:rsidR="00387C0C" w:rsidRPr="00E41EF2">
        <w:rPr>
          <w:rFonts w:ascii="Cambria" w:hAnsi="Cambria"/>
          <w:bCs/>
          <w:sz w:val="22"/>
          <w:szCs w:val="22"/>
        </w:rPr>
        <w:t>CdA</w:t>
      </w:r>
      <w:proofErr w:type="spellEnd"/>
      <w:r w:rsidR="00387C0C" w:rsidRPr="00E41EF2">
        <w:rPr>
          <w:rFonts w:ascii="Cambria" w:hAnsi="Cambria"/>
          <w:bCs/>
          <w:sz w:val="22"/>
          <w:szCs w:val="22"/>
        </w:rPr>
        <w:t xml:space="preserve"> di Ateneo, nella seduta del 24.02.2022-01.03.2022, ha deliberato di rinviare ogni decisione sulla devoluzione in favore della società </w:t>
      </w:r>
      <w:r w:rsidRPr="00E41EF2">
        <w:rPr>
          <w:rFonts w:ascii="Cambria" w:hAnsi="Cambria"/>
          <w:bCs/>
          <w:sz w:val="22"/>
          <w:szCs w:val="22"/>
        </w:rPr>
        <w:t xml:space="preserve">del credito vantato nei confronti del </w:t>
      </w:r>
      <w:r w:rsidR="001716A1" w:rsidRPr="00E41EF2">
        <w:rPr>
          <w:rFonts w:ascii="Cambria" w:hAnsi="Cambria"/>
          <w:bCs/>
          <w:sz w:val="22"/>
          <w:szCs w:val="22"/>
        </w:rPr>
        <w:t>Politecnico di Bari</w:t>
      </w:r>
      <w:r w:rsidRPr="00E41EF2">
        <w:rPr>
          <w:rFonts w:ascii="Cambria" w:hAnsi="Cambria"/>
          <w:bCs/>
          <w:sz w:val="22"/>
          <w:szCs w:val="22"/>
        </w:rPr>
        <w:t xml:space="preserve"> </w:t>
      </w:r>
      <w:r w:rsidR="00387C0C" w:rsidRPr="00E41EF2">
        <w:rPr>
          <w:rFonts w:ascii="Cambria" w:hAnsi="Cambria"/>
          <w:bCs/>
          <w:sz w:val="22"/>
          <w:szCs w:val="22"/>
        </w:rPr>
        <w:t>alla ricezione di un report dal quale sia possibile evincere la stima aggiornata del valore delle attrezzature di laboratorio offerte in liquidazione al Poli</w:t>
      </w:r>
      <w:r w:rsidR="001716A1" w:rsidRPr="00E41EF2">
        <w:rPr>
          <w:rFonts w:ascii="Cambria" w:hAnsi="Cambria"/>
          <w:bCs/>
          <w:sz w:val="22"/>
          <w:szCs w:val="22"/>
        </w:rPr>
        <w:t>tecnico di Bari</w:t>
      </w:r>
      <w:r w:rsidR="00387C0C" w:rsidRPr="00E41EF2">
        <w:rPr>
          <w:rFonts w:ascii="Cambria" w:hAnsi="Cambria"/>
          <w:bCs/>
          <w:sz w:val="22"/>
          <w:szCs w:val="22"/>
        </w:rPr>
        <w:t>, nonché attestare la perdurante utilità delle stesse per l’Ateneo.</w:t>
      </w:r>
    </w:p>
    <w:p w14:paraId="0DE47D7C" w14:textId="7F79E519" w:rsidR="0092515A" w:rsidRPr="00E41EF2" w:rsidRDefault="00387C0C" w:rsidP="00387C0C">
      <w:pPr>
        <w:spacing w:line="360" w:lineRule="auto"/>
        <w:jc w:val="both"/>
        <w:rPr>
          <w:rFonts w:ascii="Cambria" w:hAnsi="Cambria"/>
          <w:bCs/>
          <w:sz w:val="22"/>
          <w:szCs w:val="22"/>
        </w:rPr>
      </w:pPr>
      <w:r w:rsidRPr="00E41EF2">
        <w:rPr>
          <w:rFonts w:ascii="Cambria" w:hAnsi="Cambria"/>
          <w:bCs/>
          <w:sz w:val="22"/>
          <w:szCs w:val="22"/>
        </w:rPr>
        <w:t xml:space="preserve">Nella seduta del </w:t>
      </w:r>
      <w:r w:rsidR="009679A1" w:rsidRPr="00E41EF2">
        <w:rPr>
          <w:rFonts w:ascii="Cambria" w:hAnsi="Cambria"/>
          <w:bCs/>
          <w:sz w:val="22"/>
          <w:szCs w:val="22"/>
        </w:rPr>
        <w:t>28.11.2023</w:t>
      </w:r>
      <w:r w:rsidR="0092515A" w:rsidRPr="00E41EF2">
        <w:rPr>
          <w:rFonts w:ascii="Cambria" w:hAnsi="Cambria"/>
          <w:bCs/>
          <w:sz w:val="22"/>
          <w:szCs w:val="22"/>
        </w:rPr>
        <w:t>-04.12.2023</w:t>
      </w:r>
      <w:r w:rsidRPr="00E41EF2">
        <w:rPr>
          <w:rFonts w:ascii="Cambria" w:hAnsi="Cambria"/>
          <w:bCs/>
          <w:sz w:val="22"/>
          <w:szCs w:val="22"/>
        </w:rPr>
        <w:t xml:space="preserve">, il </w:t>
      </w:r>
      <w:proofErr w:type="spellStart"/>
      <w:r w:rsidRPr="00E41EF2">
        <w:rPr>
          <w:rFonts w:ascii="Cambria" w:hAnsi="Cambria"/>
          <w:bCs/>
          <w:sz w:val="22"/>
          <w:szCs w:val="22"/>
        </w:rPr>
        <w:t>CdA</w:t>
      </w:r>
      <w:proofErr w:type="spellEnd"/>
      <w:r w:rsidRPr="00E41EF2">
        <w:rPr>
          <w:rFonts w:ascii="Cambria" w:hAnsi="Cambria"/>
          <w:bCs/>
          <w:sz w:val="22"/>
          <w:szCs w:val="22"/>
        </w:rPr>
        <w:t xml:space="preserve">, analizzato il report redatto dal prof. Naso e dal prof. Soria, ha deliberato di </w:t>
      </w:r>
      <w:r w:rsidR="0092515A" w:rsidRPr="00E41EF2">
        <w:rPr>
          <w:rFonts w:ascii="Cambria" w:hAnsi="Cambria"/>
          <w:bCs/>
          <w:sz w:val="22"/>
          <w:szCs w:val="22"/>
        </w:rPr>
        <w:t xml:space="preserve">corrispondere a Meridionale Innovazione Trasporti – MIT Scarl l’importo di € 24.633,32 ai fini della chiusura della procedura di liquidazione della società. </w:t>
      </w:r>
    </w:p>
    <w:p w14:paraId="24E3F119" w14:textId="77777777" w:rsidR="00846FB6" w:rsidRPr="00E41EF2" w:rsidRDefault="00846FB6" w:rsidP="00846FB6">
      <w:pPr>
        <w:spacing w:line="360" w:lineRule="auto"/>
        <w:jc w:val="both"/>
        <w:rPr>
          <w:rFonts w:ascii="Cambria" w:hAnsi="Cambria"/>
          <w:bCs/>
          <w:sz w:val="22"/>
          <w:szCs w:val="22"/>
        </w:rPr>
      </w:pPr>
      <w:r w:rsidRPr="00E41EF2">
        <w:rPr>
          <w:rFonts w:ascii="Cambria" w:hAnsi="Cambria"/>
          <w:bCs/>
          <w:sz w:val="22"/>
          <w:szCs w:val="22"/>
        </w:rPr>
        <w:t>Tanto premesso, a seguito del versamento dell’importo di € 24.633,32 in favore della società, l’Ateneo, con note PEC del 16.09.2024 e del 21.11.2024, ha richiesto al liquidatore, Ing. Galatà, di fornire aggiornamenti in merito allo stato della liquidazione.</w:t>
      </w:r>
    </w:p>
    <w:p w14:paraId="57A524F2" w14:textId="146D1516" w:rsidR="00846FB6" w:rsidRPr="00E41EF2" w:rsidRDefault="00846FB6" w:rsidP="00846FB6">
      <w:pPr>
        <w:spacing w:line="360" w:lineRule="auto"/>
        <w:jc w:val="both"/>
        <w:rPr>
          <w:rFonts w:ascii="Cambria" w:hAnsi="Cambria"/>
          <w:bCs/>
          <w:sz w:val="22"/>
          <w:szCs w:val="22"/>
        </w:rPr>
      </w:pPr>
      <w:r w:rsidRPr="00E41EF2">
        <w:rPr>
          <w:rFonts w:ascii="Cambria" w:hAnsi="Cambria"/>
          <w:bCs/>
          <w:sz w:val="22"/>
          <w:szCs w:val="22"/>
        </w:rPr>
        <w:t xml:space="preserve">Il </w:t>
      </w:r>
      <w:r w:rsidR="00D37834" w:rsidRPr="00E41EF2">
        <w:rPr>
          <w:rFonts w:ascii="Cambria" w:hAnsi="Cambria"/>
          <w:bCs/>
          <w:sz w:val="22"/>
          <w:szCs w:val="22"/>
        </w:rPr>
        <w:t>l</w:t>
      </w:r>
      <w:r w:rsidRPr="00E41EF2">
        <w:rPr>
          <w:rFonts w:ascii="Cambria" w:hAnsi="Cambria"/>
          <w:bCs/>
          <w:sz w:val="22"/>
          <w:szCs w:val="22"/>
        </w:rPr>
        <w:t>iquidatore, con nota PEC del 24.11.2024, ha rappresentato che: “</w:t>
      </w:r>
      <w:r w:rsidRPr="00E41EF2">
        <w:rPr>
          <w:rFonts w:ascii="Cambria" w:hAnsi="Cambria"/>
          <w:bCs/>
          <w:i/>
          <w:iCs/>
          <w:sz w:val="22"/>
          <w:szCs w:val="22"/>
        </w:rPr>
        <w:t>quando saranno incassati i crediti verrà pagata la restante parte del debito (52.261,68-50.602,98= euro 1.658,70) e potrà essere redatto il bilancio di chiusura con la distribuzione delle somme restanti ai Soci beneficiari del finanziamento.”</w:t>
      </w:r>
    </w:p>
    <w:p w14:paraId="38FB3B39" w14:textId="77777777" w:rsidR="002405A7" w:rsidRPr="002405A7" w:rsidRDefault="002405A7" w:rsidP="002405A7">
      <w:pPr>
        <w:spacing w:line="360" w:lineRule="auto"/>
        <w:jc w:val="both"/>
        <w:rPr>
          <w:rFonts w:ascii="Cambria" w:hAnsi="Cambria"/>
          <w:bCs/>
          <w:sz w:val="22"/>
          <w:szCs w:val="22"/>
        </w:rPr>
      </w:pPr>
      <w:r w:rsidRPr="002405A7">
        <w:rPr>
          <w:rFonts w:ascii="Cambria" w:hAnsi="Cambria"/>
          <w:bCs/>
          <w:sz w:val="22"/>
          <w:szCs w:val="22"/>
        </w:rPr>
        <w:t xml:space="preserve">Con PEC del 12.06.2025, </w:t>
      </w:r>
      <w:proofErr w:type="spellStart"/>
      <w:r w:rsidRPr="002405A7">
        <w:rPr>
          <w:rFonts w:ascii="Cambria" w:hAnsi="Cambria"/>
          <w:bCs/>
          <w:sz w:val="22"/>
          <w:szCs w:val="22"/>
        </w:rPr>
        <w:t>l’Ing</w:t>
      </w:r>
      <w:proofErr w:type="spellEnd"/>
      <w:r w:rsidRPr="002405A7">
        <w:rPr>
          <w:rFonts w:ascii="Cambria" w:hAnsi="Cambria"/>
          <w:bCs/>
          <w:sz w:val="22"/>
          <w:szCs w:val="22"/>
        </w:rPr>
        <w:t>. Galatà ha, altresì, comunicato quanto segue:</w:t>
      </w:r>
    </w:p>
    <w:p w14:paraId="191BCFBA" w14:textId="77777777" w:rsidR="002405A7" w:rsidRPr="002405A7" w:rsidRDefault="002405A7" w:rsidP="002405A7">
      <w:pPr>
        <w:spacing w:line="360" w:lineRule="auto"/>
        <w:jc w:val="both"/>
        <w:rPr>
          <w:rFonts w:ascii="Cambria" w:hAnsi="Cambria"/>
          <w:bCs/>
          <w:i/>
          <w:iCs/>
          <w:sz w:val="22"/>
          <w:szCs w:val="22"/>
        </w:rPr>
      </w:pPr>
      <w:r w:rsidRPr="002405A7">
        <w:rPr>
          <w:rFonts w:ascii="Cambria" w:hAnsi="Cambria"/>
          <w:bCs/>
          <w:i/>
          <w:iCs/>
          <w:sz w:val="22"/>
          <w:szCs w:val="22"/>
        </w:rPr>
        <w:t xml:space="preserve">“Con riferimento alla chiusura della procedura di liquidazione della Società MIT - Meridionale Innovazione Trasporti </w:t>
      </w:r>
      <w:proofErr w:type="spellStart"/>
      <w:r w:rsidRPr="002405A7">
        <w:rPr>
          <w:rFonts w:ascii="Cambria" w:hAnsi="Cambria"/>
          <w:bCs/>
          <w:i/>
          <w:iCs/>
          <w:sz w:val="22"/>
          <w:szCs w:val="22"/>
        </w:rPr>
        <w:t>S.c.a</w:t>
      </w:r>
      <w:proofErr w:type="spellEnd"/>
      <w:r w:rsidRPr="002405A7">
        <w:rPr>
          <w:rFonts w:ascii="Cambria" w:hAnsi="Cambria"/>
          <w:bCs/>
          <w:i/>
          <w:iCs/>
          <w:sz w:val="22"/>
          <w:szCs w:val="22"/>
        </w:rPr>
        <w:t xml:space="preserve"> r.l. come più volte sollecitato rimane solo da ricevere la quota dell’Università del Salento pari ad € 6.009,00 (cifra indicata nel Verbale dell’Assemblea dei Soci approvato in data 14/02/2017). Si ribadisce che al 15/01/2024 avevano versato le quote di loro competenza per la chiusura della procedura tutti i soci beneficiari del contributo: Università di Messina, Università della Calabria, Università di Bari, Politecnico di Bari, Università di Catania, Sesamo </w:t>
      </w:r>
      <w:proofErr w:type="spellStart"/>
      <w:r w:rsidRPr="002405A7">
        <w:rPr>
          <w:rFonts w:ascii="Cambria" w:hAnsi="Cambria"/>
          <w:bCs/>
          <w:i/>
          <w:iCs/>
          <w:sz w:val="22"/>
          <w:szCs w:val="22"/>
        </w:rPr>
        <w:t>S.c.a</w:t>
      </w:r>
      <w:proofErr w:type="spellEnd"/>
      <w:r w:rsidRPr="002405A7">
        <w:rPr>
          <w:rFonts w:ascii="Cambria" w:hAnsi="Cambria"/>
          <w:bCs/>
          <w:i/>
          <w:iCs/>
          <w:sz w:val="22"/>
          <w:szCs w:val="22"/>
        </w:rPr>
        <w:t xml:space="preserve"> r.l. e </w:t>
      </w:r>
      <w:proofErr w:type="spellStart"/>
      <w:r w:rsidRPr="002405A7">
        <w:rPr>
          <w:rFonts w:ascii="Cambria" w:hAnsi="Cambria"/>
          <w:bCs/>
          <w:i/>
          <w:iCs/>
          <w:sz w:val="22"/>
          <w:szCs w:val="22"/>
        </w:rPr>
        <w:t>Centralabs</w:t>
      </w:r>
      <w:proofErr w:type="spellEnd"/>
      <w:r w:rsidRPr="002405A7">
        <w:rPr>
          <w:rFonts w:ascii="Cambria" w:hAnsi="Cambria"/>
          <w:bCs/>
          <w:i/>
          <w:iCs/>
          <w:sz w:val="22"/>
          <w:szCs w:val="22"/>
        </w:rPr>
        <w:t xml:space="preserve"> </w:t>
      </w:r>
      <w:proofErr w:type="spellStart"/>
      <w:r w:rsidRPr="002405A7">
        <w:rPr>
          <w:rFonts w:ascii="Cambria" w:hAnsi="Cambria"/>
          <w:bCs/>
          <w:i/>
          <w:iCs/>
          <w:sz w:val="22"/>
          <w:szCs w:val="22"/>
        </w:rPr>
        <w:t>S.c.a</w:t>
      </w:r>
      <w:proofErr w:type="spellEnd"/>
      <w:r w:rsidRPr="002405A7">
        <w:rPr>
          <w:rFonts w:ascii="Cambria" w:hAnsi="Cambria"/>
          <w:bCs/>
          <w:i/>
          <w:iCs/>
          <w:sz w:val="22"/>
          <w:szCs w:val="22"/>
        </w:rPr>
        <w:t xml:space="preserve"> r.l. (Università di Cagliari). </w:t>
      </w:r>
    </w:p>
    <w:p w14:paraId="5AFCDA20" w14:textId="77777777" w:rsidR="002405A7" w:rsidRPr="002405A7" w:rsidRDefault="002405A7" w:rsidP="002405A7">
      <w:pPr>
        <w:spacing w:line="360" w:lineRule="auto"/>
        <w:jc w:val="both"/>
        <w:rPr>
          <w:rFonts w:ascii="Cambria" w:hAnsi="Cambria"/>
          <w:bCs/>
          <w:i/>
          <w:iCs/>
          <w:sz w:val="22"/>
          <w:szCs w:val="22"/>
        </w:rPr>
      </w:pPr>
      <w:r w:rsidRPr="002405A7">
        <w:rPr>
          <w:rFonts w:ascii="Cambria" w:hAnsi="Cambria"/>
          <w:bCs/>
          <w:i/>
          <w:iCs/>
          <w:sz w:val="22"/>
          <w:szCs w:val="22"/>
        </w:rPr>
        <w:t>Con l’avvenuto accredito della somma richiesta di € 6.009,00, la MIT procederà a trasferire all’Università del Salento la proprietà dei laboratori del valore di € 62.000,00 indicati nel Piano di chiusura procedura liquidazione e a rinunciare a qualsiasi ulteriore pretesa nei confronti dell’Università del Salento.</w:t>
      </w:r>
    </w:p>
    <w:p w14:paraId="3148E960" w14:textId="77777777" w:rsidR="002405A7" w:rsidRPr="002405A7" w:rsidRDefault="002405A7" w:rsidP="002405A7">
      <w:pPr>
        <w:spacing w:line="360" w:lineRule="auto"/>
        <w:jc w:val="both"/>
        <w:rPr>
          <w:rFonts w:ascii="Cambria" w:hAnsi="Cambria"/>
          <w:bCs/>
          <w:i/>
          <w:iCs/>
          <w:sz w:val="22"/>
          <w:szCs w:val="22"/>
        </w:rPr>
      </w:pPr>
      <w:r w:rsidRPr="002405A7">
        <w:rPr>
          <w:rFonts w:ascii="Cambria" w:hAnsi="Cambria"/>
          <w:bCs/>
          <w:i/>
          <w:iCs/>
          <w:sz w:val="22"/>
          <w:szCs w:val="22"/>
        </w:rPr>
        <w:t>Per quanto sopra si rinnova la richiesta di versamento di € 6.009,00 necessari per la chiusura della procedura di liquidazione della MIT. Ricevuta tale somma, lo scrivente potrà procedere alla chiusura della procedura di liquidazione della Società MIT.”</w:t>
      </w:r>
    </w:p>
    <w:p w14:paraId="5C18E249" w14:textId="60719286" w:rsidR="00846FB6" w:rsidRPr="00E41EF2" w:rsidRDefault="002405A7" w:rsidP="002405A7">
      <w:pPr>
        <w:spacing w:line="360" w:lineRule="auto"/>
        <w:jc w:val="both"/>
        <w:rPr>
          <w:rFonts w:ascii="Cambria" w:hAnsi="Cambria"/>
          <w:bCs/>
          <w:sz w:val="22"/>
          <w:szCs w:val="22"/>
        </w:rPr>
      </w:pPr>
      <w:r w:rsidRPr="002405A7">
        <w:rPr>
          <w:rFonts w:ascii="Cambria" w:hAnsi="Cambria"/>
          <w:bCs/>
          <w:sz w:val="22"/>
          <w:szCs w:val="22"/>
        </w:rPr>
        <w:t xml:space="preserve">Il Politecnico provvederà a monitorare gli opportuni interventi presso </w:t>
      </w:r>
      <w:proofErr w:type="spellStart"/>
      <w:r w:rsidRPr="002405A7">
        <w:rPr>
          <w:rFonts w:ascii="Cambria" w:hAnsi="Cambria"/>
          <w:bCs/>
          <w:sz w:val="22"/>
          <w:szCs w:val="22"/>
        </w:rPr>
        <w:t>l’Ing</w:t>
      </w:r>
      <w:proofErr w:type="spellEnd"/>
      <w:r w:rsidRPr="002405A7">
        <w:rPr>
          <w:rFonts w:ascii="Cambria" w:hAnsi="Cambria"/>
          <w:bCs/>
          <w:sz w:val="22"/>
          <w:szCs w:val="22"/>
        </w:rPr>
        <w:t>. Galatà al fine di acquisire elementi certi sullo stato della procedura.</w:t>
      </w:r>
    </w:p>
    <w:p w14:paraId="6CA4DDF9" w14:textId="77777777" w:rsidR="00011B49" w:rsidRPr="00E41EF2" w:rsidRDefault="00011B49" w:rsidP="00387C0C">
      <w:pPr>
        <w:spacing w:line="360" w:lineRule="auto"/>
        <w:jc w:val="both"/>
        <w:rPr>
          <w:rFonts w:ascii="Cambria" w:hAnsi="Cambria"/>
          <w:bCs/>
          <w:sz w:val="22"/>
          <w:szCs w:val="22"/>
        </w:rPr>
      </w:pPr>
    </w:p>
    <w:p w14:paraId="79E69080" w14:textId="3FE8367A" w:rsidR="001F21E1" w:rsidRPr="00E41EF2" w:rsidRDefault="001F21E1" w:rsidP="00387C0C">
      <w:pPr>
        <w:spacing w:line="360" w:lineRule="auto"/>
        <w:jc w:val="both"/>
        <w:rPr>
          <w:rFonts w:ascii="Cambria" w:hAnsi="Cambria"/>
          <w:bCs/>
          <w:sz w:val="22"/>
          <w:szCs w:val="22"/>
        </w:rPr>
      </w:pPr>
      <w:r w:rsidRPr="00E41EF2">
        <w:rPr>
          <w:rFonts w:ascii="Cambria" w:hAnsi="Cambria"/>
          <w:bCs/>
          <w:sz w:val="22"/>
          <w:szCs w:val="22"/>
        </w:rPr>
        <w:t xml:space="preserve">Con riferimento a </w:t>
      </w:r>
      <w:r w:rsidRPr="00E41EF2">
        <w:rPr>
          <w:rFonts w:ascii="Cambria" w:hAnsi="Cambria"/>
          <w:b/>
          <w:sz w:val="22"/>
          <w:szCs w:val="22"/>
        </w:rPr>
        <w:t>CCT IMPRESAMBIENTE S.C.A.R.L. Nodo principale Basilicata</w:t>
      </w:r>
      <w:r w:rsidRPr="00E41EF2">
        <w:rPr>
          <w:rFonts w:ascii="Cambria" w:hAnsi="Cambria"/>
          <w:bCs/>
          <w:sz w:val="22"/>
          <w:szCs w:val="22"/>
        </w:rPr>
        <w:t>, sebbene la società risulti cancellata d’ufficio dal Registro delle Imprese, è stata inclusa nel Piano di razionalizzazione poiché sono ancora in corso le procedure di liquidazione della quota di capitale detenuta dall’Ateneo.</w:t>
      </w:r>
    </w:p>
    <w:p w14:paraId="26AD6674" w14:textId="77777777" w:rsidR="001F21E1" w:rsidRPr="00E41EF2" w:rsidRDefault="001F21E1" w:rsidP="00387C0C">
      <w:pPr>
        <w:spacing w:line="360" w:lineRule="auto"/>
        <w:jc w:val="both"/>
        <w:rPr>
          <w:rFonts w:ascii="Cambria" w:hAnsi="Cambria"/>
          <w:bCs/>
          <w:sz w:val="22"/>
          <w:szCs w:val="22"/>
        </w:rPr>
      </w:pPr>
    </w:p>
    <w:p w14:paraId="7963CABD" w14:textId="475B17D5" w:rsidR="001810D2" w:rsidRPr="00E41EF2" w:rsidRDefault="00941491" w:rsidP="006D24C0">
      <w:pPr>
        <w:tabs>
          <w:tab w:val="center" w:pos="2552"/>
          <w:tab w:val="center" w:pos="7088"/>
        </w:tabs>
        <w:spacing w:before="4" w:line="360" w:lineRule="auto"/>
        <w:jc w:val="both"/>
        <w:rPr>
          <w:rFonts w:ascii="Cambria" w:hAnsi="Cambria"/>
          <w:bCs/>
          <w:sz w:val="22"/>
          <w:szCs w:val="22"/>
        </w:rPr>
      </w:pPr>
      <w:r w:rsidRPr="00E41EF2">
        <w:rPr>
          <w:rFonts w:ascii="Cambria" w:hAnsi="Cambria"/>
          <w:bCs/>
          <w:sz w:val="22"/>
          <w:szCs w:val="22"/>
        </w:rPr>
        <w:lastRenderedPageBreak/>
        <w:t xml:space="preserve">Il Rettore, in ultimo, </w:t>
      </w:r>
      <w:r w:rsidR="00264DC9" w:rsidRPr="00E41EF2">
        <w:rPr>
          <w:rFonts w:ascii="Cambria" w:hAnsi="Cambria"/>
          <w:bCs/>
          <w:sz w:val="22"/>
          <w:szCs w:val="22"/>
        </w:rPr>
        <w:t xml:space="preserve">rappresenta </w:t>
      </w:r>
      <w:r w:rsidRPr="00E41EF2">
        <w:rPr>
          <w:rFonts w:ascii="Cambria" w:hAnsi="Cambria"/>
          <w:bCs/>
          <w:sz w:val="22"/>
          <w:szCs w:val="22"/>
        </w:rPr>
        <w:t>che, con riferimento alle società partecipate per le quali è stato proposto il mantenimento, la decisione, oltre che dalle motivazioni esposte in narrativa, risulta avvallata dalle</w:t>
      </w:r>
      <w:r w:rsidR="006D24C0" w:rsidRPr="00E41EF2">
        <w:rPr>
          <w:rFonts w:ascii="Cambria" w:hAnsi="Cambria"/>
          <w:bCs/>
          <w:sz w:val="22"/>
          <w:szCs w:val="22"/>
        </w:rPr>
        <w:t xml:space="preserve"> </w:t>
      </w:r>
      <w:r w:rsidRPr="00E41EF2">
        <w:rPr>
          <w:rFonts w:ascii="Cambria" w:hAnsi="Cambria"/>
          <w:bCs/>
          <w:sz w:val="22"/>
          <w:szCs w:val="22"/>
        </w:rPr>
        <w:t>seguenti argomentazioni:</w:t>
      </w:r>
    </w:p>
    <w:p w14:paraId="3A5FF8AA" w14:textId="0CAE258B" w:rsidR="00941491" w:rsidRPr="00E41EF2" w:rsidRDefault="006D24C0" w:rsidP="00A86946">
      <w:pPr>
        <w:pStyle w:val="Paragrafoelenco"/>
        <w:numPr>
          <w:ilvl w:val="0"/>
          <w:numId w:val="60"/>
        </w:numPr>
        <w:tabs>
          <w:tab w:val="center" w:pos="2552"/>
          <w:tab w:val="center" w:pos="7088"/>
        </w:tabs>
        <w:spacing w:before="4" w:line="360" w:lineRule="auto"/>
        <w:jc w:val="both"/>
        <w:rPr>
          <w:rFonts w:ascii="Cambria" w:hAnsi="Cambria"/>
          <w:bCs/>
          <w:sz w:val="22"/>
          <w:szCs w:val="22"/>
        </w:rPr>
      </w:pPr>
      <w:r w:rsidRPr="00E41EF2">
        <w:rPr>
          <w:rFonts w:ascii="Cambria" w:hAnsi="Cambria"/>
          <w:bCs/>
          <w:sz w:val="22"/>
          <w:szCs w:val="22"/>
        </w:rPr>
        <w:t xml:space="preserve">assenza di sovrapposizione tra le attività svolte dalle partecipate. Sebbene, infatti, </w:t>
      </w:r>
      <w:r w:rsidR="00584AA3" w:rsidRPr="00E41EF2">
        <w:rPr>
          <w:rFonts w:ascii="Cambria" w:hAnsi="Cambria"/>
          <w:bCs/>
          <w:sz w:val="22"/>
          <w:szCs w:val="22"/>
        </w:rPr>
        <w:t>in taluni casi gli oggetti sociali</w:t>
      </w:r>
      <w:r w:rsidRPr="00E41EF2">
        <w:rPr>
          <w:rFonts w:ascii="Cambria" w:hAnsi="Cambria"/>
          <w:bCs/>
          <w:sz w:val="22"/>
          <w:szCs w:val="22"/>
        </w:rPr>
        <w:t xml:space="preserve"> possano apparire simili, dall’analisi degli Statuti emerge la </w:t>
      </w:r>
      <w:proofErr w:type="gramStart"/>
      <w:r w:rsidRPr="00E41EF2">
        <w:rPr>
          <w:rFonts w:ascii="Cambria" w:hAnsi="Cambria"/>
          <w:bCs/>
          <w:sz w:val="22"/>
          <w:szCs w:val="22"/>
        </w:rPr>
        <w:t>complementarietà</w:t>
      </w:r>
      <w:proofErr w:type="gramEnd"/>
      <w:r w:rsidRPr="00E41EF2">
        <w:rPr>
          <w:rFonts w:ascii="Cambria" w:hAnsi="Cambria"/>
          <w:bCs/>
          <w:sz w:val="22"/>
          <w:szCs w:val="22"/>
        </w:rPr>
        <w:t xml:space="preserve"> delle </w:t>
      </w:r>
      <w:r w:rsidR="00584AA3" w:rsidRPr="00E41EF2">
        <w:rPr>
          <w:rFonts w:ascii="Cambria" w:hAnsi="Cambria"/>
          <w:bCs/>
          <w:sz w:val="22"/>
          <w:szCs w:val="22"/>
        </w:rPr>
        <w:t xml:space="preserve">iniziative </w:t>
      </w:r>
      <w:proofErr w:type="gramStart"/>
      <w:r w:rsidR="00584AA3" w:rsidRPr="00E41EF2">
        <w:rPr>
          <w:rFonts w:ascii="Cambria" w:hAnsi="Cambria"/>
          <w:bCs/>
          <w:sz w:val="22"/>
          <w:szCs w:val="22"/>
        </w:rPr>
        <w:t>perseguite  dalle</w:t>
      </w:r>
      <w:proofErr w:type="gramEnd"/>
      <w:r w:rsidR="00584AA3" w:rsidRPr="00E41EF2">
        <w:rPr>
          <w:rFonts w:ascii="Cambria" w:hAnsi="Cambria"/>
          <w:bCs/>
          <w:sz w:val="22"/>
          <w:szCs w:val="22"/>
        </w:rPr>
        <w:t xml:space="preserve"> società, nonché la strategicità </w:t>
      </w:r>
      <w:r w:rsidR="007E4C72" w:rsidRPr="00E41EF2">
        <w:rPr>
          <w:rFonts w:ascii="Cambria" w:hAnsi="Cambria"/>
          <w:bCs/>
          <w:sz w:val="22"/>
          <w:szCs w:val="22"/>
        </w:rPr>
        <w:t>delle stesse a supporto della Mission di Ateneo nel campo della ricerca e del trasferimento tecnologico. Le partecipate, infatti, integrando l’attività di impresa con quella di ricerca svolta dalle istituzioni universitarie e da altri Enti ed Imprese, consentono di promuovere la ricerca scientifica, il recupero di competitività, la mobilitazione di sinergie fra pubblico e privato, nonché gli investimenti da parte delle imprese, migliorandone le capacità di innovazione e di competitività</w:t>
      </w:r>
      <w:r w:rsidR="00264DC9" w:rsidRPr="00E41EF2">
        <w:rPr>
          <w:rFonts w:ascii="Cambria" w:hAnsi="Cambria"/>
          <w:bCs/>
          <w:sz w:val="22"/>
          <w:szCs w:val="22"/>
        </w:rPr>
        <w:t>;</w:t>
      </w:r>
    </w:p>
    <w:p w14:paraId="4E1DC03A" w14:textId="7F05920D" w:rsidR="004E2B12" w:rsidRPr="00F8123F" w:rsidRDefault="007E4C72" w:rsidP="004E2B12">
      <w:pPr>
        <w:pStyle w:val="Paragrafoelenco"/>
        <w:numPr>
          <w:ilvl w:val="0"/>
          <w:numId w:val="60"/>
        </w:numPr>
        <w:tabs>
          <w:tab w:val="center" w:pos="2552"/>
          <w:tab w:val="center" w:pos="7088"/>
        </w:tabs>
        <w:spacing w:before="4" w:line="360" w:lineRule="auto"/>
        <w:jc w:val="both"/>
        <w:rPr>
          <w:rFonts w:ascii="Cambria" w:hAnsi="Cambria"/>
          <w:bCs/>
          <w:sz w:val="22"/>
          <w:szCs w:val="22"/>
        </w:rPr>
      </w:pPr>
      <w:r w:rsidRPr="00E41EF2">
        <w:rPr>
          <w:rFonts w:ascii="Cambria" w:hAnsi="Cambria"/>
          <w:bCs/>
          <w:sz w:val="22"/>
          <w:szCs w:val="22"/>
        </w:rPr>
        <w:t>assenza di necessità di contenimento dei costi di gestione, atteso che le società registrano un numero di dipendenti uguale o superiore al numero di amministratori, ovvero l’assenza di compensi corrisposti a questi ultimi</w:t>
      </w:r>
      <w:r w:rsidR="004E2B12" w:rsidRPr="00E41EF2">
        <w:rPr>
          <w:rFonts w:ascii="Cambria" w:hAnsi="Cambria"/>
          <w:bCs/>
          <w:sz w:val="22"/>
          <w:szCs w:val="22"/>
        </w:rPr>
        <w:t xml:space="preserve">. </w:t>
      </w:r>
      <w:r w:rsidR="009538C8" w:rsidRPr="00E41EF2">
        <w:rPr>
          <w:rFonts w:ascii="Cambria" w:hAnsi="Cambria"/>
          <w:bCs/>
          <w:sz w:val="22"/>
          <w:szCs w:val="22"/>
        </w:rPr>
        <w:t>Inoltre</w:t>
      </w:r>
      <w:r w:rsidRPr="00E41EF2">
        <w:rPr>
          <w:rFonts w:ascii="Cambria" w:hAnsi="Cambria"/>
          <w:bCs/>
          <w:sz w:val="22"/>
          <w:szCs w:val="22"/>
        </w:rPr>
        <w:t xml:space="preserve">, </w:t>
      </w:r>
      <w:r w:rsidR="004E2B12" w:rsidRPr="00E41EF2">
        <w:rPr>
          <w:rFonts w:ascii="Cambria" w:hAnsi="Cambria"/>
          <w:bCs/>
          <w:sz w:val="22"/>
          <w:szCs w:val="22"/>
        </w:rPr>
        <w:t>per quanto attiene al livello di indebitamento degli enti partecipati e all’eventuale ricaduta finanziaria dell’Ateneo, la forma societaria delle partecipate consente di ricondurre la responsabilità per inadempimento delle obbligazioni contratte con terzi esclusivamente al patrimonio sociale.</w:t>
      </w:r>
    </w:p>
    <w:p w14:paraId="268F5B8A" w14:textId="64B7775A" w:rsidR="00F8123F" w:rsidRDefault="00F8123F" w:rsidP="00CE090E">
      <w:pPr>
        <w:spacing w:line="360" w:lineRule="auto"/>
        <w:rPr>
          <w:rFonts w:ascii="Cambria" w:hAnsi="Cambria"/>
          <w:bCs/>
          <w:sz w:val="22"/>
          <w:szCs w:val="22"/>
        </w:rPr>
      </w:pPr>
    </w:p>
    <w:p w14:paraId="069A70E7" w14:textId="04B2C590" w:rsidR="00CE090E" w:rsidRPr="004B3B6A" w:rsidRDefault="00F8123F" w:rsidP="00CE090E">
      <w:pPr>
        <w:spacing w:line="360" w:lineRule="auto"/>
        <w:jc w:val="both"/>
        <w:rPr>
          <w:rFonts w:ascii="Cambria" w:hAnsi="Cambria"/>
          <w:bCs/>
          <w:sz w:val="22"/>
          <w:szCs w:val="22"/>
        </w:rPr>
      </w:pPr>
      <w:r w:rsidRPr="00F8123F">
        <w:rPr>
          <w:rFonts w:ascii="Cambria" w:hAnsi="Cambria"/>
          <w:bCs/>
          <w:sz w:val="22"/>
          <w:szCs w:val="22"/>
        </w:rPr>
        <w:t>Il Rettore, infine,</w:t>
      </w:r>
      <w:r w:rsidR="00CE090E">
        <w:rPr>
          <w:rFonts w:ascii="Cambria" w:hAnsi="Cambria"/>
          <w:bCs/>
          <w:sz w:val="22"/>
          <w:szCs w:val="22"/>
        </w:rPr>
        <w:t xml:space="preserve"> rende noto che il Collegio dei Revisori dei Conti, in occasione dell’Omogenea Redazione dei Conti, ha provveduto ad effettuare una disamina dei bilanci riferiti all’</w:t>
      </w:r>
      <w:proofErr w:type="spellStart"/>
      <w:r w:rsidR="00CE090E">
        <w:rPr>
          <w:rFonts w:ascii="Cambria" w:hAnsi="Cambria"/>
          <w:bCs/>
          <w:sz w:val="22"/>
          <w:szCs w:val="22"/>
        </w:rPr>
        <w:t>e.f.</w:t>
      </w:r>
      <w:proofErr w:type="spellEnd"/>
      <w:r w:rsidR="00CE090E">
        <w:rPr>
          <w:rFonts w:ascii="Cambria" w:hAnsi="Cambria"/>
          <w:bCs/>
          <w:sz w:val="22"/>
          <w:szCs w:val="22"/>
        </w:rPr>
        <w:t xml:space="preserve"> delle società partecipate e ad analizzare le azioni intraprese dal Politecnico di Bari in attuazione del </w:t>
      </w:r>
      <w:r w:rsidR="004B3B6A">
        <w:rPr>
          <w:rFonts w:ascii="Cambria" w:hAnsi="Cambria"/>
          <w:bCs/>
          <w:sz w:val="22"/>
          <w:szCs w:val="22"/>
        </w:rPr>
        <w:t>P</w:t>
      </w:r>
      <w:r w:rsidR="00CE090E">
        <w:rPr>
          <w:rFonts w:ascii="Cambria" w:hAnsi="Cambria"/>
          <w:bCs/>
          <w:sz w:val="22"/>
          <w:szCs w:val="22"/>
        </w:rPr>
        <w:t>iano di razionalizzazione 2024, dando atto</w:t>
      </w:r>
      <w:r w:rsidR="00CE090E" w:rsidRPr="004B3B6A">
        <w:rPr>
          <w:rFonts w:ascii="Cambria" w:hAnsi="Cambria"/>
          <w:bCs/>
          <w:sz w:val="22"/>
          <w:szCs w:val="22"/>
        </w:rPr>
        <w:t xml:space="preserve"> all’Ateneo di aver effettuato un continuo monitoraggio</w:t>
      </w:r>
      <w:r w:rsidR="004B3B6A" w:rsidRPr="004B3B6A">
        <w:rPr>
          <w:rFonts w:ascii="Cambria" w:hAnsi="Cambria"/>
          <w:bCs/>
          <w:sz w:val="22"/>
          <w:szCs w:val="22"/>
        </w:rPr>
        <w:t xml:space="preserve"> delle partecipazioni e di aver adottato le opportune azioni di razionalizzazione, rappresentando quanto segue: </w:t>
      </w:r>
    </w:p>
    <w:p w14:paraId="3D75A92A" w14:textId="431DE03A" w:rsidR="00CE090E" w:rsidRPr="004B3B6A" w:rsidRDefault="004B3B6A" w:rsidP="00CE090E">
      <w:pPr>
        <w:spacing w:line="360" w:lineRule="auto"/>
        <w:jc w:val="both"/>
        <w:rPr>
          <w:rFonts w:ascii="Cambria" w:hAnsi="Cambria"/>
          <w:bCs/>
          <w:i/>
          <w:iCs/>
          <w:sz w:val="22"/>
          <w:szCs w:val="22"/>
        </w:rPr>
      </w:pPr>
      <w:r w:rsidRPr="004B3B6A">
        <w:rPr>
          <w:rFonts w:ascii="Cambria" w:hAnsi="Cambria"/>
          <w:bCs/>
          <w:i/>
          <w:iCs/>
          <w:sz w:val="22"/>
          <w:szCs w:val="22"/>
        </w:rPr>
        <w:t>“</w:t>
      </w:r>
      <w:r w:rsidR="00CE090E" w:rsidRPr="004B3B6A">
        <w:rPr>
          <w:rFonts w:ascii="Cambria" w:hAnsi="Cambria"/>
          <w:bCs/>
          <w:i/>
          <w:iCs/>
          <w:sz w:val="22"/>
          <w:szCs w:val="22"/>
        </w:rPr>
        <w:t>Nel richiamare “il Prospetto delle partecipate con quote e dati bilancio”, il Collegio osserva che risultano incluse le informazioni riguardanti le quote di capitale detenute dal Politecnico di Bari e i risultati di bilancio delle società relativi all’</w:t>
      </w:r>
      <w:proofErr w:type="spellStart"/>
      <w:r w:rsidR="00CE090E" w:rsidRPr="004B3B6A">
        <w:rPr>
          <w:rFonts w:ascii="Cambria" w:hAnsi="Cambria"/>
          <w:bCs/>
          <w:i/>
          <w:iCs/>
          <w:sz w:val="22"/>
          <w:szCs w:val="22"/>
        </w:rPr>
        <w:t>e.f.</w:t>
      </w:r>
      <w:proofErr w:type="spellEnd"/>
      <w:r w:rsidR="00CE090E" w:rsidRPr="004B3B6A">
        <w:rPr>
          <w:rFonts w:ascii="Cambria" w:hAnsi="Cambria"/>
          <w:bCs/>
          <w:i/>
          <w:iCs/>
          <w:sz w:val="22"/>
          <w:szCs w:val="22"/>
        </w:rPr>
        <w:t xml:space="preserve"> 2024.</w:t>
      </w:r>
    </w:p>
    <w:p w14:paraId="65E783F3" w14:textId="77777777" w:rsidR="00CE090E" w:rsidRPr="004B3B6A" w:rsidRDefault="00CE090E" w:rsidP="00CE090E">
      <w:pPr>
        <w:spacing w:line="360" w:lineRule="auto"/>
        <w:jc w:val="both"/>
        <w:rPr>
          <w:rFonts w:ascii="Cambria" w:hAnsi="Cambria"/>
          <w:bCs/>
          <w:i/>
          <w:iCs/>
          <w:sz w:val="22"/>
          <w:szCs w:val="22"/>
        </w:rPr>
      </w:pPr>
      <w:r w:rsidRPr="004B3B6A">
        <w:rPr>
          <w:rFonts w:ascii="Cambria" w:hAnsi="Cambria"/>
          <w:bCs/>
          <w:i/>
          <w:iCs/>
          <w:sz w:val="22"/>
          <w:szCs w:val="22"/>
        </w:rPr>
        <w:t>Al riguardo, il Collegio auspica che detto prospetto, per i prossimi anni, sia integrato con l’indicazione dei ricavi d’esercizio, quale elemento di valutazione normativamente previsto per le determinazioni riguardati il mantenimento della partecipazione, oppure il recesso.</w:t>
      </w:r>
    </w:p>
    <w:p w14:paraId="7DBDFD5B" w14:textId="77777777" w:rsidR="00CE090E" w:rsidRPr="004B3B6A" w:rsidRDefault="00CE090E" w:rsidP="00CE090E">
      <w:pPr>
        <w:spacing w:line="360" w:lineRule="auto"/>
        <w:jc w:val="both"/>
        <w:rPr>
          <w:rFonts w:ascii="Cambria" w:hAnsi="Cambria"/>
          <w:bCs/>
          <w:i/>
          <w:iCs/>
          <w:sz w:val="22"/>
          <w:szCs w:val="22"/>
        </w:rPr>
      </w:pPr>
      <w:r w:rsidRPr="004B3B6A">
        <w:rPr>
          <w:rFonts w:ascii="Cambria" w:hAnsi="Cambria"/>
          <w:bCs/>
          <w:i/>
          <w:iCs/>
          <w:sz w:val="22"/>
          <w:szCs w:val="22"/>
        </w:rPr>
        <w:t>Il Collegio prende atto che le società che hanno registrato perdite o che mostrano un’evidente riduzione delle attività progettuali, nella loro generalità, sono state oggetto di continuo monitoraggio, al fine di assumere, eventualmente, determinazioni future sulla convenienza ed opportunità, per il Politecnico di Bari, di mantenere la propria partecipazione nelle stesse.</w:t>
      </w:r>
    </w:p>
    <w:p w14:paraId="7CAD8477" w14:textId="77777777" w:rsidR="00CE090E" w:rsidRPr="004B3B6A" w:rsidRDefault="00CE090E" w:rsidP="00CE090E">
      <w:pPr>
        <w:spacing w:line="360" w:lineRule="auto"/>
        <w:jc w:val="both"/>
        <w:rPr>
          <w:rFonts w:ascii="Cambria" w:hAnsi="Cambria"/>
          <w:bCs/>
          <w:i/>
          <w:iCs/>
          <w:sz w:val="22"/>
          <w:szCs w:val="22"/>
        </w:rPr>
      </w:pPr>
      <w:r w:rsidRPr="004B3B6A">
        <w:rPr>
          <w:rFonts w:ascii="Cambria" w:hAnsi="Cambria"/>
          <w:bCs/>
          <w:i/>
          <w:iCs/>
          <w:sz w:val="22"/>
          <w:szCs w:val="22"/>
        </w:rPr>
        <w:t>In tal senso, Il Collegio raccomanda che alle azioni intraprese corrispondano anche le più opportune operazioni di svalutazione delle partecipazioni sociali detenute nelle società già dichiarate fallite.</w:t>
      </w:r>
    </w:p>
    <w:p w14:paraId="27BFC58A" w14:textId="77777777" w:rsidR="00CE090E" w:rsidRPr="004B3B6A" w:rsidRDefault="00CE090E" w:rsidP="00CE090E">
      <w:pPr>
        <w:spacing w:line="360" w:lineRule="auto"/>
        <w:jc w:val="both"/>
        <w:rPr>
          <w:rFonts w:ascii="Cambria" w:hAnsi="Cambria"/>
          <w:bCs/>
          <w:i/>
          <w:iCs/>
          <w:sz w:val="22"/>
          <w:szCs w:val="22"/>
        </w:rPr>
      </w:pPr>
      <w:r w:rsidRPr="004B3B6A">
        <w:rPr>
          <w:rFonts w:ascii="Cambria" w:hAnsi="Cambria"/>
          <w:bCs/>
          <w:i/>
          <w:iCs/>
          <w:sz w:val="22"/>
          <w:szCs w:val="22"/>
        </w:rPr>
        <w:t xml:space="preserve">Il Collegio evidenzia comunque che, per quanto attiene al livello di indebitamento degli enti partecipati ed alla eventuale ricaduta di responsabilità finanziaria dell’Ateneo, le società o gli enti che presentano una perdita di </w:t>
      </w:r>
      <w:r w:rsidRPr="004B3B6A">
        <w:rPr>
          <w:rFonts w:ascii="Cambria" w:hAnsi="Cambria"/>
          <w:bCs/>
          <w:i/>
          <w:iCs/>
          <w:sz w:val="22"/>
          <w:szCs w:val="22"/>
        </w:rPr>
        <w:lastRenderedPageBreak/>
        <w:t>esercizio possiedono una forma societaria che consente di ricondurre la responsabilità per inadempimento delle obbligazioni contratte con terzi esclusivamente al patrimonio sociale.</w:t>
      </w:r>
    </w:p>
    <w:p w14:paraId="6D6A96B4" w14:textId="0880753A" w:rsidR="00F8123F" w:rsidRPr="00CE090E" w:rsidRDefault="00CE090E" w:rsidP="00CE090E">
      <w:pPr>
        <w:spacing w:line="360" w:lineRule="auto"/>
        <w:jc w:val="both"/>
        <w:rPr>
          <w:rFonts w:ascii="Cambria" w:hAnsi="Cambria"/>
          <w:bCs/>
          <w:i/>
          <w:iCs/>
          <w:sz w:val="22"/>
          <w:szCs w:val="22"/>
        </w:rPr>
      </w:pPr>
      <w:r w:rsidRPr="00CE090E">
        <w:rPr>
          <w:rFonts w:ascii="Cambria" w:hAnsi="Cambria"/>
          <w:bCs/>
          <w:i/>
          <w:iCs/>
          <w:sz w:val="22"/>
          <w:szCs w:val="22"/>
        </w:rPr>
        <w:t>Ciononostante, il Collegio raccomanda altresì di proseguire nell’azione di generale monitoraggio delle partecipate e di adottare tutte le misure necessarie ad evitare eventuali ricadute negative sul bilancio dell’Università.</w:t>
      </w:r>
      <w:r w:rsidR="004B3B6A">
        <w:rPr>
          <w:rFonts w:ascii="Cambria" w:hAnsi="Cambria"/>
          <w:bCs/>
          <w:i/>
          <w:iCs/>
          <w:sz w:val="22"/>
          <w:szCs w:val="22"/>
        </w:rPr>
        <w:t>”</w:t>
      </w:r>
    </w:p>
    <w:sectPr w:rsidR="00F8123F" w:rsidRPr="00CE090E" w:rsidSect="003E241C">
      <w:footerReference w:type="even" r:id="rId12"/>
      <w:footerReference w:type="default" r:id="rId13"/>
      <w:headerReference w:type="first" r:id="rId14"/>
      <w:pgSz w:w="11906" w:h="16838"/>
      <w:pgMar w:top="1134" w:right="85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EDBB" w14:textId="77777777" w:rsidR="008C1C11" w:rsidRDefault="008C1C11">
      <w:r>
        <w:separator/>
      </w:r>
    </w:p>
  </w:endnote>
  <w:endnote w:type="continuationSeparator" w:id="0">
    <w:p w14:paraId="2684D8DA" w14:textId="77777777" w:rsidR="008C1C11" w:rsidRDefault="008C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Eurostile">
    <w:panose1 w:val="020B050402020205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w:altName w:val="Bookman Old Style"/>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Geneva">
    <w:panose1 w:val="020B050303040404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tisSemiSerif">
    <w:altName w:val="Courier New"/>
    <w:charset w:val="00"/>
    <w:family w:val="auto"/>
    <w:pitch w:val="variable"/>
    <w:sig w:usb0="00000003" w:usb1="00000000" w:usb2="00000000" w:usb3="00000000" w:csb0="00000001" w:csb1="00000000"/>
  </w:font>
  <w:font w:name="Courier 10cpi">
    <w:altName w:val="Courier"/>
    <w:charset w:val="00"/>
    <w:family w:val="auto"/>
    <w:pitch w:val="variable"/>
    <w:sig w:usb0="00000003" w:usb1="00000000" w:usb2="00000000" w:usb3="00000000" w:csb0="00000003" w:csb1="00000000"/>
  </w:font>
  <w:font w:name="Base 12cpi">
    <w:altName w:val="Calibri"/>
    <w:panose1 w:val="00000000000000000000"/>
    <w:charset w:val="00"/>
    <w:family w:val="modern"/>
    <w:notTrueType/>
    <w:pitch w:val="fixed"/>
    <w:sig w:usb0="00000003" w:usb1="00000000" w:usb2="00000000" w:usb3="00000000" w:csb0="00000001" w:csb1="00000000"/>
  </w:font>
  <w:font w:name="XSXHQA+TimesNewRomanPS-BoldMT">
    <w:altName w:val="Cambria"/>
    <w:panose1 w:val="00000000000000000000"/>
    <w:charset w:val="00"/>
    <w:family w:val="roman"/>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roid Sans Fallback">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onduit ITC">
    <w:altName w:val="Conduit ITC"/>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23B3" w14:textId="77777777" w:rsidR="00660C1A" w:rsidRDefault="00540B26" w:rsidP="00DA50C2">
    <w:pPr>
      <w:pStyle w:val="Pidipagina"/>
      <w:framePr w:wrap="none" w:vAnchor="text" w:hAnchor="margin" w:xAlign="right" w:y="1"/>
      <w:rPr>
        <w:rStyle w:val="Numeropagina"/>
      </w:rPr>
    </w:pPr>
    <w:r>
      <w:rPr>
        <w:rStyle w:val="Numeropagina"/>
      </w:rPr>
      <w:fldChar w:fldCharType="begin"/>
    </w:r>
    <w:r w:rsidR="00660C1A">
      <w:rPr>
        <w:rStyle w:val="Numeropagina"/>
      </w:rPr>
      <w:instrText xml:space="preserve">PAGE  </w:instrText>
    </w:r>
    <w:r>
      <w:rPr>
        <w:rStyle w:val="Numeropagina"/>
      </w:rPr>
      <w:fldChar w:fldCharType="end"/>
    </w:r>
  </w:p>
  <w:p w14:paraId="0CCA4C45" w14:textId="77777777" w:rsidR="00660C1A" w:rsidRDefault="00660C1A" w:rsidP="00306723">
    <w:pPr>
      <w:pStyle w:val="Pidipagina"/>
      <w:ind w:right="360"/>
    </w:pPr>
  </w:p>
  <w:p w14:paraId="47DCA18F" w14:textId="77777777" w:rsidR="00660C1A" w:rsidRDefault="00660C1A"/>
  <w:p w14:paraId="762ECCC4" w14:textId="77777777" w:rsidR="00660C1A" w:rsidRDefault="00660C1A"/>
  <w:p w14:paraId="7C726D3E" w14:textId="77777777" w:rsidR="00660C1A" w:rsidRDefault="00660C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230260"/>
      <w:docPartObj>
        <w:docPartGallery w:val="Page Numbers (Bottom of Page)"/>
        <w:docPartUnique/>
      </w:docPartObj>
    </w:sdtPr>
    <w:sdtEndPr/>
    <w:sdtContent>
      <w:p w14:paraId="4174CC03" w14:textId="3833C9AA" w:rsidR="00660C1A" w:rsidRDefault="0072580F">
        <w:pPr>
          <w:pStyle w:val="Pidipagina"/>
          <w:jc w:val="right"/>
        </w:pPr>
        <w:r>
          <w:fldChar w:fldCharType="begin"/>
        </w:r>
        <w:r>
          <w:instrText>PAGE   \* MERGEFORMAT</w:instrText>
        </w:r>
        <w:r>
          <w:fldChar w:fldCharType="separate"/>
        </w:r>
        <w:r w:rsidR="008854B0">
          <w:rPr>
            <w:noProof/>
          </w:rPr>
          <w:t>1</w:t>
        </w:r>
        <w:r>
          <w:rPr>
            <w:noProof/>
          </w:rPr>
          <w:fldChar w:fldCharType="end"/>
        </w:r>
      </w:p>
    </w:sdtContent>
  </w:sdt>
  <w:p w14:paraId="38C361F6" w14:textId="77777777" w:rsidR="00660C1A" w:rsidRDefault="00660C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D4CE8" w14:textId="77777777" w:rsidR="008C1C11" w:rsidRDefault="008C1C11">
      <w:r>
        <w:separator/>
      </w:r>
    </w:p>
  </w:footnote>
  <w:footnote w:type="continuationSeparator" w:id="0">
    <w:p w14:paraId="2A2BF9EF" w14:textId="77777777" w:rsidR="008C1C11" w:rsidRDefault="008C1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2DEA" w14:textId="77777777" w:rsidR="00660C1A" w:rsidRDefault="00660C1A" w:rsidP="00471927">
    <w:pPr>
      <w:pStyle w:val="Intestazione"/>
      <w:ind w:left="709"/>
    </w:pPr>
    <w:r>
      <w:rPr>
        <w:noProof/>
      </w:rPr>
      <w:drawing>
        <wp:inline distT="0" distB="0" distL="0" distR="0" wp14:anchorId="1FA76915" wp14:editId="747716FA">
          <wp:extent cx="621665" cy="609600"/>
          <wp:effectExtent l="0" t="0" r="698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609600"/>
                  </a:xfrm>
                  <a:prstGeom prst="rect">
                    <a:avLst/>
                  </a:prstGeom>
                  <a:noFill/>
                </pic:spPr>
              </pic:pic>
            </a:graphicData>
          </a:graphic>
        </wp:inline>
      </w:drawing>
    </w:r>
  </w:p>
  <w:p w14:paraId="0D691565" w14:textId="77777777" w:rsidR="00660C1A" w:rsidRPr="006512B4" w:rsidRDefault="00660C1A" w:rsidP="00471927">
    <w:pPr>
      <w:tabs>
        <w:tab w:val="left" w:pos="4536"/>
      </w:tabs>
      <w:rPr>
        <w:b/>
        <w:color w:val="008080"/>
        <w:sz w:val="22"/>
        <w:szCs w:val="22"/>
      </w:rPr>
    </w:pPr>
    <w:r w:rsidRPr="006512B4">
      <w:rPr>
        <w:b/>
        <w:color w:val="008080"/>
        <w:sz w:val="22"/>
        <w:szCs w:val="22"/>
      </w:rPr>
      <w:t>POLITECNICO DI BARI</w:t>
    </w:r>
  </w:p>
  <w:p w14:paraId="13667DB0" w14:textId="77777777" w:rsidR="00660C1A" w:rsidRDefault="00660C1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1096B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AAC836B2"/>
    <w:lvl w:ilvl="0">
      <w:start w:val="1"/>
      <w:numFmt w:val="decimal"/>
      <w:pStyle w:val="Titolo1"/>
      <w:lvlText w:val="%1"/>
      <w:lvlJc w:val="left"/>
      <w:pPr>
        <w:tabs>
          <w:tab w:val="num" w:pos="420"/>
        </w:tabs>
        <w:ind w:left="420" w:hanging="420"/>
      </w:pPr>
      <w:rPr>
        <w:rFonts w:hint="default"/>
        <w:b/>
        <w:i w:val="0"/>
        <w:color w:val="6698C2"/>
        <w:sz w:val="22"/>
        <w:szCs w:val="22"/>
        <w:u w:val="none"/>
      </w:rPr>
    </w:lvl>
    <w:lvl w:ilvl="1">
      <w:start w:val="1"/>
      <w:numFmt w:val="decimal"/>
      <w:lvlText w:val="%1.%2"/>
      <w:lvlJc w:val="left"/>
      <w:pPr>
        <w:tabs>
          <w:tab w:val="num" w:pos="420"/>
        </w:tabs>
        <w:ind w:left="420" w:hanging="420"/>
      </w:pPr>
      <w:rPr>
        <w:rFonts w:ascii="Arial" w:hAnsi="Arial" w:hint="default"/>
        <w:b/>
        <w:i w:val="0"/>
        <w:color w:val="000000"/>
        <w:sz w:val="22"/>
        <w:szCs w:val="22"/>
        <w:u w:val="none"/>
      </w:rPr>
    </w:lvl>
    <w:lvl w:ilvl="2">
      <w:start w:val="1"/>
      <w:numFmt w:val="decimal"/>
      <w:lvlText w:val="%1.%2.%3"/>
      <w:lvlJc w:val="left"/>
      <w:pPr>
        <w:tabs>
          <w:tab w:val="num" w:pos="720"/>
        </w:tabs>
        <w:ind w:left="720" w:hanging="720"/>
      </w:pPr>
      <w:rPr>
        <w:rFonts w:hint="default"/>
        <w:b w:val="0"/>
        <w:i w:val="0"/>
        <w:strike w:val="0"/>
        <w:dstrike w:val="0"/>
        <w:vanish w:val="0"/>
        <w:sz w:val="24"/>
        <w:u w:val="none"/>
        <w:vertAlign w:val="baseline"/>
      </w:rPr>
    </w:lvl>
    <w:lvl w:ilvl="3">
      <w:start w:val="1"/>
      <w:numFmt w:val="decimal"/>
      <w:lvlText w:val="%1.%2.%3.%4"/>
      <w:lvlJc w:val="left"/>
      <w:pPr>
        <w:tabs>
          <w:tab w:val="num" w:pos="720"/>
        </w:tabs>
        <w:ind w:left="720" w:hanging="720"/>
      </w:pPr>
      <w:rPr>
        <w:rFonts w:hint="default"/>
        <w:b w:val="0"/>
        <w:i w:val="0"/>
        <w:sz w:val="24"/>
        <w:u w:val="none"/>
      </w:rPr>
    </w:lvl>
    <w:lvl w:ilvl="4">
      <w:start w:val="1"/>
      <w:numFmt w:val="decimal"/>
      <w:lvlText w:val="%1.%2.%3.%4.%5"/>
      <w:lvlJc w:val="left"/>
      <w:pPr>
        <w:tabs>
          <w:tab w:val="num" w:pos="1080"/>
        </w:tabs>
        <w:ind w:left="1080" w:hanging="1080"/>
      </w:pPr>
      <w:rPr>
        <w:rFonts w:hint="default"/>
        <w:b w:val="0"/>
        <w:i w:val="0"/>
        <w:caps w:val="0"/>
        <w:strike w:val="0"/>
        <w:dstrike w:val="0"/>
        <w:vanish w:val="0"/>
        <w:sz w:val="24"/>
        <w:u w:val="none"/>
        <w:vertAlign w:val="baseline"/>
      </w:rPr>
    </w:lvl>
    <w:lvl w:ilvl="5">
      <w:start w:val="1"/>
      <w:numFmt w:val="decimal"/>
      <w:lvlText w:val="%1.%2.%3.%4.%5.%6"/>
      <w:lvlJc w:val="left"/>
      <w:pPr>
        <w:tabs>
          <w:tab w:val="num" w:pos="1080"/>
        </w:tabs>
        <w:ind w:left="1080" w:hanging="1080"/>
      </w:pPr>
      <w:rPr>
        <w:rFonts w:hint="default"/>
        <w:b w:val="0"/>
        <w:i w:val="0"/>
        <w:sz w:val="20"/>
        <w:u w:val="none"/>
      </w:rPr>
    </w:lvl>
    <w:lvl w:ilvl="6">
      <w:start w:val="1"/>
      <w:numFmt w:val="decimal"/>
      <w:lvlText w:val="%1.%2.%3.%4.%5.%6.%7"/>
      <w:lvlJc w:val="left"/>
      <w:pPr>
        <w:tabs>
          <w:tab w:val="num" w:pos="1440"/>
        </w:tabs>
        <w:ind w:left="1440" w:hanging="1440"/>
      </w:pPr>
      <w:rPr>
        <w:rFonts w:hint="default"/>
        <w:b w:val="0"/>
        <w:i w:val="0"/>
        <w:sz w:val="20"/>
        <w:u w:val="none"/>
      </w:rPr>
    </w:lvl>
    <w:lvl w:ilvl="7">
      <w:start w:val="1"/>
      <w:numFmt w:val="decimal"/>
      <w:lvlText w:val="%1.%2.%3.%4.%5.%6.%7.%8"/>
      <w:lvlJc w:val="left"/>
      <w:pPr>
        <w:tabs>
          <w:tab w:val="num" w:pos="1440"/>
        </w:tabs>
        <w:ind w:left="1440" w:hanging="1440"/>
      </w:pPr>
      <w:rPr>
        <w:rFonts w:hint="default"/>
        <w:b/>
        <w:i w:val="0"/>
        <w:sz w:val="22"/>
        <w:u w:val="none"/>
      </w:rPr>
    </w:lvl>
    <w:lvl w:ilvl="8">
      <w:start w:val="1"/>
      <w:numFmt w:val="decimal"/>
      <w:lvlText w:val="%1.%2.%3.%4.%5.%6.%7.%8.%9"/>
      <w:lvlJc w:val="left"/>
      <w:pPr>
        <w:tabs>
          <w:tab w:val="num" w:pos="1800"/>
        </w:tabs>
        <w:ind w:left="1800" w:hanging="1800"/>
      </w:pPr>
      <w:rPr>
        <w:rFonts w:hint="default"/>
        <w:b/>
        <w:i w:val="0"/>
        <w:caps/>
        <w:sz w:val="22"/>
        <w:u w:val="none"/>
      </w:rPr>
    </w:lvl>
  </w:abstractNum>
  <w:abstractNum w:abstractNumId="2"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3"/>
    <w:multiLevelType w:val="multilevel"/>
    <w:tmpl w:val="00000003"/>
    <w:name w:val="WWNum4"/>
    <w:lvl w:ilvl="0">
      <w:start w:val="1"/>
      <w:numFmt w:val="bullet"/>
      <w:lvlText w:val="-"/>
      <w:lvlJc w:val="left"/>
      <w:pPr>
        <w:tabs>
          <w:tab w:val="num" w:pos="0"/>
        </w:tabs>
        <w:ind w:left="720" w:hanging="360"/>
      </w:pPr>
      <w:rPr>
        <w:rFonts w:ascii="Trebuchet MS" w:hAnsi="Trebuchet MS" w:cs="Trebuchet MS"/>
        <w:position w:val="0"/>
        <w:sz w:val="20"/>
        <w:vertAlign w:val="baseline"/>
      </w:rPr>
    </w:lvl>
    <w:lvl w:ilvl="1">
      <w:start w:val="1"/>
      <w:numFmt w:val="bullet"/>
      <w:lvlText w:val="o"/>
      <w:lvlJc w:val="left"/>
      <w:pPr>
        <w:tabs>
          <w:tab w:val="num" w:pos="0"/>
        </w:tabs>
        <w:ind w:left="1080" w:hanging="360"/>
      </w:pPr>
      <w:rPr>
        <w:rFonts w:ascii="Calibri" w:hAnsi="Calibri" w:cs="Calibri"/>
        <w:position w:val="0"/>
        <w:sz w:val="20"/>
        <w:vertAlign w:val="baseline"/>
      </w:rPr>
    </w:lvl>
    <w:lvl w:ilvl="2">
      <w:start w:val="1"/>
      <w:numFmt w:val="bullet"/>
      <w:lvlText w:val="▪"/>
      <w:lvlJc w:val="left"/>
      <w:pPr>
        <w:tabs>
          <w:tab w:val="num" w:pos="0"/>
        </w:tabs>
        <w:ind w:left="1440" w:hanging="360"/>
      </w:pPr>
      <w:rPr>
        <w:rFonts w:ascii="Calibri" w:hAnsi="Calibri" w:cs="Calibri"/>
        <w:position w:val="0"/>
        <w:sz w:val="20"/>
        <w:vertAlign w:val="baseline"/>
      </w:rPr>
    </w:lvl>
    <w:lvl w:ilvl="3">
      <w:start w:val="1"/>
      <w:numFmt w:val="bullet"/>
      <w:lvlText w:val="•"/>
      <w:lvlJc w:val="left"/>
      <w:pPr>
        <w:tabs>
          <w:tab w:val="num" w:pos="0"/>
        </w:tabs>
        <w:ind w:left="1800" w:hanging="360"/>
      </w:pPr>
      <w:rPr>
        <w:rFonts w:ascii="Calibri" w:hAnsi="Calibri" w:cs="Calibri"/>
        <w:position w:val="0"/>
        <w:sz w:val="20"/>
        <w:vertAlign w:val="baseline"/>
      </w:rPr>
    </w:lvl>
    <w:lvl w:ilvl="4">
      <w:start w:val="1"/>
      <w:numFmt w:val="bullet"/>
      <w:lvlText w:val="o"/>
      <w:lvlJc w:val="left"/>
      <w:pPr>
        <w:tabs>
          <w:tab w:val="num" w:pos="0"/>
        </w:tabs>
        <w:ind w:left="2160" w:hanging="360"/>
      </w:pPr>
      <w:rPr>
        <w:rFonts w:ascii="Calibri" w:hAnsi="Calibri" w:cs="Calibri"/>
        <w:position w:val="0"/>
        <w:sz w:val="20"/>
        <w:vertAlign w:val="baseline"/>
      </w:rPr>
    </w:lvl>
    <w:lvl w:ilvl="5">
      <w:start w:val="1"/>
      <w:numFmt w:val="bullet"/>
      <w:lvlText w:val="▪"/>
      <w:lvlJc w:val="left"/>
      <w:pPr>
        <w:tabs>
          <w:tab w:val="num" w:pos="0"/>
        </w:tabs>
        <w:ind w:left="2520" w:hanging="360"/>
      </w:pPr>
      <w:rPr>
        <w:rFonts w:ascii="Calibri" w:hAnsi="Calibri" w:cs="Calibri"/>
        <w:position w:val="0"/>
        <w:sz w:val="20"/>
        <w:vertAlign w:val="baseline"/>
      </w:rPr>
    </w:lvl>
    <w:lvl w:ilvl="6">
      <w:start w:val="1"/>
      <w:numFmt w:val="bullet"/>
      <w:lvlText w:val="•"/>
      <w:lvlJc w:val="left"/>
      <w:pPr>
        <w:tabs>
          <w:tab w:val="num" w:pos="0"/>
        </w:tabs>
        <w:ind w:left="2880" w:hanging="360"/>
      </w:pPr>
      <w:rPr>
        <w:rFonts w:ascii="Calibri" w:hAnsi="Calibri" w:cs="Calibri"/>
        <w:position w:val="0"/>
        <w:sz w:val="20"/>
        <w:vertAlign w:val="baseline"/>
      </w:rPr>
    </w:lvl>
    <w:lvl w:ilvl="7">
      <w:start w:val="1"/>
      <w:numFmt w:val="bullet"/>
      <w:lvlText w:val="o"/>
      <w:lvlJc w:val="left"/>
      <w:pPr>
        <w:tabs>
          <w:tab w:val="num" w:pos="0"/>
        </w:tabs>
        <w:ind w:left="3240" w:hanging="360"/>
      </w:pPr>
      <w:rPr>
        <w:rFonts w:ascii="Calibri" w:hAnsi="Calibri" w:cs="Calibri"/>
        <w:position w:val="0"/>
        <w:sz w:val="20"/>
        <w:vertAlign w:val="baseline"/>
      </w:rPr>
    </w:lvl>
    <w:lvl w:ilvl="8">
      <w:start w:val="1"/>
      <w:numFmt w:val="bullet"/>
      <w:lvlText w:val="▪"/>
      <w:lvlJc w:val="left"/>
      <w:pPr>
        <w:tabs>
          <w:tab w:val="num" w:pos="0"/>
        </w:tabs>
        <w:ind w:left="3600" w:hanging="360"/>
      </w:pPr>
      <w:rPr>
        <w:rFonts w:ascii="Calibri" w:hAnsi="Calibri" w:cs="Calibri"/>
        <w:position w:val="0"/>
        <w:sz w:val="20"/>
        <w:vertAlign w:val="baseline"/>
      </w:rPr>
    </w:lvl>
  </w:abstractNum>
  <w:abstractNum w:abstractNumId="5"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6"/>
    <w:multiLevelType w:val="multilevel"/>
    <w:tmpl w:val="00000006"/>
    <w:name w:val="WWNum8"/>
    <w:lvl w:ilvl="0">
      <w:start w:val="1"/>
      <w:numFmt w:val="bullet"/>
      <w:lvlText w:val="-"/>
      <w:lvlJc w:val="left"/>
      <w:pPr>
        <w:tabs>
          <w:tab w:val="num" w:pos="0"/>
        </w:tabs>
        <w:ind w:left="720" w:hanging="360"/>
      </w:pPr>
      <w:rPr>
        <w:rFonts w:ascii="Trebuchet MS" w:hAnsi="Trebuchet MS" w:cs="Trebuchet MS"/>
        <w:position w:val="0"/>
        <w:sz w:val="20"/>
        <w:vertAlign w:val="baseline"/>
      </w:rPr>
    </w:lvl>
    <w:lvl w:ilvl="1">
      <w:start w:val="1"/>
      <w:numFmt w:val="bullet"/>
      <w:lvlText w:val="o"/>
      <w:lvlJc w:val="left"/>
      <w:pPr>
        <w:tabs>
          <w:tab w:val="num" w:pos="0"/>
        </w:tabs>
        <w:ind w:left="1080" w:hanging="360"/>
      </w:pPr>
      <w:rPr>
        <w:rFonts w:ascii="Calibri" w:hAnsi="Calibri" w:cs="Calibri"/>
        <w:position w:val="0"/>
        <w:sz w:val="20"/>
        <w:vertAlign w:val="baseline"/>
      </w:rPr>
    </w:lvl>
    <w:lvl w:ilvl="2">
      <w:start w:val="1"/>
      <w:numFmt w:val="bullet"/>
      <w:lvlText w:val="▪"/>
      <w:lvlJc w:val="left"/>
      <w:pPr>
        <w:tabs>
          <w:tab w:val="num" w:pos="0"/>
        </w:tabs>
        <w:ind w:left="1440" w:hanging="360"/>
      </w:pPr>
      <w:rPr>
        <w:rFonts w:ascii="Calibri" w:hAnsi="Calibri" w:cs="Calibri"/>
        <w:position w:val="0"/>
        <w:sz w:val="20"/>
        <w:vertAlign w:val="baseline"/>
      </w:rPr>
    </w:lvl>
    <w:lvl w:ilvl="3">
      <w:start w:val="1"/>
      <w:numFmt w:val="bullet"/>
      <w:lvlText w:val="•"/>
      <w:lvlJc w:val="left"/>
      <w:pPr>
        <w:tabs>
          <w:tab w:val="num" w:pos="0"/>
        </w:tabs>
        <w:ind w:left="1800" w:hanging="360"/>
      </w:pPr>
      <w:rPr>
        <w:rFonts w:ascii="Calibri" w:hAnsi="Calibri" w:cs="Calibri"/>
        <w:position w:val="0"/>
        <w:sz w:val="20"/>
        <w:vertAlign w:val="baseline"/>
      </w:rPr>
    </w:lvl>
    <w:lvl w:ilvl="4">
      <w:start w:val="1"/>
      <w:numFmt w:val="bullet"/>
      <w:lvlText w:val="o"/>
      <w:lvlJc w:val="left"/>
      <w:pPr>
        <w:tabs>
          <w:tab w:val="num" w:pos="0"/>
        </w:tabs>
        <w:ind w:left="2160" w:hanging="360"/>
      </w:pPr>
      <w:rPr>
        <w:rFonts w:ascii="Calibri" w:hAnsi="Calibri" w:cs="Calibri"/>
        <w:position w:val="0"/>
        <w:sz w:val="20"/>
        <w:vertAlign w:val="baseline"/>
      </w:rPr>
    </w:lvl>
    <w:lvl w:ilvl="5">
      <w:start w:val="1"/>
      <w:numFmt w:val="bullet"/>
      <w:lvlText w:val="▪"/>
      <w:lvlJc w:val="left"/>
      <w:pPr>
        <w:tabs>
          <w:tab w:val="num" w:pos="0"/>
        </w:tabs>
        <w:ind w:left="2520" w:hanging="360"/>
      </w:pPr>
      <w:rPr>
        <w:rFonts w:ascii="Calibri" w:hAnsi="Calibri" w:cs="Calibri"/>
        <w:position w:val="0"/>
        <w:sz w:val="20"/>
        <w:vertAlign w:val="baseline"/>
      </w:rPr>
    </w:lvl>
    <w:lvl w:ilvl="6">
      <w:start w:val="1"/>
      <w:numFmt w:val="bullet"/>
      <w:lvlText w:val="•"/>
      <w:lvlJc w:val="left"/>
      <w:pPr>
        <w:tabs>
          <w:tab w:val="num" w:pos="0"/>
        </w:tabs>
        <w:ind w:left="2880" w:hanging="360"/>
      </w:pPr>
      <w:rPr>
        <w:rFonts w:ascii="Calibri" w:hAnsi="Calibri" w:cs="Calibri"/>
        <w:position w:val="0"/>
        <w:sz w:val="20"/>
        <w:vertAlign w:val="baseline"/>
      </w:rPr>
    </w:lvl>
    <w:lvl w:ilvl="7">
      <w:start w:val="1"/>
      <w:numFmt w:val="bullet"/>
      <w:lvlText w:val="o"/>
      <w:lvlJc w:val="left"/>
      <w:pPr>
        <w:tabs>
          <w:tab w:val="num" w:pos="0"/>
        </w:tabs>
        <w:ind w:left="3240" w:hanging="360"/>
      </w:pPr>
      <w:rPr>
        <w:rFonts w:ascii="Calibri" w:hAnsi="Calibri" w:cs="Calibri"/>
        <w:position w:val="0"/>
        <w:sz w:val="20"/>
        <w:vertAlign w:val="baseline"/>
      </w:rPr>
    </w:lvl>
    <w:lvl w:ilvl="8">
      <w:start w:val="1"/>
      <w:numFmt w:val="bullet"/>
      <w:lvlText w:val="▪"/>
      <w:lvlJc w:val="left"/>
      <w:pPr>
        <w:tabs>
          <w:tab w:val="num" w:pos="0"/>
        </w:tabs>
        <w:ind w:left="3600" w:hanging="360"/>
      </w:pPr>
      <w:rPr>
        <w:rFonts w:ascii="Calibri" w:hAnsi="Calibri" w:cs="Calibri"/>
        <w:position w:val="0"/>
        <w:sz w:val="20"/>
        <w:vertAlign w:val="baseline"/>
      </w:r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15:restartNumberingAfterBreak="0">
    <w:nsid w:val="0000000D"/>
    <w:multiLevelType w:val="multilevel"/>
    <w:tmpl w:val="0000000D"/>
    <w:name w:val="WW8Num1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8" w15:restartNumberingAfterBreak="0">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7"/>
    <w:multiLevelType w:val="multilevel"/>
    <w:tmpl w:val="00000017"/>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00000018"/>
    <w:multiLevelType w:val="multilevel"/>
    <w:tmpl w:val="00000018"/>
    <w:name w:val="WW8Num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4"/>
    <w:multiLevelType w:val="multilevel"/>
    <w:tmpl w:val="00000024"/>
    <w:name w:val="WW8Num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004338EE"/>
    <w:multiLevelType w:val="multilevel"/>
    <w:tmpl w:val="E1147162"/>
    <w:name w:val="WW8Num263222222222222222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15:restartNumberingAfterBreak="0">
    <w:nsid w:val="00B00F55"/>
    <w:multiLevelType w:val="hybridMultilevel"/>
    <w:tmpl w:val="425AF3AE"/>
    <w:name w:val="WW8Num2632222222222222222222"/>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03F44BB2"/>
    <w:multiLevelType w:val="multilevel"/>
    <w:tmpl w:val="463CF1BC"/>
    <w:styleLink w:val="WW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065F0ED7"/>
    <w:multiLevelType w:val="multilevel"/>
    <w:tmpl w:val="DCBEF286"/>
    <w:styleLink w:val="Stileimportato101"/>
    <w:lvl w:ilvl="0">
      <w:start w:val="2009"/>
      <w:numFmt w:val="bullet"/>
      <w:lvlText w:val="-"/>
      <w:lvlJc w:val="left"/>
      <w:pPr>
        <w:ind w:left="1778" w:firstLine="1418"/>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9" w15:restartNumberingAfterBreak="0">
    <w:nsid w:val="07F9100D"/>
    <w:multiLevelType w:val="multilevel"/>
    <w:tmpl w:val="596C10F2"/>
    <w:name w:val="WW8Num263222222222222222222"/>
    <w:lvl w:ilvl="0">
      <w:numFmt w:val="bullet"/>
      <w:lvlText w:val="-"/>
      <w:lvlJc w:val="left"/>
      <w:pPr>
        <w:ind w:left="1068" w:hanging="360"/>
      </w:pPr>
      <w:rPr>
        <w:rFonts w:ascii="Calibri" w:eastAsia="Times New Roman" w:hAnsi="Calibri"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0" w15:restartNumberingAfterBreak="0">
    <w:nsid w:val="08BF3E69"/>
    <w:multiLevelType w:val="multilevel"/>
    <w:tmpl w:val="F4782876"/>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09FB0314"/>
    <w:multiLevelType w:val="multilevel"/>
    <w:tmpl w:val="735E6892"/>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0AB20782"/>
    <w:multiLevelType w:val="multilevel"/>
    <w:tmpl w:val="91EEC9DA"/>
    <w:styleLink w:val="WWNum1"/>
    <w:lvl w:ilvl="0">
      <w:start w:val="1"/>
      <w:numFmt w:val="decimal"/>
      <w:lvlText w:val="%1."/>
      <w:lvlJc w:val="left"/>
    </w:lvl>
    <w:lvl w:ilvl="1">
      <w:start w:val="1"/>
      <w:numFmt w:val="decimal"/>
      <w:lvlText w:val="%1.%2"/>
      <w:lvlJc w:val="left"/>
      <w:rPr>
        <w:rFonts w:cs="Times New Roman"/>
        <w:b/>
        <w:bCs/>
        <w:color w:val="00000A"/>
        <w:sz w:val="24"/>
        <w:szCs w:val="24"/>
      </w:rPr>
    </w:lvl>
    <w:lvl w:ilvl="2">
      <w:start w:val="1"/>
      <w:numFmt w:val="decimal"/>
      <w:lvlText w:val="%1.%2.%3"/>
      <w:lvlJc w:val="left"/>
      <w:rPr>
        <w:rFonts w:cs="Times New Roman"/>
        <w:b/>
        <w:bCs/>
        <w:color w:val="00000A"/>
        <w:sz w:val="24"/>
        <w:szCs w:val="24"/>
      </w:rPr>
    </w:lvl>
    <w:lvl w:ilvl="3">
      <w:start w:val="1"/>
      <w:numFmt w:val="decimal"/>
      <w:lvlText w:val="%1.%2.%3.%4"/>
      <w:lvlJc w:val="left"/>
      <w:rPr>
        <w:rFonts w:cs="Times New Roman"/>
        <w:b/>
        <w:bCs/>
        <w:color w:val="00000A"/>
        <w:sz w:val="24"/>
        <w:szCs w:val="24"/>
      </w:rPr>
    </w:lvl>
    <w:lvl w:ilvl="4">
      <w:start w:val="1"/>
      <w:numFmt w:val="decimal"/>
      <w:lvlText w:val="%1.%2.%3.%4.%5"/>
      <w:lvlJc w:val="left"/>
      <w:rPr>
        <w:rFonts w:cs="Times New Roman"/>
        <w:b/>
        <w:bCs/>
        <w:color w:val="00000A"/>
        <w:sz w:val="24"/>
        <w:szCs w:val="24"/>
      </w:rPr>
    </w:lvl>
    <w:lvl w:ilvl="5">
      <w:start w:val="1"/>
      <w:numFmt w:val="decimal"/>
      <w:lvlText w:val="%1.%2.%3.%4.%5.%6"/>
      <w:lvlJc w:val="left"/>
      <w:rPr>
        <w:rFonts w:cs="Times New Roman"/>
        <w:b/>
        <w:bCs/>
        <w:color w:val="00000A"/>
        <w:sz w:val="24"/>
        <w:szCs w:val="24"/>
      </w:rPr>
    </w:lvl>
    <w:lvl w:ilvl="6">
      <w:start w:val="1"/>
      <w:numFmt w:val="decimal"/>
      <w:lvlText w:val="%1.%2.%3.%4.%5.%6.%7"/>
      <w:lvlJc w:val="left"/>
      <w:rPr>
        <w:rFonts w:cs="Times New Roman"/>
        <w:b/>
        <w:bCs/>
        <w:color w:val="00000A"/>
        <w:sz w:val="24"/>
        <w:szCs w:val="24"/>
      </w:rPr>
    </w:lvl>
    <w:lvl w:ilvl="7">
      <w:start w:val="1"/>
      <w:numFmt w:val="decimal"/>
      <w:lvlText w:val="%1.%2.%3.%4.%5.%6.%7.%8"/>
      <w:lvlJc w:val="left"/>
      <w:rPr>
        <w:rFonts w:cs="Times New Roman"/>
        <w:b/>
        <w:bCs/>
        <w:color w:val="00000A"/>
        <w:sz w:val="24"/>
        <w:szCs w:val="24"/>
      </w:rPr>
    </w:lvl>
    <w:lvl w:ilvl="8">
      <w:start w:val="1"/>
      <w:numFmt w:val="decimal"/>
      <w:lvlText w:val="%1.%2.%3.%4.%5.%6.%7.%8.%9"/>
      <w:lvlJc w:val="left"/>
      <w:rPr>
        <w:rFonts w:cs="Times New Roman"/>
        <w:b/>
        <w:bCs/>
        <w:color w:val="00000A"/>
        <w:sz w:val="24"/>
        <w:szCs w:val="24"/>
      </w:rPr>
    </w:lvl>
  </w:abstractNum>
  <w:abstractNum w:abstractNumId="53" w15:restartNumberingAfterBreak="0">
    <w:nsid w:val="0D1918FE"/>
    <w:multiLevelType w:val="hybridMultilevel"/>
    <w:tmpl w:val="EE606DB0"/>
    <w:styleLink w:val="Stileimportato1011"/>
    <w:lvl w:ilvl="0" w:tplc="EE606DB0">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954ADCF0">
      <w:start w:val="1"/>
      <w:numFmt w:val="bullet"/>
      <w:lvlText w:val="o"/>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A29E0F0E">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E738147E">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863AF02A">
      <w:start w:val="1"/>
      <w:numFmt w:val="bullet"/>
      <w:lvlText w:val="o"/>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F9DE8484">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2EA724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ACD87592">
      <w:start w:val="1"/>
      <w:numFmt w:val="bullet"/>
      <w:lvlText w:val="o"/>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D310C8C4">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0D8D0DDA"/>
    <w:multiLevelType w:val="multilevel"/>
    <w:tmpl w:val="09FEB300"/>
    <w:styleLink w:val="WWNum2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11372968"/>
    <w:multiLevelType w:val="multilevel"/>
    <w:tmpl w:val="83C6DA3C"/>
    <w:styleLink w:val="WWNum4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11F63E66"/>
    <w:multiLevelType w:val="hybridMultilevel"/>
    <w:tmpl w:val="166C7726"/>
    <w:lvl w:ilvl="0" w:tplc="BF3003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137360AC"/>
    <w:multiLevelType w:val="multilevel"/>
    <w:tmpl w:val="085066E6"/>
    <w:styleLink w:val="List0"/>
    <w:lvl w:ilvl="0">
      <w:numFmt w:val="bullet"/>
      <w:lvlText w:val="-"/>
      <w:lvlJc w:val="left"/>
      <w:pPr>
        <w:ind w:left="0" w:firstLine="0"/>
      </w:pPr>
      <w:rPr>
        <w:position w:val="-2"/>
      </w:rPr>
    </w:lvl>
    <w:lvl w:ilvl="1">
      <w:start w:val="1"/>
      <w:numFmt w:val="bullet"/>
      <w:lvlText w:val="•"/>
      <w:lvlJc w:val="left"/>
      <w:pPr>
        <w:ind w:left="0" w:firstLine="0"/>
      </w:pPr>
      <w:rPr>
        <w:position w:val="-2"/>
      </w:rPr>
    </w:lvl>
    <w:lvl w:ilvl="2">
      <w:start w:val="1"/>
      <w:numFmt w:val="bullet"/>
      <w:lvlText w:val="•"/>
      <w:lvlJc w:val="left"/>
      <w:pPr>
        <w:ind w:left="0" w:firstLine="0"/>
      </w:pPr>
      <w:rPr>
        <w:position w:val="-2"/>
      </w:rPr>
    </w:lvl>
    <w:lvl w:ilvl="3">
      <w:start w:val="1"/>
      <w:numFmt w:val="bullet"/>
      <w:lvlText w:val="•"/>
      <w:lvlJc w:val="left"/>
      <w:pPr>
        <w:ind w:left="0" w:firstLine="0"/>
      </w:pPr>
      <w:rPr>
        <w:position w:val="-2"/>
      </w:rPr>
    </w:lvl>
    <w:lvl w:ilvl="4">
      <w:start w:val="1"/>
      <w:numFmt w:val="bullet"/>
      <w:lvlText w:val="•"/>
      <w:lvlJc w:val="left"/>
      <w:pPr>
        <w:ind w:left="0" w:firstLine="0"/>
      </w:pPr>
      <w:rPr>
        <w:position w:val="-2"/>
      </w:rPr>
    </w:lvl>
    <w:lvl w:ilvl="5">
      <w:start w:val="1"/>
      <w:numFmt w:val="bullet"/>
      <w:lvlText w:val="•"/>
      <w:lvlJc w:val="left"/>
      <w:pPr>
        <w:ind w:left="0" w:firstLine="0"/>
      </w:pPr>
      <w:rPr>
        <w:position w:val="-2"/>
      </w:rPr>
    </w:lvl>
    <w:lvl w:ilvl="6">
      <w:start w:val="1"/>
      <w:numFmt w:val="bullet"/>
      <w:lvlText w:val="•"/>
      <w:lvlJc w:val="left"/>
      <w:pPr>
        <w:ind w:left="0" w:firstLine="0"/>
      </w:pPr>
      <w:rPr>
        <w:position w:val="-2"/>
      </w:rPr>
    </w:lvl>
    <w:lvl w:ilvl="7">
      <w:start w:val="1"/>
      <w:numFmt w:val="bullet"/>
      <w:lvlText w:val="•"/>
      <w:lvlJc w:val="left"/>
      <w:pPr>
        <w:ind w:left="0" w:firstLine="0"/>
      </w:pPr>
      <w:rPr>
        <w:position w:val="-2"/>
      </w:rPr>
    </w:lvl>
    <w:lvl w:ilvl="8">
      <w:start w:val="1"/>
      <w:numFmt w:val="bullet"/>
      <w:lvlText w:val="•"/>
      <w:lvlJc w:val="left"/>
      <w:pPr>
        <w:ind w:left="0" w:firstLine="0"/>
      </w:pPr>
      <w:rPr>
        <w:position w:val="-2"/>
      </w:rPr>
    </w:lvl>
  </w:abstractNum>
  <w:abstractNum w:abstractNumId="58" w15:restartNumberingAfterBreak="0">
    <w:nsid w:val="13B824AF"/>
    <w:multiLevelType w:val="hybridMultilevel"/>
    <w:tmpl w:val="17569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140C5373"/>
    <w:multiLevelType w:val="hybridMultilevel"/>
    <w:tmpl w:val="7102FAEA"/>
    <w:name w:val="WW8Num263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14F52CE3"/>
    <w:multiLevelType w:val="hybridMultilevel"/>
    <w:tmpl w:val="965E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16306D6B"/>
    <w:multiLevelType w:val="multilevel"/>
    <w:tmpl w:val="9CD40FA0"/>
    <w:name w:val="WW8Num2632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188A1828"/>
    <w:multiLevelType w:val="hybridMultilevel"/>
    <w:tmpl w:val="F01C2C36"/>
    <w:name w:val="WW8Num263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197257E1"/>
    <w:multiLevelType w:val="multilevel"/>
    <w:tmpl w:val="931C1068"/>
    <w:name w:val="WW8Num263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1C7441E2"/>
    <w:multiLevelType w:val="hybridMultilevel"/>
    <w:tmpl w:val="C306358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15:restartNumberingAfterBreak="0">
    <w:nsid w:val="1D3D512C"/>
    <w:multiLevelType w:val="multilevel"/>
    <w:tmpl w:val="84E81ECC"/>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15:restartNumberingAfterBreak="0">
    <w:nsid w:val="1DE92205"/>
    <w:multiLevelType w:val="hybridMultilevel"/>
    <w:tmpl w:val="BF70B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1F855B1E"/>
    <w:multiLevelType w:val="hybridMultilevel"/>
    <w:tmpl w:val="C6E848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163781E"/>
    <w:multiLevelType w:val="multilevel"/>
    <w:tmpl w:val="F6D4B9AC"/>
    <w:styleLink w:val="WWNum1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223B5D62"/>
    <w:multiLevelType w:val="multilevel"/>
    <w:tmpl w:val="6A24735E"/>
    <w:styleLink w:val="WWNum20"/>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23180E5A"/>
    <w:multiLevelType w:val="multilevel"/>
    <w:tmpl w:val="4E269A14"/>
    <w:lvl w:ilvl="0">
      <w:start w:val="1"/>
      <w:numFmt w:val="decimal"/>
      <w:lvlText w:val="%1."/>
      <w:lvlJc w:val="left"/>
      <w:pPr>
        <w:tabs>
          <w:tab w:val="num" w:pos="360"/>
        </w:tabs>
        <w:ind w:left="360" w:hanging="360"/>
      </w:pPr>
    </w:lvl>
    <w:lvl w:ilvl="1">
      <w:start w:val="1"/>
      <w:numFmt w:val="decimal"/>
      <w:pStyle w:val="StileTitolo2LatinoVerdana10pt"/>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251E1899"/>
    <w:multiLevelType w:val="multilevel"/>
    <w:tmpl w:val="B2366B7C"/>
    <w:styleLink w:val="WWOutlineListStyle"/>
    <w:lvl w:ilvl="0">
      <w:start w:val="1"/>
      <w:numFmt w:val="lowerLetter"/>
      <w:pStyle w:val="aol"/>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259F6BF6"/>
    <w:multiLevelType w:val="hybridMultilevel"/>
    <w:tmpl w:val="2A3E0EAC"/>
    <w:name w:val="WW8Num263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27523FCA"/>
    <w:multiLevelType w:val="multilevel"/>
    <w:tmpl w:val="D110FA28"/>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28A03345"/>
    <w:multiLevelType w:val="multilevel"/>
    <w:tmpl w:val="2B3ABDE2"/>
    <w:styleLink w:val="WWNum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2A1A62F5"/>
    <w:multiLevelType w:val="multilevel"/>
    <w:tmpl w:val="36420C60"/>
    <w:styleLink w:val="WWNum2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76" w15:restartNumberingAfterBreak="0">
    <w:nsid w:val="2A7C0097"/>
    <w:multiLevelType w:val="multilevel"/>
    <w:tmpl w:val="79DC56FE"/>
    <w:styleLink w:val="WWNum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15:restartNumberingAfterBreak="0">
    <w:nsid w:val="2B807E1F"/>
    <w:multiLevelType w:val="hybridMultilevel"/>
    <w:tmpl w:val="6D720A02"/>
    <w:name w:val="WW8Num2632222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8" w15:restartNumberingAfterBreak="0">
    <w:nsid w:val="2B9233F0"/>
    <w:multiLevelType w:val="hybridMultilevel"/>
    <w:tmpl w:val="7438112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79" w15:restartNumberingAfterBreak="0">
    <w:nsid w:val="2BAB0856"/>
    <w:multiLevelType w:val="multilevel"/>
    <w:tmpl w:val="68EEE7FA"/>
    <w:styleLink w:val="WWNum4"/>
    <w:lvl w:ilvl="0">
      <w:start w:val="1"/>
      <w:numFmt w:val="lowerLetter"/>
      <w:lvlText w:val="%1."/>
      <w:lvlJc w:val="left"/>
      <w:rPr>
        <w:b w:val="0"/>
        <w:bCs w:val="0"/>
        <w:i w:val="0"/>
        <w:iCs w:val="0"/>
      </w:rPr>
    </w:lvl>
    <w:lvl w:ilvl="1">
      <w:start w:val="1"/>
      <w:numFmt w:val="lowerRoman"/>
      <w:lvlText w:val="%2."/>
      <w:lvlJc w:val="righ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15:restartNumberingAfterBreak="0">
    <w:nsid w:val="30CD76F2"/>
    <w:multiLevelType w:val="multilevel"/>
    <w:tmpl w:val="D480F472"/>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15:restartNumberingAfterBreak="0">
    <w:nsid w:val="34625276"/>
    <w:multiLevelType w:val="multilevel"/>
    <w:tmpl w:val="FFB096BE"/>
    <w:name w:val="WW8Num26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2" w15:restartNumberingAfterBreak="0">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83" w15:restartNumberingAfterBreak="0">
    <w:nsid w:val="36842C9A"/>
    <w:multiLevelType w:val="multilevel"/>
    <w:tmpl w:val="7F5A3D42"/>
    <w:styleLink w:val="WWNum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377847DB"/>
    <w:multiLevelType w:val="hybridMultilevel"/>
    <w:tmpl w:val="AF6A0FC6"/>
    <w:name w:val="WW8Num2632222222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5" w15:restartNumberingAfterBreak="0">
    <w:nsid w:val="3B1D1609"/>
    <w:multiLevelType w:val="multilevel"/>
    <w:tmpl w:val="00000024"/>
    <w:name w:val="WW8Num263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86" w15:restartNumberingAfterBreak="0">
    <w:nsid w:val="3B4C10FE"/>
    <w:multiLevelType w:val="hybridMultilevel"/>
    <w:tmpl w:val="50B0E79E"/>
    <w:styleLink w:val="Stileimportato10110"/>
    <w:lvl w:ilvl="0" w:tplc="2640EECA">
      <w:start w:val="1"/>
      <w:numFmt w:val="bullet"/>
      <w:lvlText w:val="-"/>
      <w:lvlJc w:val="left"/>
      <w:pPr>
        <w:ind w:left="7448" w:hanging="360"/>
      </w:pPr>
      <w:rPr>
        <w:rFonts w:ascii="Times New Roman" w:eastAsia="Times New Roman" w:hAnsi="Times New Roman" w:hint="default"/>
        <w:color w:val="1C3136"/>
        <w:w w:val="103"/>
        <w:sz w:val="19"/>
        <w:szCs w:val="19"/>
      </w:rPr>
    </w:lvl>
    <w:lvl w:ilvl="1" w:tplc="3940BB62">
      <w:start w:val="1"/>
      <w:numFmt w:val="bullet"/>
      <w:lvlText w:val="•"/>
      <w:lvlJc w:val="left"/>
      <w:pPr>
        <w:ind w:left="3153" w:hanging="141"/>
      </w:pPr>
      <w:rPr>
        <w:rFonts w:hint="default"/>
      </w:rPr>
    </w:lvl>
    <w:lvl w:ilvl="2" w:tplc="14EE436A">
      <w:start w:val="1"/>
      <w:numFmt w:val="bullet"/>
      <w:lvlText w:val="•"/>
      <w:lvlJc w:val="left"/>
      <w:pPr>
        <w:ind w:left="3466" w:hanging="141"/>
      </w:pPr>
      <w:rPr>
        <w:rFonts w:hint="default"/>
      </w:rPr>
    </w:lvl>
    <w:lvl w:ilvl="3" w:tplc="C6C63F00">
      <w:start w:val="1"/>
      <w:numFmt w:val="bullet"/>
      <w:lvlText w:val="•"/>
      <w:lvlJc w:val="left"/>
      <w:pPr>
        <w:ind w:left="3779" w:hanging="141"/>
      </w:pPr>
      <w:rPr>
        <w:rFonts w:hint="default"/>
      </w:rPr>
    </w:lvl>
    <w:lvl w:ilvl="4" w:tplc="4432BD1A">
      <w:start w:val="1"/>
      <w:numFmt w:val="bullet"/>
      <w:lvlText w:val="•"/>
      <w:lvlJc w:val="left"/>
      <w:pPr>
        <w:ind w:left="4092" w:hanging="141"/>
      </w:pPr>
      <w:rPr>
        <w:rFonts w:hint="default"/>
      </w:rPr>
    </w:lvl>
    <w:lvl w:ilvl="5" w:tplc="239EA550">
      <w:start w:val="1"/>
      <w:numFmt w:val="bullet"/>
      <w:lvlText w:val="•"/>
      <w:lvlJc w:val="left"/>
      <w:pPr>
        <w:ind w:left="4405" w:hanging="141"/>
      </w:pPr>
      <w:rPr>
        <w:rFonts w:hint="default"/>
      </w:rPr>
    </w:lvl>
    <w:lvl w:ilvl="6" w:tplc="9F7CDF8C">
      <w:start w:val="1"/>
      <w:numFmt w:val="bullet"/>
      <w:lvlText w:val="•"/>
      <w:lvlJc w:val="left"/>
      <w:pPr>
        <w:ind w:left="4718" w:hanging="141"/>
      </w:pPr>
      <w:rPr>
        <w:rFonts w:hint="default"/>
      </w:rPr>
    </w:lvl>
    <w:lvl w:ilvl="7" w:tplc="AC723B24">
      <w:start w:val="1"/>
      <w:numFmt w:val="bullet"/>
      <w:lvlText w:val="•"/>
      <w:lvlJc w:val="left"/>
      <w:pPr>
        <w:ind w:left="5032" w:hanging="141"/>
      </w:pPr>
      <w:rPr>
        <w:rFonts w:hint="default"/>
      </w:rPr>
    </w:lvl>
    <w:lvl w:ilvl="8" w:tplc="5D9206FA">
      <w:start w:val="1"/>
      <w:numFmt w:val="bullet"/>
      <w:lvlText w:val="•"/>
      <w:lvlJc w:val="left"/>
      <w:pPr>
        <w:ind w:left="5345" w:hanging="141"/>
      </w:pPr>
      <w:rPr>
        <w:rFonts w:hint="default"/>
      </w:rPr>
    </w:lvl>
  </w:abstractNum>
  <w:abstractNum w:abstractNumId="87" w15:restartNumberingAfterBreak="0">
    <w:nsid w:val="3B6E27BA"/>
    <w:multiLevelType w:val="hybridMultilevel"/>
    <w:tmpl w:val="6B82CF56"/>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E4E65C8"/>
    <w:multiLevelType w:val="multilevel"/>
    <w:tmpl w:val="F7E6C528"/>
    <w:styleLink w:val="WWNum9"/>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9" w15:restartNumberingAfterBreak="0">
    <w:nsid w:val="3F735459"/>
    <w:multiLevelType w:val="multilevel"/>
    <w:tmpl w:val="40CA002E"/>
    <w:styleLink w:val="WWNum5"/>
    <w:lvl w:ilvl="0">
      <w:start w:val="1"/>
      <w:numFmt w:val="lowerLetter"/>
      <w:lvlText w:val="%1."/>
      <w:lvlJc w:val="left"/>
    </w:lvl>
    <w:lvl w:ilvl="1">
      <w:start w:val="1"/>
      <w:numFmt w:val="lowerRoman"/>
      <w:lvlText w:val="%2."/>
      <w:lvlJc w:val="righ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0" w15:restartNumberingAfterBreak="0">
    <w:nsid w:val="3FCD5F01"/>
    <w:multiLevelType w:val="multilevel"/>
    <w:tmpl w:val="CCC2B898"/>
    <w:styleLink w:val="WWNum4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15:restartNumberingAfterBreak="0">
    <w:nsid w:val="40FC4F4F"/>
    <w:multiLevelType w:val="multilevel"/>
    <w:tmpl w:val="A4745E80"/>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419652B2"/>
    <w:multiLevelType w:val="multilevel"/>
    <w:tmpl w:val="79983F94"/>
    <w:styleLink w:val="WWNum5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3" w15:restartNumberingAfterBreak="0">
    <w:nsid w:val="42E93134"/>
    <w:multiLevelType w:val="hybridMultilevel"/>
    <w:tmpl w:val="8F36B71E"/>
    <w:styleLink w:val="Stileimportato211"/>
    <w:lvl w:ilvl="0" w:tplc="B1325760">
      <w:start w:val="1"/>
      <w:numFmt w:val="lowerLetter"/>
      <w:lvlText w:val="%1."/>
      <w:lvlJc w:val="left"/>
      <w:pPr>
        <w:ind w:left="400" w:hanging="400"/>
      </w:pPr>
      <w:rPr>
        <w:rFonts w:hAnsi="Arial Unicode MS"/>
        <w:caps w:val="0"/>
        <w:smallCaps w:val="0"/>
        <w:strike w:val="0"/>
        <w:dstrike w:val="0"/>
        <w:color w:val="000000"/>
        <w:spacing w:val="0"/>
        <w:w w:val="100"/>
        <w:kern w:val="0"/>
        <w:position w:val="0"/>
        <w:highlight w:val="none"/>
        <w:vertAlign w:val="baseline"/>
      </w:rPr>
    </w:lvl>
    <w:lvl w:ilvl="1" w:tplc="785839DE">
      <w:start w:val="1"/>
      <w:numFmt w:val="upperLetter"/>
      <w:lvlText w:val="%2."/>
      <w:lvlJc w:val="left"/>
      <w:pPr>
        <w:ind w:left="800" w:hanging="400"/>
      </w:pPr>
      <w:rPr>
        <w:rFonts w:hAnsi="Arial Unicode MS"/>
        <w:caps w:val="0"/>
        <w:smallCaps w:val="0"/>
        <w:strike w:val="0"/>
        <w:dstrike w:val="0"/>
        <w:color w:val="000000"/>
        <w:spacing w:val="0"/>
        <w:w w:val="100"/>
        <w:kern w:val="0"/>
        <w:position w:val="0"/>
        <w:highlight w:val="none"/>
        <w:vertAlign w:val="baseline"/>
      </w:rPr>
    </w:lvl>
    <w:lvl w:ilvl="2" w:tplc="6FA0BF46">
      <w:start w:val="1"/>
      <w:numFmt w:val="lowerRoman"/>
      <w:lvlText w:val="%3."/>
      <w:lvlJc w:val="left"/>
      <w:pPr>
        <w:ind w:left="1200" w:hanging="400"/>
      </w:pPr>
      <w:rPr>
        <w:rFonts w:hAnsi="Arial Unicode MS"/>
        <w:caps w:val="0"/>
        <w:smallCaps w:val="0"/>
        <w:strike w:val="0"/>
        <w:dstrike w:val="0"/>
        <w:color w:val="000000"/>
        <w:spacing w:val="0"/>
        <w:w w:val="100"/>
        <w:kern w:val="0"/>
        <w:position w:val="0"/>
        <w:highlight w:val="none"/>
        <w:vertAlign w:val="baseline"/>
      </w:rPr>
    </w:lvl>
    <w:lvl w:ilvl="3" w:tplc="651C63B2">
      <w:start w:val="1"/>
      <w:numFmt w:val="decimal"/>
      <w:lvlText w:val="%4."/>
      <w:lvlJc w:val="left"/>
      <w:pPr>
        <w:ind w:left="1600" w:hanging="400"/>
      </w:pPr>
      <w:rPr>
        <w:rFonts w:hAnsi="Arial Unicode MS"/>
        <w:caps w:val="0"/>
        <w:smallCaps w:val="0"/>
        <w:strike w:val="0"/>
        <w:dstrike w:val="0"/>
        <w:color w:val="000000"/>
        <w:spacing w:val="0"/>
        <w:w w:val="100"/>
        <w:kern w:val="0"/>
        <w:position w:val="0"/>
        <w:highlight w:val="none"/>
        <w:vertAlign w:val="baseline"/>
      </w:rPr>
    </w:lvl>
    <w:lvl w:ilvl="4" w:tplc="3048A6BE">
      <w:start w:val="1"/>
      <w:numFmt w:val="upperLetter"/>
      <w:lvlText w:val="%5."/>
      <w:lvlJc w:val="left"/>
      <w:pPr>
        <w:ind w:left="2000" w:hanging="400"/>
      </w:pPr>
      <w:rPr>
        <w:rFonts w:hAnsi="Arial Unicode MS"/>
        <w:caps w:val="0"/>
        <w:smallCaps w:val="0"/>
        <w:strike w:val="0"/>
        <w:dstrike w:val="0"/>
        <w:color w:val="000000"/>
        <w:spacing w:val="0"/>
        <w:w w:val="100"/>
        <w:kern w:val="0"/>
        <w:position w:val="0"/>
        <w:highlight w:val="none"/>
        <w:vertAlign w:val="baseline"/>
      </w:rPr>
    </w:lvl>
    <w:lvl w:ilvl="5" w:tplc="33FA79EE">
      <w:start w:val="1"/>
      <w:numFmt w:val="lowerRoman"/>
      <w:lvlText w:val="%6."/>
      <w:lvlJc w:val="left"/>
      <w:pPr>
        <w:ind w:left="2400" w:hanging="400"/>
      </w:pPr>
      <w:rPr>
        <w:rFonts w:hAnsi="Arial Unicode MS"/>
        <w:caps w:val="0"/>
        <w:smallCaps w:val="0"/>
        <w:strike w:val="0"/>
        <w:dstrike w:val="0"/>
        <w:color w:val="000000"/>
        <w:spacing w:val="0"/>
        <w:w w:val="100"/>
        <w:kern w:val="0"/>
        <w:position w:val="0"/>
        <w:highlight w:val="none"/>
        <w:vertAlign w:val="baseline"/>
      </w:rPr>
    </w:lvl>
    <w:lvl w:ilvl="6" w:tplc="01AA27D8">
      <w:start w:val="1"/>
      <w:numFmt w:val="decimal"/>
      <w:lvlText w:val="%7."/>
      <w:lvlJc w:val="left"/>
      <w:pPr>
        <w:ind w:left="2800" w:hanging="400"/>
      </w:pPr>
      <w:rPr>
        <w:rFonts w:hAnsi="Arial Unicode MS"/>
        <w:caps w:val="0"/>
        <w:smallCaps w:val="0"/>
        <w:strike w:val="0"/>
        <w:dstrike w:val="0"/>
        <w:color w:val="000000"/>
        <w:spacing w:val="0"/>
        <w:w w:val="100"/>
        <w:kern w:val="0"/>
        <w:position w:val="0"/>
        <w:highlight w:val="none"/>
        <w:vertAlign w:val="baseline"/>
      </w:rPr>
    </w:lvl>
    <w:lvl w:ilvl="7" w:tplc="D3AE728A">
      <w:start w:val="1"/>
      <w:numFmt w:val="upperLetter"/>
      <w:lvlText w:val="%8."/>
      <w:lvlJc w:val="left"/>
      <w:pPr>
        <w:ind w:left="3200" w:hanging="400"/>
      </w:pPr>
      <w:rPr>
        <w:rFonts w:hAnsi="Arial Unicode MS"/>
        <w:caps w:val="0"/>
        <w:smallCaps w:val="0"/>
        <w:strike w:val="0"/>
        <w:dstrike w:val="0"/>
        <w:color w:val="000000"/>
        <w:spacing w:val="0"/>
        <w:w w:val="100"/>
        <w:kern w:val="0"/>
        <w:position w:val="0"/>
        <w:highlight w:val="none"/>
        <w:vertAlign w:val="baseline"/>
      </w:rPr>
    </w:lvl>
    <w:lvl w:ilvl="8" w:tplc="AF60789E">
      <w:start w:val="1"/>
      <w:numFmt w:val="lowerRoman"/>
      <w:lvlText w:val="%9."/>
      <w:lvlJc w:val="left"/>
      <w:pPr>
        <w:ind w:left="3600" w:hanging="400"/>
      </w:pPr>
      <w:rPr>
        <w:rFonts w:hAnsi="Arial Unicode MS"/>
        <w:caps w:val="0"/>
        <w:smallCaps w:val="0"/>
        <w:strike w:val="0"/>
        <w:dstrike w:val="0"/>
        <w:color w:val="000000"/>
        <w:spacing w:val="0"/>
        <w:w w:val="100"/>
        <w:kern w:val="0"/>
        <w:position w:val="0"/>
        <w:highlight w:val="none"/>
        <w:vertAlign w:val="baseline"/>
      </w:rPr>
    </w:lvl>
  </w:abstractNum>
  <w:abstractNum w:abstractNumId="94" w15:restartNumberingAfterBreak="0">
    <w:nsid w:val="44CB635A"/>
    <w:multiLevelType w:val="multilevel"/>
    <w:tmpl w:val="9E222C2C"/>
    <w:styleLink w:val="WWNum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15:restartNumberingAfterBreak="0">
    <w:nsid w:val="46F15340"/>
    <w:multiLevelType w:val="multilevel"/>
    <w:tmpl w:val="1FC66A7E"/>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6" w15:restartNumberingAfterBreak="0">
    <w:nsid w:val="473343ED"/>
    <w:multiLevelType w:val="multilevel"/>
    <w:tmpl w:val="4FFA9C02"/>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7" w15:restartNumberingAfterBreak="0">
    <w:nsid w:val="47D03880"/>
    <w:multiLevelType w:val="multilevel"/>
    <w:tmpl w:val="842874A8"/>
    <w:styleLink w:val="WWNum1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15:restartNumberingAfterBreak="0">
    <w:nsid w:val="4AE03ECD"/>
    <w:multiLevelType w:val="multilevel"/>
    <w:tmpl w:val="E604B06A"/>
    <w:styleLink w:val="WWOutlineListStyle1"/>
    <w:lvl w:ilvl="0">
      <w:start w:val="1"/>
      <w:numFmt w:val="none"/>
      <w:lvlText w:val="%1"/>
      <w:lvlJc w:val="left"/>
    </w:lvl>
    <w:lvl w:ilvl="1">
      <w:start w:val="1"/>
      <w:numFmt w:val="decimal"/>
      <w:pStyle w:val="aon"/>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9" w15:restartNumberingAfterBreak="0">
    <w:nsid w:val="4D045A66"/>
    <w:multiLevelType w:val="multilevel"/>
    <w:tmpl w:val="952AF00A"/>
    <w:name w:val="WW8Num2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0" w15:restartNumberingAfterBreak="0">
    <w:nsid w:val="52152C30"/>
    <w:multiLevelType w:val="hybridMultilevel"/>
    <w:tmpl w:val="8860466C"/>
    <w:lvl w:ilvl="0" w:tplc="ECFC194A">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53134F6D"/>
    <w:multiLevelType w:val="multilevel"/>
    <w:tmpl w:val="C1A801CC"/>
    <w:styleLink w:val="WW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552778D3"/>
    <w:multiLevelType w:val="multilevel"/>
    <w:tmpl w:val="51D25964"/>
    <w:name w:val="WW8Num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3" w15:restartNumberingAfterBreak="0">
    <w:nsid w:val="5635088A"/>
    <w:multiLevelType w:val="multilevel"/>
    <w:tmpl w:val="7A744196"/>
    <w:styleLink w:val="WWNum1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57D96D8F"/>
    <w:multiLevelType w:val="hybridMultilevel"/>
    <w:tmpl w:val="CCBE0A60"/>
    <w:lvl w:ilvl="0" w:tplc="BF3003F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5" w15:restartNumberingAfterBreak="0">
    <w:nsid w:val="5982097C"/>
    <w:multiLevelType w:val="multilevel"/>
    <w:tmpl w:val="3BA69B2C"/>
    <w:styleLink w:val="WWNum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6" w15:restartNumberingAfterBreak="0">
    <w:nsid w:val="59B23FD3"/>
    <w:multiLevelType w:val="multilevel"/>
    <w:tmpl w:val="931C1068"/>
    <w:name w:val="WW8Num26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5ECC796C"/>
    <w:multiLevelType w:val="hybridMultilevel"/>
    <w:tmpl w:val="EF0E754A"/>
    <w:name w:val="WW8Num263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5F9949B8"/>
    <w:multiLevelType w:val="hybridMultilevel"/>
    <w:tmpl w:val="9AC04A0E"/>
    <w:styleLink w:val="Stileimportato102"/>
    <w:lvl w:ilvl="0" w:tplc="4F365FE6">
      <w:start w:val="1"/>
      <w:numFmt w:val="lowerLetter"/>
      <w:lvlText w:val="%1."/>
      <w:lvlJc w:val="left"/>
      <w:pPr>
        <w:ind w:left="43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6E273E">
      <w:start w:val="1"/>
      <w:numFmt w:val="lowerLetter"/>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tplc="0004093C">
      <w:start w:val="1"/>
      <w:numFmt w:val="lowerRoman"/>
      <w:lvlText w:val="%3."/>
      <w:lvlJc w:val="left"/>
      <w:pPr>
        <w:ind w:left="2299" w:hanging="360"/>
      </w:pPr>
      <w:rPr>
        <w:rFonts w:hAnsi="Arial Unicode MS"/>
        <w:caps w:val="0"/>
        <w:smallCaps w:val="0"/>
        <w:strike w:val="0"/>
        <w:dstrike w:val="0"/>
        <w:color w:val="000000"/>
        <w:spacing w:val="0"/>
        <w:w w:val="100"/>
        <w:kern w:val="0"/>
        <w:position w:val="0"/>
        <w:highlight w:val="none"/>
        <w:vertAlign w:val="baseline"/>
      </w:rPr>
    </w:lvl>
    <w:lvl w:ilvl="3" w:tplc="B1940286">
      <w:start w:val="1"/>
      <w:numFmt w:val="decimal"/>
      <w:lvlText w:val="%4."/>
      <w:lvlJc w:val="left"/>
      <w:pPr>
        <w:ind w:left="3019" w:hanging="426"/>
      </w:pPr>
      <w:rPr>
        <w:rFonts w:hAnsi="Arial Unicode MS"/>
        <w:caps w:val="0"/>
        <w:smallCaps w:val="0"/>
        <w:strike w:val="0"/>
        <w:dstrike w:val="0"/>
        <w:color w:val="000000"/>
        <w:spacing w:val="0"/>
        <w:w w:val="100"/>
        <w:kern w:val="0"/>
        <w:position w:val="0"/>
        <w:highlight w:val="none"/>
        <w:vertAlign w:val="baseline"/>
      </w:rPr>
    </w:lvl>
    <w:lvl w:ilvl="4" w:tplc="0D2483A2">
      <w:start w:val="1"/>
      <w:numFmt w:val="lowerLetter"/>
      <w:lvlText w:val="%5."/>
      <w:lvlJc w:val="left"/>
      <w:pPr>
        <w:ind w:left="3739" w:hanging="426"/>
      </w:pPr>
      <w:rPr>
        <w:rFonts w:hAnsi="Arial Unicode MS"/>
        <w:caps w:val="0"/>
        <w:smallCaps w:val="0"/>
        <w:strike w:val="0"/>
        <w:dstrike w:val="0"/>
        <w:color w:val="000000"/>
        <w:spacing w:val="0"/>
        <w:w w:val="100"/>
        <w:kern w:val="0"/>
        <w:position w:val="0"/>
        <w:highlight w:val="none"/>
        <w:vertAlign w:val="baseline"/>
      </w:rPr>
    </w:lvl>
    <w:lvl w:ilvl="5" w:tplc="426472D2">
      <w:start w:val="1"/>
      <w:numFmt w:val="lowerRoman"/>
      <w:lvlText w:val="%6."/>
      <w:lvlJc w:val="left"/>
      <w:pPr>
        <w:ind w:left="4459" w:hanging="360"/>
      </w:pPr>
      <w:rPr>
        <w:rFonts w:hAnsi="Arial Unicode MS"/>
        <w:caps w:val="0"/>
        <w:smallCaps w:val="0"/>
        <w:strike w:val="0"/>
        <w:dstrike w:val="0"/>
        <w:color w:val="000000"/>
        <w:spacing w:val="0"/>
        <w:w w:val="100"/>
        <w:kern w:val="0"/>
        <w:position w:val="0"/>
        <w:highlight w:val="none"/>
        <w:vertAlign w:val="baseline"/>
      </w:rPr>
    </w:lvl>
    <w:lvl w:ilvl="6" w:tplc="3C889028">
      <w:start w:val="1"/>
      <w:numFmt w:val="decimal"/>
      <w:lvlText w:val="%7."/>
      <w:lvlJc w:val="left"/>
      <w:pPr>
        <w:ind w:left="5179" w:hanging="426"/>
      </w:pPr>
      <w:rPr>
        <w:rFonts w:hAnsi="Arial Unicode MS"/>
        <w:caps w:val="0"/>
        <w:smallCaps w:val="0"/>
        <w:strike w:val="0"/>
        <w:dstrike w:val="0"/>
        <w:color w:val="000000"/>
        <w:spacing w:val="0"/>
        <w:w w:val="100"/>
        <w:kern w:val="0"/>
        <w:position w:val="0"/>
        <w:highlight w:val="none"/>
        <w:vertAlign w:val="baseline"/>
      </w:rPr>
    </w:lvl>
    <w:lvl w:ilvl="7" w:tplc="C066886C">
      <w:start w:val="1"/>
      <w:numFmt w:val="lowerLetter"/>
      <w:lvlText w:val="%8."/>
      <w:lvlJc w:val="left"/>
      <w:pPr>
        <w:ind w:left="5899" w:hanging="426"/>
      </w:pPr>
      <w:rPr>
        <w:rFonts w:hAnsi="Arial Unicode MS"/>
        <w:caps w:val="0"/>
        <w:smallCaps w:val="0"/>
        <w:strike w:val="0"/>
        <w:dstrike w:val="0"/>
        <w:color w:val="000000"/>
        <w:spacing w:val="0"/>
        <w:w w:val="100"/>
        <w:kern w:val="0"/>
        <w:position w:val="0"/>
        <w:highlight w:val="none"/>
        <w:vertAlign w:val="baseline"/>
      </w:rPr>
    </w:lvl>
    <w:lvl w:ilvl="8" w:tplc="3E862B80">
      <w:start w:val="1"/>
      <w:numFmt w:val="lowerRoman"/>
      <w:lvlText w:val="%9."/>
      <w:lvlJc w:val="left"/>
      <w:pPr>
        <w:ind w:left="6619"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9" w15:restartNumberingAfterBreak="0">
    <w:nsid w:val="61DA3B6E"/>
    <w:multiLevelType w:val="multilevel"/>
    <w:tmpl w:val="7AC087DE"/>
    <w:styleLink w:val="WWNum14"/>
    <w:lvl w:ilvl="0">
      <w:numFmt w:val="bullet"/>
      <w:lvlText w:val="-"/>
      <w:lvlJc w:val="left"/>
      <w:rPr>
        <w:rFonts w:ascii="Times New Roman" w:eastAsia="Times New Roman" w:hAnsi="Times New Roman"/>
      </w:rPr>
    </w:lvl>
    <w:lvl w:ilvl="1">
      <w:numFmt w:val="bullet"/>
      <w:lvlText w:val="o"/>
      <w:lvlJc w:val="left"/>
      <w:rPr>
        <w:rFonts w:ascii="Times New Roman" w:hAnsi="Times New Roman" w:cs="Courier New"/>
      </w:rPr>
    </w:lvl>
    <w:lvl w:ilvl="2">
      <w:numFmt w:val="bullet"/>
      <w:lvlText w:val=""/>
      <w:lvlJc w:val="left"/>
      <w:rPr>
        <w:rFonts w:ascii="Times New Roman" w:hAnsi="Times New Roman" w:cs="Wingdings"/>
      </w:rPr>
    </w:lvl>
    <w:lvl w:ilvl="3">
      <w:numFmt w:val="bullet"/>
      <w:lvlText w:val=""/>
      <w:lvlJc w:val="left"/>
      <w:rPr>
        <w:rFonts w:ascii="Symbol" w:hAnsi="Symbol" w:cs="Symbol"/>
      </w:rPr>
    </w:lvl>
    <w:lvl w:ilvl="4">
      <w:numFmt w:val="bullet"/>
      <w:lvlText w:val="o"/>
      <w:lvlJc w:val="left"/>
      <w:rPr>
        <w:rFonts w:ascii="Times New Roman" w:hAnsi="Times New Roman" w:cs="Courier New"/>
      </w:rPr>
    </w:lvl>
    <w:lvl w:ilvl="5">
      <w:numFmt w:val="bullet"/>
      <w:lvlText w:val=""/>
      <w:lvlJc w:val="left"/>
      <w:rPr>
        <w:rFonts w:ascii="Times New Roman" w:hAnsi="Times New Roman" w:cs="Wingdings"/>
      </w:rPr>
    </w:lvl>
    <w:lvl w:ilvl="6">
      <w:numFmt w:val="bullet"/>
      <w:lvlText w:val=""/>
      <w:lvlJc w:val="left"/>
      <w:rPr>
        <w:rFonts w:ascii="Symbol" w:hAnsi="Symbol" w:cs="Symbol"/>
      </w:rPr>
    </w:lvl>
    <w:lvl w:ilvl="7">
      <w:numFmt w:val="bullet"/>
      <w:lvlText w:val="o"/>
      <w:lvlJc w:val="left"/>
      <w:rPr>
        <w:rFonts w:ascii="Times New Roman" w:hAnsi="Times New Roman" w:cs="Courier New"/>
      </w:rPr>
    </w:lvl>
    <w:lvl w:ilvl="8">
      <w:numFmt w:val="bullet"/>
      <w:lvlText w:val=""/>
      <w:lvlJc w:val="left"/>
      <w:rPr>
        <w:rFonts w:ascii="Times New Roman" w:hAnsi="Times New Roman" w:cs="Wingdings"/>
      </w:rPr>
    </w:lvl>
  </w:abstractNum>
  <w:abstractNum w:abstractNumId="110" w15:restartNumberingAfterBreak="0">
    <w:nsid w:val="669956CC"/>
    <w:multiLevelType w:val="multilevel"/>
    <w:tmpl w:val="13F86F9E"/>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1" w15:restartNumberingAfterBreak="0">
    <w:nsid w:val="6B52705F"/>
    <w:multiLevelType w:val="multilevel"/>
    <w:tmpl w:val="781EAF24"/>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2" w15:restartNumberingAfterBreak="0">
    <w:nsid w:val="6C5F42C3"/>
    <w:multiLevelType w:val="hybridMultilevel"/>
    <w:tmpl w:val="F2007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6C793604"/>
    <w:multiLevelType w:val="hybridMultilevel"/>
    <w:tmpl w:val="F4D2B032"/>
    <w:styleLink w:val="Stileimportato411"/>
    <w:lvl w:ilvl="0" w:tplc="02F846DC">
      <w:start w:val="1"/>
      <w:numFmt w:val="lowerLetter"/>
      <w:lvlText w:val="%1)"/>
      <w:lvlJc w:val="left"/>
      <w:pPr>
        <w:ind w:left="1359" w:hanging="432"/>
      </w:pPr>
      <w:rPr>
        <w:rFonts w:hAnsi="Arial Unicode MS"/>
        <w:caps w:val="0"/>
        <w:smallCaps w:val="0"/>
        <w:strike w:val="0"/>
        <w:dstrike w:val="0"/>
        <w:color w:val="000000"/>
        <w:spacing w:val="0"/>
        <w:w w:val="100"/>
        <w:kern w:val="0"/>
        <w:position w:val="0"/>
        <w:highlight w:val="none"/>
        <w:vertAlign w:val="baseline"/>
      </w:rPr>
    </w:lvl>
    <w:lvl w:ilvl="1" w:tplc="EFDA4136">
      <w:start w:val="1"/>
      <w:numFmt w:val="lowerLetter"/>
      <w:lvlText w:val="%2."/>
      <w:lvlJc w:val="left"/>
      <w:pPr>
        <w:ind w:left="2079" w:hanging="432"/>
      </w:pPr>
      <w:rPr>
        <w:rFonts w:hAnsi="Arial Unicode MS"/>
        <w:caps w:val="0"/>
        <w:smallCaps w:val="0"/>
        <w:strike w:val="0"/>
        <w:dstrike w:val="0"/>
        <w:color w:val="000000"/>
        <w:spacing w:val="0"/>
        <w:w w:val="100"/>
        <w:kern w:val="0"/>
        <w:position w:val="0"/>
        <w:highlight w:val="none"/>
        <w:vertAlign w:val="baseline"/>
      </w:rPr>
    </w:lvl>
    <w:lvl w:ilvl="2" w:tplc="025AB8D8">
      <w:start w:val="1"/>
      <w:numFmt w:val="lowerRoman"/>
      <w:lvlText w:val="%3."/>
      <w:lvlJc w:val="left"/>
      <w:pPr>
        <w:ind w:left="2782" w:hanging="332"/>
      </w:pPr>
      <w:rPr>
        <w:rFonts w:hAnsi="Arial Unicode MS"/>
        <w:caps w:val="0"/>
        <w:smallCaps w:val="0"/>
        <w:strike w:val="0"/>
        <w:dstrike w:val="0"/>
        <w:color w:val="000000"/>
        <w:spacing w:val="0"/>
        <w:w w:val="100"/>
        <w:kern w:val="0"/>
        <w:position w:val="0"/>
        <w:highlight w:val="none"/>
        <w:vertAlign w:val="baseline"/>
      </w:rPr>
    </w:lvl>
    <w:lvl w:ilvl="3" w:tplc="A75AB06C">
      <w:start w:val="1"/>
      <w:numFmt w:val="decimal"/>
      <w:lvlText w:val="%4."/>
      <w:lvlJc w:val="left"/>
      <w:pPr>
        <w:ind w:left="3519" w:hanging="432"/>
      </w:pPr>
      <w:rPr>
        <w:rFonts w:hAnsi="Arial Unicode MS"/>
        <w:caps w:val="0"/>
        <w:smallCaps w:val="0"/>
        <w:strike w:val="0"/>
        <w:dstrike w:val="0"/>
        <w:color w:val="000000"/>
        <w:spacing w:val="0"/>
        <w:w w:val="100"/>
        <w:kern w:val="0"/>
        <w:position w:val="0"/>
        <w:highlight w:val="none"/>
        <w:vertAlign w:val="baseline"/>
      </w:rPr>
    </w:lvl>
    <w:lvl w:ilvl="4" w:tplc="AE5687AC">
      <w:start w:val="1"/>
      <w:numFmt w:val="lowerLetter"/>
      <w:lvlText w:val="%5."/>
      <w:lvlJc w:val="left"/>
      <w:pPr>
        <w:ind w:left="4239" w:hanging="432"/>
      </w:pPr>
      <w:rPr>
        <w:rFonts w:hAnsi="Arial Unicode MS"/>
        <w:caps w:val="0"/>
        <w:smallCaps w:val="0"/>
        <w:strike w:val="0"/>
        <w:dstrike w:val="0"/>
        <w:color w:val="000000"/>
        <w:spacing w:val="0"/>
        <w:w w:val="100"/>
        <w:kern w:val="0"/>
        <w:position w:val="0"/>
        <w:highlight w:val="none"/>
        <w:vertAlign w:val="baseline"/>
      </w:rPr>
    </w:lvl>
    <w:lvl w:ilvl="5" w:tplc="3BE8B6D4">
      <w:start w:val="1"/>
      <w:numFmt w:val="lowerRoman"/>
      <w:lvlText w:val="%6."/>
      <w:lvlJc w:val="left"/>
      <w:pPr>
        <w:ind w:left="4942" w:hanging="332"/>
      </w:pPr>
      <w:rPr>
        <w:rFonts w:hAnsi="Arial Unicode MS"/>
        <w:caps w:val="0"/>
        <w:smallCaps w:val="0"/>
        <w:strike w:val="0"/>
        <w:dstrike w:val="0"/>
        <w:color w:val="000000"/>
        <w:spacing w:val="0"/>
        <w:w w:val="100"/>
        <w:kern w:val="0"/>
        <w:position w:val="0"/>
        <w:highlight w:val="none"/>
        <w:vertAlign w:val="baseline"/>
      </w:rPr>
    </w:lvl>
    <w:lvl w:ilvl="6" w:tplc="8C923DDE">
      <w:start w:val="1"/>
      <w:numFmt w:val="decimal"/>
      <w:lvlText w:val="%7."/>
      <w:lvlJc w:val="left"/>
      <w:pPr>
        <w:ind w:left="5679" w:hanging="432"/>
      </w:pPr>
      <w:rPr>
        <w:rFonts w:hAnsi="Arial Unicode MS"/>
        <w:caps w:val="0"/>
        <w:smallCaps w:val="0"/>
        <w:strike w:val="0"/>
        <w:dstrike w:val="0"/>
        <w:color w:val="000000"/>
        <w:spacing w:val="0"/>
        <w:w w:val="100"/>
        <w:kern w:val="0"/>
        <w:position w:val="0"/>
        <w:highlight w:val="none"/>
        <w:vertAlign w:val="baseline"/>
      </w:rPr>
    </w:lvl>
    <w:lvl w:ilvl="7" w:tplc="CDCA42E2">
      <w:start w:val="1"/>
      <w:numFmt w:val="lowerLetter"/>
      <w:lvlText w:val="%8."/>
      <w:lvlJc w:val="left"/>
      <w:pPr>
        <w:ind w:left="6399" w:hanging="432"/>
      </w:pPr>
      <w:rPr>
        <w:rFonts w:hAnsi="Arial Unicode MS"/>
        <w:caps w:val="0"/>
        <w:smallCaps w:val="0"/>
        <w:strike w:val="0"/>
        <w:dstrike w:val="0"/>
        <w:color w:val="000000"/>
        <w:spacing w:val="0"/>
        <w:w w:val="100"/>
        <w:kern w:val="0"/>
        <w:position w:val="0"/>
        <w:highlight w:val="none"/>
        <w:vertAlign w:val="baseline"/>
      </w:rPr>
    </w:lvl>
    <w:lvl w:ilvl="8" w:tplc="2C6220AE">
      <w:start w:val="1"/>
      <w:numFmt w:val="lowerRoman"/>
      <w:lvlText w:val="%9."/>
      <w:lvlJc w:val="left"/>
      <w:pPr>
        <w:ind w:left="7102" w:hanging="332"/>
      </w:pPr>
      <w:rPr>
        <w:rFonts w:hAnsi="Arial Unicode MS"/>
        <w:caps w:val="0"/>
        <w:smallCaps w:val="0"/>
        <w:strike w:val="0"/>
        <w:dstrike w:val="0"/>
        <w:color w:val="000000"/>
        <w:spacing w:val="0"/>
        <w:w w:val="100"/>
        <w:kern w:val="0"/>
        <w:position w:val="0"/>
        <w:highlight w:val="none"/>
        <w:vertAlign w:val="baseline"/>
      </w:rPr>
    </w:lvl>
  </w:abstractNum>
  <w:abstractNum w:abstractNumId="114" w15:restartNumberingAfterBreak="0">
    <w:nsid w:val="6D7B4EAE"/>
    <w:multiLevelType w:val="multilevel"/>
    <w:tmpl w:val="5134BD12"/>
    <w:styleLink w:val="WW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5" w15:restartNumberingAfterBreak="0">
    <w:nsid w:val="6F11308F"/>
    <w:multiLevelType w:val="multilevel"/>
    <w:tmpl w:val="4C76B760"/>
    <w:styleLink w:val="WW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6" w15:restartNumberingAfterBreak="0">
    <w:nsid w:val="72493046"/>
    <w:multiLevelType w:val="hybridMultilevel"/>
    <w:tmpl w:val="34565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72F916CD"/>
    <w:multiLevelType w:val="multilevel"/>
    <w:tmpl w:val="C268A75C"/>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8" w15:restartNumberingAfterBreak="0">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9" w15:restartNumberingAfterBreak="0">
    <w:nsid w:val="73F1461E"/>
    <w:multiLevelType w:val="hybridMultilevel"/>
    <w:tmpl w:val="6472EF94"/>
    <w:lvl w:ilvl="0" w:tplc="30F492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121" w15:restartNumberingAfterBreak="0">
    <w:nsid w:val="757D126B"/>
    <w:multiLevelType w:val="hybridMultilevel"/>
    <w:tmpl w:val="7BB2D0F8"/>
    <w:name w:val="WW8Num2632222222222222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2" w15:restartNumberingAfterBreak="0">
    <w:nsid w:val="76AC0215"/>
    <w:multiLevelType w:val="multilevel"/>
    <w:tmpl w:val="DF8A41A4"/>
    <w:name w:val="WW8Num263222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23" w15:restartNumberingAfterBreak="0">
    <w:nsid w:val="77803AFC"/>
    <w:multiLevelType w:val="multilevel"/>
    <w:tmpl w:val="00000024"/>
    <w:name w:val="WW8Num2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4" w15:restartNumberingAfterBreak="0">
    <w:nsid w:val="779A1DDA"/>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25" w15:restartNumberingAfterBreak="0">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77EC5A6D"/>
    <w:multiLevelType w:val="multilevel"/>
    <w:tmpl w:val="AB0463DE"/>
    <w:styleLink w:val="WW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78496479"/>
    <w:multiLevelType w:val="hybridMultilevel"/>
    <w:tmpl w:val="EAF097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786C0A28"/>
    <w:multiLevelType w:val="hybridMultilevel"/>
    <w:tmpl w:val="96527502"/>
    <w:name w:val="WW8Num263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78C0283F"/>
    <w:multiLevelType w:val="multilevel"/>
    <w:tmpl w:val="E1147162"/>
    <w:name w:val="WW8Num263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30" w15:restartNumberingAfterBreak="0">
    <w:nsid w:val="7A351F21"/>
    <w:multiLevelType w:val="hybridMultilevel"/>
    <w:tmpl w:val="08B2F410"/>
    <w:name w:val="WW8Num263222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7CDC5F7D"/>
    <w:multiLevelType w:val="hybridMultilevel"/>
    <w:tmpl w:val="10420934"/>
    <w:name w:val="WW8Num2632222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2" w15:restartNumberingAfterBreak="0">
    <w:nsid w:val="7D696AE3"/>
    <w:multiLevelType w:val="multilevel"/>
    <w:tmpl w:val="9B6C1BB0"/>
    <w:styleLink w:val="WWNum15"/>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7DDD65C5"/>
    <w:multiLevelType w:val="hybridMultilevel"/>
    <w:tmpl w:val="09B84D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72875300">
    <w:abstractNumId w:val="0"/>
  </w:num>
  <w:num w:numId="2" w16cid:durableId="511378216">
    <w:abstractNumId w:val="70"/>
  </w:num>
  <w:num w:numId="3" w16cid:durableId="323626882">
    <w:abstractNumId w:val="124"/>
  </w:num>
  <w:num w:numId="4" w16cid:durableId="1954629222">
    <w:abstractNumId w:val="57"/>
  </w:num>
  <w:num w:numId="5" w16cid:durableId="84545457">
    <w:abstractNumId w:val="82"/>
  </w:num>
  <w:num w:numId="6" w16cid:durableId="881208746">
    <w:abstractNumId w:val="120"/>
  </w:num>
  <w:num w:numId="7" w16cid:durableId="573005874">
    <w:abstractNumId w:val="108"/>
  </w:num>
  <w:num w:numId="8" w16cid:durableId="168957988">
    <w:abstractNumId w:val="53"/>
  </w:num>
  <w:num w:numId="9" w16cid:durableId="1333486897">
    <w:abstractNumId w:val="93"/>
  </w:num>
  <w:num w:numId="10" w16cid:durableId="961109627">
    <w:abstractNumId w:val="113"/>
  </w:num>
  <w:num w:numId="11" w16cid:durableId="581178596">
    <w:abstractNumId w:val="86"/>
  </w:num>
  <w:num w:numId="12" w16cid:durableId="1166439828">
    <w:abstractNumId w:val="115"/>
  </w:num>
  <w:num w:numId="13" w16cid:durableId="1864131105">
    <w:abstractNumId w:val="95"/>
  </w:num>
  <w:num w:numId="14" w16cid:durableId="745806817">
    <w:abstractNumId w:val="117"/>
  </w:num>
  <w:num w:numId="15" w16cid:durableId="605961210">
    <w:abstractNumId w:val="51"/>
  </w:num>
  <w:num w:numId="16" w16cid:durableId="1960910694">
    <w:abstractNumId w:val="55"/>
  </w:num>
  <w:num w:numId="17" w16cid:durableId="663819639">
    <w:abstractNumId w:val="114"/>
  </w:num>
  <w:num w:numId="18" w16cid:durableId="1416239996">
    <w:abstractNumId w:val="111"/>
  </w:num>
  <w:num w:numId="19" w16cid:durableId="110321808">
    <w:abstractNumId w:val="96"/>
  </w:num>
  <w:num w:numId="20" w16cid:durableId="980771788">
    <w:abstractNumId w:val="80"/>
  </w:num>
  <w:num w:numId="21" w16cid:durableId="885025791">
    <w:abstractNumId w:val="90"/>
  </w:num>
  <w:num w:numId="22" w16cid:durableId="196161681">
    <w:abstractNumId w:val="65"/>
  </w:num>
  <w:num w:numId="23" w16cid:durableId="1431196613">
    <w:abstractNumId w:val="110"/>
  </w:num>
  <w:num w:numId="24" w16cid:durableId="561335883">
    <w:abstractNumId w:val="92"/>
  </w:num>
  <w:num w:numId="25" w16cid:durableId="1966808495">
    <w:abstractNumId w:val="83"/>
  </w:num>
  <w:num w:numId="26" w16cid:durableId="592057758">
    <w:abstractNumId w:val="98"/>
  </w:num>
  <w:num w:numId="27" w16cid:durableId="1296452919">
    <w:abstractNumId w:val="71"/>
  </w:num>
  <w:num w:numId="28" w16cid:durableId="1982222340">
    <w:abstractNumId w:val="52"/>
  </w:num>
  <w:num w:numId="29" w16cid:durableId="2031952768">
    <w:abstractNumId w:val="74"/>
  </w:num>
  <w:num w:numId="30" w16cid:durableId="2091459655">
    <w:abstractNumId w:val="47"/>
  </w:num>
  <w:num w:numId="31" w16cid:durableId="407189519">
    <w:abstractNumId w:val="89"/>
  </w:num>
  <w:num w:numId="32" w16cid:durableId="1424180676">
    <w:abstractNumId w:val="76"/>
  </w:num>
  <w:num w:numId="33" w16cid:durableId="732310181">
    <w:abstractNumId w:val="105"/>
  </w:num>
  <w:num w:numId="34" w16cid:durableId="2036227629">
    <w:abstractNumId w:val="73"/>
  </w:num>
  <w:num w:numId="35" w16cid:durableId="934482173">
    <w:abstractNumId w:val="88"/>
  </w:num>
  <w:num w:numId="36" w16cid:durableId="304509064">
    <w:abstractNumId w:val="68"/>
  </w:num>
  <w:num w:numId="37" w16cid:durableId="997341362">
    <w:abstractNumId w:val="94"/>
  </w:num>
  <w:num w:numId="38" w16cid:durableId="1936357950">
    <w:abstractNumId w:val="50"/>
  </w:num>
  <w:num w:numId="39" w16cid:durableId="1102340673">
    <w:abstractNumId w:val="97"/>
  </w:num>
  <w:num w:numId="40" w16cid:durableId="2086762561">
    <w:abstractNumId w:val="109"/>
  </w:num>
  <w:num w:numId="41" w16cid:durableId="328559066">
    <w:abstractNumId w:val="132"/>
  </w:num>
  <w:num w:numId="42" w16cid:durableId="1406805692">
    <w:abstractNumId w:val="91"/>
  </w:num>
  <w:num w:numId="43" w16cid:durableId="444542028">
    <w:abstractNumId w:val="126"/>
  </w:num>
  <w:num w:numId="44" w16cid:durableId="1352219950">
    <w:abstractNumId w:val="103"/>
  </w:num>
  <w:num w:numId="45" w16cid:durableId="388112926">
    <w:abstractNumId w:val="101"/>
  </w:num>
  <w:num w:numId="46" w16cid:durableId="1137063745">
    <w:abstractNumId w:val="69"/>
  </w:num>
  <w:num w:numId="47" w16cid:durableId="1471239876">
    <w:abstractNumId w:val="75"/>
  </w:num>
  <w:num w:numId="48" w16cid:durableId="186254339">
    <w:abstractNumId w:val="54"/>
  </w:num>
  <w:num w:numId="49" w16cid:durableId="783112901">
    <w:abstractNumId w:val="79"/>
  </w:num>
  <w:num w:numId="50" w16cid:durableId="160389155">
    <w:abstractNumId w:val="1"/>
  </w:num>
  <w:num w:numId="51" w16cid:durableId="1525706178">
    <w:abstractNumId w:val="48"/>
  </w:num>
  <w:num w:numId="52" w16cid:durableId="1448037830">
    <w:abstractNumId w:val="116"/>
  </w:num>
  <w:num w:numId="53" w16cid:durableId="342973724">
    <w:abstractNumId w:val="58"/>
  </w:num>
  <w:num w:numId="54" w16cid:durableId="885877010">
    <w:abstractNumId w:val="66"/>
  </w:num>
  <w:num w:numId="55" w16cid:durableId="793327027">
    <w:abstractNumId w:val="100"/>
  </w:num>
  <w:num w:numId="56" w16cid:durableId="1240793800">
    <w:abstractNumId w:val="78"/>
  </w:num>
  <w:num w:numId="57" w16cid:durableId="927618763">
    <w:abstractNumId w:val="64"/>
  </w:num>
  <w:num w:numId="58" w16cid:durableId="367148333">
    <w:abstractNumId w:val="67"/>
  </w:num>
  <w:num w:numId="59" w16cid:durableId="63381756">
    <w:abstractNumId w:val="127"/>
  </w:num>
  <w:num w:numId="60" w16cid:durableId="985741263">
    <w:abstractNumId w:val="119"/>
  </w:num>
  <w:num w:numId="61" w16cid:durableId="1047412261">
    <w:abstractNumId w:val="133"/>
  </w:num>
  <w:num w:numId="62" w16cid:durableId="1636839263">
    <w:abstractNumId w:val="56"/>
  </w:num>
  <w:num w:numId="63" w16cid:durableId="627708221">
    <w:abstractNumId w:val="46"/>
  </w:num>
  <w:num w:numId="64" w16cid:durableId="836311794">
    <w:abstractNumId w:val="59"/>
  </w:num>
  <w:num w:numId="65" w16cid:durableId="1039864541">
    <w:abstractNumId w:val="77"/>
  </w:num>
  <w:num w:numId="66" w16cid:durableId="297148556">
    <w:abstractNumId w:val="104"/>
  </w:num>
  <w:num w:numId="67" w16cid:durableId="1661614147">
    <w:abstractNumId w:val="112"/>
  </w:num>
  <w:num w:numId="68" w16cid:durableId="1774787760">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8F"/>
    <w:rsid w:val="00000E35"/>
    <w:rsid w:val="0000129E"/>
    <w:rsid w:val="00001309"/>
    <w:rsid w:val="00001A13"/>
    <w:rsid w:val="00001C6C"/>
    <w:rsid w:val="00001CF6"/>
    <w:rsid w:val="00002399"/>
    <w:rsid w:val="000029E5"/>
    <w:rsid w:val="00003A06"/>
    <w:rsid w:val="000040E3"/>
    <w:rsid w:val="00004DE4"/>
    <w:rsid w:val="000053A4"/>
    <w:rsid w:val="000053DA"/>
    <w:rsid w:val="0000622E"/>
    <w:rsid w:val="00006817"/>
    <w:rsid w:val="00006962"/>
    <w:rsid w:val="000071AC"/>
    <w:rsid w:val="0001096D"/>
    <w:rsid w:val="000111FA"/>
    <w:rsid w:val="0001158F"/>
    <w:rsid w:val="00011B49"/>
    <w:rsid w:val="00012424"/>
    <w:rsid w:val="00012679"/>
    <w:rsid w:val="000133C3"/>
    <w:rsid w:val="00013601"/>
    <w:rsid w:val="0001373F"/>
    <w:rsid w:val="0001448D"/>
    <w:rsid w:val="00014782"/>
    <w:rsid w:val="00014A1F"/>
    <w:rsid w:val="00014B19"/>
    <w:rsid w:val="00014C27"/>
    <w:rsid w:val="00015335"/>
    <w:rsid w:val="000154F5"/>
    <w:rsid w:val="000155BC"/>
    <w:rsid w:val="0001598E"/>
    <w:rsid w:val="00015B5E"/>
    <w:rsid w:val="00015C35"/>
    <w:rsid w:val="00015EBD"/>
    <w:rsid w:val="00015F98"/>
    <w:rsid w:val="000167DE"/>
    <w:rsid w:val="00016AC6"/>
    <w:rsid w:val="000178CA"/>
    <w:rsid w:val="000178E6"/>
    <w:rsid w:val="00017971"/>
    <w:rsid w:val="000201B9"/>
    <w:rsid w:val="00020DFD"/>
    <w:rsid w:val="00021312"/>
    <w:rsid w:val="000215D5"/>
    <w:rsid w:val="00021DED"/>
    <w:rsid w:val="00022B4E"/>
    <w:rsid w:val="0002393D"/>
    <w:rsid w:val="00023C0A"/>
    <w:rsid w:val="000257E8"/>
    <w:rsid w:val="00025CB7"/>
    <w:rsid w:val="00025D40"/>
    <w:rsid w:val="0002692E"/>
    <w:rsid w:val="00027414"/>
    <w:rsid w:val="00027517"/>
    <w:rsid w:val="00027987"/>
    <w:rsid w:val="00027BE0"/>
    <w:rsid w:val="00030266"/>
    <w:rsid w:val="00030470"/>
    <w:rsid w:val="00030AC7"/>
    <w:rsid w:val="000320E3"/>
    <w:rsid w:val="00032753"/>
    <w:rsid w:val="0003298D"/>
    <w:rsid w:val="0003312A"/>
    <w:rsid w:val="00034AD5"/>
    <w:rsid w:val="00034DEF"/>
    <w:rsid w:val="000351B7"/>
    <w:rsid w:val="00035642"/>
    <w:rsid w:val="00035A50"/>
    <w:rsid w:val="00035D37"/>
    <w:rsid w:val="000369F4"/>
    <w:rsid w:val="00036BF2"/>
    <w:rsid w:val="00037360"/>
    <w:rsid w:val="00037504"/>
    <w:rsid w:val="00037939"/>
    <w:rsid w:val="000402BC"/>
    <w:rsid w:val="000403EC"/>
    <w:rsid w:val="0004326A"/>
    <w:rsid w:val="000433BF"/>
    <w:rsid w:val="0004343B"/>
    <w:rsid w:val="00043616"/>
    <w:rsid w:val="0004363B"/>
    <w:rsid w:val="00043AA3"/>
    <w:rsid w:val="00043C04"/>
    <w:rsid w:val="00043EAA"/>
    <w:rsid w:val="0004441B"/>
    <w:rsid w:val="00044DF1"/>
    <w:rsid w:val="00045101"/>
    <w:rsid w:val="00045102"/>
    <w:rsid w:val="0004541E"/>
    <w:rsid w:val="0004556C"/>
    <w:rsid w:val="000467BB"/>
    <w:rsid w:val="000469D8"/>
    <w:rsid w:val="00046A8E"/>
    <w:rsid w:val="00046CC5"/>
    <w:rsid w:val="00046FFA"/>
    <w:rsid w:val="00047066"/>
    <w:rsid w:val="000471AF"/>
    <w:rsid w:val="0004741F"/>
    <w:rsid w:val="000475A4"/>
    <w:rsid w:val="0005022F"/>
    <w:rsid w:val="0005081B"/>
    <w:rsid w:val="0005124F"/>
    <w:rsid w:val="000520C5"/>
    <w:rsid w:val="0005227D"/>
    <w:rsid w:val="0005271F"/>
    <w:rsid w:val="0005304B"/>
    <w:rsid w:val="000532F1"/>
    <w:rsid w:val="00053F2D"/>
    <w:rsid w:val="0005444C"/>
    <w:rsid w:val="00055E16"/>
    <w:rsid w:val="00056E25"/>
    <w:rsid w:val="000570F5"/>
    <w:rsid w:val="0005725A"/>
    <w:rsid w:val="0005756A"/>
    <w:rsid w:val="000577AD"/>
    <w:rsid w:val="00057B2E"/>
    <w:rsid w:val="00060203"/>
    <w:rsid w:val="0006043C"/>
    <w:rsid w:val="000606C7"/>
    <w:rsid w:val="0006105A"/>
    <w:rsid w:val="00061142"/>
    <w:rsid w:val="00061BC5"/>
    <w:rsid w:val="00061EA9"/>
    <w:rsid w:val="00062DD0"/>
    <w:rsid w:val="000630DC"/>
    <w:rsid w:val="00064243"/>
    <w:rsid w:val="0006432B"/>
    <w:rsid w:val="00064AEB"/>
    <w:rsid w:val="00064B9A"/>
    <w:rsid w:val="00064DBA"/>
    <w:rsid w:val="000654EF"/>
    <w:rsid w:val="00065769"/>
    <w:rsid w:val="00065A5B"/>
    <w:rsid w:val="00065C3A"/>
    <w:rsid w:val="00066138"/>
    <w:rsid w:val="00066281"/>
    <w:rsid w:val="0006638E"/>
    <w:rsid w:val="000666F5"/>
    <w:rsid w:val="00066CBF"/>
    <w:rsid w:val="00071D4C"/>
    <w:rsid w:val="000726C6"/>
    <w:rsid w:val="00072E5F"/>
    <w:rsid w:val="00073075"/>
    <w:rsid w:val="0007317C"/>
    <w:rsid w:val="00073901"/>
    <w:rsid w:val="00074538"/>
    <w:rsid w:val="000748B7"/>
    <w:rsid w:val="00074905"/>
    <w:rsid w:val="00074D2D"/>
    <w:rsid w:val="00074F9A"/>
    <w:rsid w:val="000759D2"/>
    <w:rsid w:val="00076099"/>
    <w:rsid w:val="0007652B"/>
    <w:rsid w:val="00076AD3"/>
    <w:rsid w:val="00076CAC"/>
    <w:rsid w:val="000771CF"/>
    <w:rsid w:val="0007792D"/>
    <w:rsid w:val="00077C67"/>
    <w:rsid w:val="00080EA9"/>
    <w:rsid w:val="00080F0D"/>
    <w:rsid w:val="00080FFC"/>
    <w:rsid w:val="00082369"/>
    <w:rsid w:val="00083926"/>
    <w:rsid w:val="00083BB9"/>
    <w:rsid w:val="000845F9"/>
    <w:rsid w:val="00084E67"/>
    <w:rsid w:val="0008537E"/>
    <w:rsid w:val="00085C12"/>
    <w:rsid w:val="00085EB7"/>
    <w:rsid w:val="00085F95"/>
    <w:rsid w:val="0008621B"/>
    <w:rsid w:val="0008652B"/>
    <w:rsid w:val="0008676F"/>
    <w:rsid w:val="00086810"/>
    <w:rsid w:val="00086AAA"/>
    <w:rsid w:val="0008735F"/>
    <w:rsid w:val="00087D13"/>
    <w:rsid w:val="000903FC"/>
    <w:rsid w:val="00091062"/>
    <w:rsid w:val="000927FB"/>
    <w:rsid w:val="00092B91"/>
    <w:rsid w:val="00092D4F"/>
    <w:rsid w:val="00092FB3"/>
    <w:rsid w:val="00093886"/>
    <w:rsid w:val="00093B49"/>
    <w:rsid w:val="00094E8F"/>
    <w:rsid w:val="00095993"/>
    <w:rsid w:val="000978C2"/>
    <w:rsid w:val="000A0E1F"/>
    <w:rsid w:val="000A0EEA"/>
    <w:rsid w:val="000A1367"/>
    <w:rsid w:val="000A1D2E"/>
    <w:rsid w:val="000A2847"/>
    <w:rsid w:val="000A2E35"/>
    <w:rsid w:val="000A355E"/>
    <w:rsid w:val="000A4960"/>
    <w:rsid w:val="000A4B15"/>
    <w:rsid w:val="000A56F4"/>
    <w:rsid w:val="000A5B0E"/>
    <w:rsid w:val="000A6832"/>
    <w:rsid w:val="000A6858"/>
    <w:rsid w:val="000A6A4A"/>
    <w:rsid w:val="000A700F"/>
    <w:rsid w:val="000A7B1A"/>
    <w:rsid w:val="000A7BD3"/>
    <w:rsid w:val="000B033E"/>
    <w:rsid w:val="000B08E6"/>
    <w:rsid w:val="000B1176"/>
    <w:rsid w:val="000B11B1"/>
    <w:rsid w:val="000B1BB7"/>
    <w:rsid w:val="000B2F72"/>
    <w:rsid w:val="000B30C4"/>
    <w:rsid w:val="000B36C1"/>
    <w:rsid w:val="000B3725"/>
    <w:rsid w:val="000B3A14"/>
    <w:rsid w:val="000B3DA0"/>
    <w:rsid w:val="000B3F64"/>
    <w:rsid w:val="000B3FE8"/>
    <w:rsid w:val="000B4460"/>
    <w:rsid w:val="000B47D8"/>
    <w:rsid w:val="000B49B3"/>
    <w:rsid w:val="000B57C2"/>
    <w:rsid w:val="000B5FA1"/>
    <w:rsid w:val="000B61B9"/>
    <w:rsid w:val="000B6FD3"/>
    <w:rsid w:val="000C05A0"/>
    <w:rsid w:val="000C0726"/>
    <w:rsid w:val="000C085A"/>
    <w:rsid w:val="000C0E40"/>
    <w:rsid w:val="000C1EFE"/>
    <w:rsid w:val="000C203C"/>
    <w:rsid w:val="000C240F"/>
    <w:rsid w:val="000C41C2"/>
    <w:rsid w:val="000C4A18"/>
    <w:rsid w:val="000C4B73"/>
    <w:rsid w:val="000C4E86"/>
    <w:rsid w:val="000C5526"/>
    <w:rsid w:val="000C58E9"/>
    <w:rsid w:val="000C5A86"/>
    <w:rsid w:val="000C6538"/>
    <w:rsid w:val="000C68BF"/>
    <w:rsid w:val="000C6BCF"/>
    <w:rsid w:val="000C7D1A"/>
    <w:rsid w:val="000D0290"/>
    <w:rsid w:val="000D0CC8"/>
    <w:rsid w:val="000D136B"/>
    <w:rsid w:val="000D142B"/>
    <w:rsid w:val="000D1D6C"/>
    <w:rsid w:val="000D233A"/>
    <w:rsid w:val="000D2368"/>
    <w:rsid w:val="000D2EE0"/>
    <w:rsid w:val="000D359B"/>
    <w:rsid w:val="000D3B00"/>
    <w:rsid w:val="000D5280"/>
    <w:rsid w:val="000D63A0"/>
    <w:rsid w:val="000E128F"/>
    <w:rsid w:val="000E14BD"/>
    <w:rsid w:val="000E21E3"/>
    <w:rsid w:val="000E28DC"/>
    <w:rsid w:val="000E2992"/>
    <w:rsid w:val="000E2A1F"/>
    <w:rsid w:val="000E2D38"/>
    <w:rsid w:val="000E4343"/>
    <w:rsid w:val="000E4EE7"/>
    <w:rsid w:val="000E57BA"/>
    <w:rsid w:val="000E5898"/>
    <w:rsid w:val="000E58E7"/>
    <w:rsid w:val="000E5977"/>
    <w:rsid w:val="000E5F43"/>
    <w:rsid w:val="000E60EA"/>
    <w:rsid w:val="000E66D0"/>
    <w:rsid w:val="000E7F9D"/>
    <w:rsid w:val="000F02A4"/>
    <w:rsid w:val="000F15E9"/>
    <w:rsid w:val="000F1BD2"/>
    <w:rsid w:val="000F2A2B"/>
    <w:rsid w:val="000F2AAF"/>
    <w:rsid w:val="000F383F"/>
    <w:rsid w:val="000F4585"/>
    <w:rsid w:val="000F4639"/>
    <w:rsid w:val="000F463F"/>
    <w:rsid w:val="000F4F54"/>
    <w:rsid w:val="000F5213"/>
    <w:rsid w:val="000F569E"/>
    <w:rsid w:val="000F5728"/>
    <w:rsid w:val="000F5CD7"/>
    <w:rsid w:val="000F5DDC"/>
    <w:rsid w:val="000F63B9"/>
    <w:rsid w:val="000F7026"/>
    <w:rsid w:val="000F76B7"/>
    <w:rsid w:val="0010041D"/>
    <w:rsid w:val="001008A1"/>
    <w:rsid w:val="00100AA6"/>
    <w:rsid w:val="00101798"/>
    <w:rsid w:val="00101884"/>
    <w:rsid w:val="00101EEA"/>
    <w:rsid w:val="001026AC"/>
    <w:rsid w:val="00102817"/>
    <w:rsid w:val="00102E09"/>
    <w:rsid w:val="00102FE7"/>
    <w:rsid w:val="00103680"/>
    <w:rsid w:val="00103A6B"/>
    <w:rsid w:val="00103C11"/>
    <w:rsid w:val="001043EA"/>
    <w:rsid w:val="00104CC2"/>
    <w:rsid w:val="00105070"/>
    <w:rsid w:val="0010623B"/>
    <w:rsid w:val="00106B1E"/>
    <w:rsid w:val="00106CAF"/>
    <w:rsid w:val="00107151"/>
    <w:rsid w:val="001071B9"/>
    <w:rsid w:val="001078EC"/>
    <w:rsid w:val="001078F1"/>
    <w:rsid w:val="00107A03"/>
    <w:rsid w:val="00107D20"/>
    <w:rsid w:val="00107EF4"/>
    <w:rsid w:val="0011084D"/>
    <w:rsid w:val="00110A50"/>
    <w:rsid w:val="001112B3"/>
    <w:rsid w:val="00111E39"/>
    <w:rsid w:val="0011235D"/>
    <w:rsid w:val="00112B25"/>
    <w:rsid w:val="00112E12"/>
    <w:rsid w:val="001139BE"/>
    <w:rsid w:val="0011475D"/>
    <w:rsid w:val="00114807"/>
    <w:rsid w:val="00114A86"/>
    <w:rsid w:val="00114D21"/>
    <w:rsid w:val="00115549"/>
    <w:rsid w:val="001168B4"/>
    <w:rsid w:val="00116ABD"/>
    <w:rsid w:val="00117208"/>
    <w:rsid w:val="0011787D"/>
    <w:rsid w:val="00117F06"/>
    <w:rsid w:val="00120150"/>
    <w:rsid w:val="001203BF"/>
    <w:rsid w:val="00120B13"/>
    <w:rsid w:val="00120DF0"/>
    <w:rsid w:val="00120E5C"/>
    <w:rsid w:val="001210D1"/>
    <w:rsid w:val="00121150"/>
    <w:rsid w:val="00121264"/>
    <w:rsid w:val="00121360"/>
    <w:rsid w:val="001215B0"/>
    <w:rsid w:val="00122ECF"/>
    <w:rsid w:val="00122FB1"/>
    <w:rsid w:val="001232B9"/>
    <w:rsid w:val="00123741"/>
    <w:rsid w:val="0012412F"/>
    <w:rsid w:val="00124A3A"/>
    <w:rsid w:val="00124BDE"/>
    <w:rsid w:val="00124E53"/>
    <w:rsid w:val="001253A9"/>
    <w:rsid w:val="00125455"/>
    <w:rsid w:val="00125FB2"/>
    <w:rsid w:val="00125FEE"/>
    <w:rsid w:val="00126480"/>
    <w:rsid w:val="00126A4C"/>
    <w:rsid w:val="00131EEA"/>
    <w:rsid w:val="00131FC3"/>
    <w:rsid w:val="0013250D"/>
    <w:rsid w:val="00132765"/>
    <w:rsid w:val="00132A67"/>
    <w:rsid w:val="001330F8"/>
    <w:rsid w:val="00133894"/>
    <w:rsid w:val="001338C3"/>
    <w:rsid w:val="00133C42"/>
    <w:rsid w:val="00133CB0"/>
    <w:rsid w:val="001340F0"/>
    <w:rsid w:val="00134A96"/>
    <w:rsid w:val="0013523A"/>
    <w:rsid w:val="001357D0"/>
    <w:rsid w:val="0013583A"/>
    <w:rsid w:val="00135BDA"/>
    <w:rsid w:val="00135C98"/>
    <w:rsid w:val="00136189"/>
    <w:rsid w:val="001366A0"/>
    <w:rsid w:val="0013752D"/>
    <w:rsid w:val="00137645"/>
    <w:rsid w:val="001377A4"/>
    <w:rsid w:val="00137AEE"/>
    <w:rsid w:val="00142922"/>
    <w:rsid w:val="00142BE6"/>
    <w:rsid w:val="00142CD2"/>
    <w:rsid w:val="00143A04"/>
    <w:rsid w:val="001441BA"/>
    <w:rsid w:val="00144827"/>
    <w:rsid w:val="00145708"/>
    <w:rsid w:val="00145B50"/>
    <w:rsid w:val="00145C28"/>
    <w:rsid w:val="0014698F"/>
    <w:rsid w:val="00146BE1"/>
    <w:rsid w:val="00146CE8"/>
    <w:rsid w:val="00146F4C"/>
    <w:rsid w:val="00146FB4"/>
    <w:rsid w:val="001473A1"/>
    <w:rsid w:val="001475D9"/>
    <w:rsid w:val="00147638"/>
    <w:rsid w:val="00147752"/>
    <w:rsid w:val="00147863"/>
    <w:rsid w:val="00147A09"/>
    <w:rsid w:val="0015011E"/>
    <w:rsid w:val="00150338"/>
    <w:rsid w:val="00150339"/>
    <w:rsid w:val="001503E0"/>
    <w:rsid w:val="001514CF"/>
    <w:rsid w:val="001522AF"/>
    <w:rsid w:val="001523BA"/>
    <w:rsid w:val="001527D4"/>
    <w:rsid w:val="00152EAD"/>
    <w:rsid w:val="00153F4C"/>
    <w:rsid w:val="00155590"/>
    <w:rsid w:val="00155CA3"/>
    <w:rsid w:val="00155EA8"/>
    <w:rsid w:val="00156AAF"/>
    <w:rsid w:val="00160062"/>
    <w:rsid w:val="00161E57"/>
    <w:rsid w:val="001622A4"/>
    <w:rsid w:val="001629CB"/>
    <w:rsid w:val="00162FF2"/>
    <w:rsid w:val="001630C8"/>
    <w:rsid w:val="00163D7D"/>
    <w:rsid w:val="00163EF7"/>
    <w:rsid w:val="001643D7"/>
    <w:rsid w:val="00164805"/>
    <w:rsid w:val="00164A71"/>
    <w:rsid w:val="00164CC4"/>
    <w:rsid w:val="00165854"/>
    <w:rsid w:val="00167E53"/>
    <w:rsid w:val="001700B4"/>
    <w:rsid w:val="0017022E"/>
    <w:rsid w:val="0017045F"/>
    <w:rsid w:val="001716A1"/>
    <w:rsid w:val="001716D5"/>
    <w:rsid w:val="001717AA"/>
    <w:rsid w:val="0017193D"/>
    <w:rsid w:val="00171CAF"/>
    <w:rsid w:val="00172504"/>
    <w:rsid w:val="0017346A"/>
    <w:rsid w:val="00173803"/>
    <w:rsid w:val="00173FC4"/>
    <w:rsid w:val="00174EF0"/>
    <w:rsid w:val="00174F5E"/>
    <w:rsid w:val="00175FDB"/>
    <w:rsid w:val="0017609C"/>
    <w:rsid w:val="001765D8"/>
    <w:rsid w:val="001772B3"/>
    <w:rsid w:val="00177F26"/>
    <w:rsid w:val="00180078"/>
    <w:rsid w:val="001806BB"/>
    <w:rsid w:val="00180CE7"/>
    <w:rsid w:val="001810D2"/>
    <w:rsid w:val="0018177F"/>
    <w:rsid w:val="001826BF"/>
    <w:rsid w:val="00182D66"/>
    <w:rsid w:val="0018328A"/>
    <w:rsid w:val="0018397C"/>
    <w:rsid w:val="00183B7A"/>
    <w:rsid w:val="0018448B"/>
    <w:rsid w:val="001848EA"/>
    <w:rsid w:val="00184B10"/>
    <w:rsid w:val="00184FA3"/>
    <w:rsid w:val="0018643A"/>
    <w:rsid w:val="001872C7"/>
    <w:rsid w:val="00187825"/>
    <w:rsid w:val="001901D0"/>
    <w:rsid w:val="00190AFB"/>
    <w:rsid w:val="00191056"/>
    <w:rsid w:val="001913EB"/>
    <w:rsid w:val="001914A5"/>
    <w:rsid w:val="0019183C"/>
    <w:rsid w:val="001918D9"/>
    <w:rsid w:val="00192217"/>
    <w:rsid w:val="0019277A"/>
    <w:rsid w:val="00192C4D"/>
    <w:rsid w:val="00193277"/>
    <w:rsid w:val="00193790"/>
    <w:rsid w:val="0019462F"/>
    <w:rsid w:val="00195784"/>
    <w:rsid w:val="00195D2A"/>
    <w:rsid w:val="00195D8E"/>
    <w:rsid w:val="00196EE2"/>
    <w:rsid w:val="00196EE5"/>
    <w:rsid w:val="0019783C"/>
    <w:rsid w:val="00197C0F"/>
    <w:rsid w:val="00197CBE"/>
    <w:rsid w:val="00197DB5"/>
    <w:rsid w:val="001A02DA"/>
    <w:rsid w:val="001A0B9A"/>
    <w:rsid w:val="001A0E8A"/>
    <w:rsid w:val="001A11BF"/>
    <w:rsid w:val="001A138A"/>
    <w:rsid w:val="001A16AB"/>
    <w:rsid w:val="001A1986"/>
    <w:rsid w:val="001A25D6"/>
    <w:rsid w:val="001A27D1"/>
    <w:rsid w:val="001A2CFF"/>
    <w:rsid w:val="001A3469"/>
    <w:rsid w:val="001A365A"/>
    <w:rsid w:val="001A3E18"/>
    <w:rsid w:val="001A441C"/>
    <w:rsid w:val="001A51AE"/>
    <w:rsid w:val="001A568A"/>
    <w:rsid w:val="001A604F"/>
    <w:rsid w:val="001A61A3"/>
    <w:rsid w:val="001A6332"/>
    <w:rsid w:val="001A670C"/>
    <w:rsid w:val="001A6956"/>
    <w:rsid w:val="001A6A21"/>
    <w:rsid w:val="001A6FAB"/>
    <w:rsid w:val="001A7128"/>
    <w:rsid w:val="001B000A"/>
    <w:rsid w:val="001B0089"/>
    <w:rsid w:val="001B02BC"/>
    <w:rsid w:val="001B12A3"/>
    <w:rsid w:val="001B14CD"/>
    <w:rsid w:val="001B18D1"/>
    <w:rsid w:val="001B1F39"/>
    <w:rsid w:val="001B1FC7"/>
    <w:rsid w:val="001B213B"/>
    <w:rsid w:val="001B2C40"/>
    <w:rsid w:val="001B2E22"/>
    <w:rsid w:val="001B32E5"/>
    <w:rsid w:val="001B4590"/>
    <w:rsid w:val="001B459B"/>
    <w:rsid w:val="001B4C4A"/>
    <w:rsid w:val="001B4DAB"/>
    <w:rsid w:val="001B4EB3"/>
    <w:rsid w:val="001B5000"/>
    <w:rsid w:val="001B5D28"/>
    <w:rsid w:val="001B6074"/>
    <w:rsid w:val="001B683A"/>
    <w:rsid w:val="001B6EA6"/>
    <w:rsid w:val="001B7960"/>
    <w:rsid w:val="001B7A64"/>
    <w:rsid w:val="001C03E6"/>
    <w:rsid w:val="001C0696"/>
    <w:rsid w:val="001C1592"/>
    <w:rsid w:val="001C162E"/>
    <w:rsid w:val="001C1685"/>
    <w:rsid w:val="001C22E8"/>
    <w:rsid w:val="001C2AA9"/>
    <w:rsid w:val="001C3047"/>
    <w:rsid w:val="001C3ECF"/>
    <w:rsid w:val="001C4BD4"/>
    <w:rsid w:val="001C5799"/>
    <w:rsid w:val="001C5AC9"/>
    <w:rsid w:val="001C5B61"/>
    <w:rsid w:val="001C6015"/>
    <w:rsid w:val="001C6DEE"/>
    <w:rsid w:val="001C7585"/>
    <w:rsid w:val="001D02B4"/>
    <w:rsid w:val="001D0909"/>
    <w:rsid w:val="001D0997"/>
    <w:rsid w:val="001D21BA"/>
    <w:rsid w:val="001D2240"/>
    <w:rsid w:val="001D250D"/>
    <w:rsid w:val="001D2836"/>
    <w:rsid w:val="001D305C"/>
    <w:rsid w:val="001D37E3"/>
    <w:rsid w:val="001D3891"/>
    <w:rsid w:val="001D38AA"/>
    <w:rsid w:val="001D3E54"/>
    <w:rsid w:val="001D41E6"/>
    <w:rsid w:val="001D4220"/>
    <w:rsid w:val="001D4547"/>
    <w:rsid w:val="001D4EFD"/>
    <w:rsid w:val="001D518D"/>
    <w:rsid w:val="001D5C33"/>
    <w:rsid w:val="001D5F7D"/>
    <w:rsid w:val="001D62A0"/>
    <w:rsid w:val="001E000D"/>
    <w:rsid w:val="001E0388"/>
    <w:rsid w:val="001E03D7"/>
    <w:rsid w:val="001E06F9"/>
    <w:rsid w:val="001E09FF"/>
    <w:rsid w:val="001E150A"/>
    <w:rsid w:val="001E1792"/>
    <w:rsid w:val="001E17B5"/>
    <w:rsid w:val="001E1AAA"/>
    <w:rsid w:val="001E1EBC"/>
    <w:rsid w:val="001E2389"/>
    <w:rsid w:val="001E26B6"/>
    <w:rsid w:val="001E2BB7"/>
    <w:rsid w:val="001E2CDB"/>
    <w:rsid w:val="001E2DBF"/>
    <w:rsid w:val="001E39CD"/>
    <w:rsid w:val="001E3A99"/>
    <w:rsid w:val="001E3C65"/>
    <w:rsid w:val="001E3E3C"/>
    <w:rsid w:val="001E551C"/>
    <w:rsid w:val="001E6A86"/>
    <w:rsid w:val="001E6AF6"/>
    <w:rsid w:val="001E6DBA"/>
    <w:rsid w:val="001E71C9"/>
    <w:rsid w:val="001E7661"/>
    <w:rsid w:val="001E7676"/>
    <w:rsid w:val="001E7EFB"/>
    <w:rsid w:val="001F21E1"/>
    <w:rsid w:val="001F2461"/>
    <w:rsid w:val="001F3090"/>
    <w:rsid w:val="001F3364"/>
    <w:rsid w:val="001F3557"/>
    <w:rsid w:val="001F3C13"/>
    <w:rsid w:val="001F3E5D"/>
    <w:rsid w:val="001F4728"/>
    <w:rsid w:val="001F47E4"/>
    <w:rsid w:val="001F48A9"/>
    <w:rsid w:val="001F4C4D"/>
    <w:rsid w:val="001F4D71"/>
    <w:rsid w:val="001F5165"/>
    <w:rsid w:val="001F5312"/>
    <w:rsid w:val="001F57B7"/>
    <w:rsid w:val="001F6EDC"/>
    <w:rsid w:val="001F7113"/>
    <w:rsid w:val="001F7233"/>
    <w:rsid w:val="002003F7"/>
    <w:rsid w:val="00200B08"/>
    <w:rsid w:val="002012BC"/>
    <w:rsid w:val="0020142E"/>
    <w:rsid w:val="00201840"/>
    <w:rsid w:val="00201DC3"/>
    <w:rsid w:val="002021DB"/>
    <w:rsid w:val="00202328"/>
    <w:rsid w:val="002027B6"/>
    <w:rsid w:val="002028D4"/>
    <w:rsid w:val="00202CBE"/>
    <w:rsid w:val="002035DC"/>
    <w:rsid w:val="00203E9D"/>
    <w:rsid w:val="0020438C"/>
    <w:rsid w:val="00204973"/>
    <w:rsid w:val="00205E2B"/>
    <w:rsid w:val="00205F0D"/>
    <w:rsid w:val="0020608A"/>
    <w:rsid w:val="00207A51"/>
    <w:rsid w:val="00207B76"/>
    <w:rsid w:val="00210351"/>
    <w:rsid w:val="0021080C"/>
    <w:rsid w:val="00210F31"/>
    <w:rsid w:val="0021125D"/>
    <w:rsid w:val="002122EB"/>
    <w:rsid w:val="0021291F"/>
    <w:rsid w:val="00212D4E"/>
    <w:rsid w:val="0021309B"/>
    <w:rsid w:val="0021424A"/>
    <w:rsid w:val="00214308"/>
    <w:rsid w:val="00214480"/>
    <w:rsid w:val="00214787"/>
    <w:rsid w:val="00214B44"/>
    <w:rsid w:val="002151A4"/>
    <w:rsid w:val="00215592"/>
    <w:rsid w:val="00216C04"/>
    <w:rsid w:val="00216F65"/>
    <w:rsid w:val="0021701F"/>
    <w:rsid w:val="00217137"/>
    <w:rsid w:val="00217548"/>
    <w:rsid w:val="0022051A"/>
    <w:rsid w:val="00220853"/>
    <w:rsid w:val="002209F2"/>
    <w:rsid w:val="002211A5"/>
    <w:rsid w:val="00221699"/>
    <w:rsid w:val="002218BF"/>
    <w:rsid w:val="00221DB3"/>
    <w:rsid w:val="00221F3D"/>
    <w:rsid w:val="00222CC0"/>
    <w:rsid w:val="00222EEC"/>
    <w:rsid w:val="002237AC"/>
    <w:rsid w:val="00223A3C"/>
    <w:rsid w:val="00223B7E"/>
    <w:rsid w:val="00223DB2"/>
    <w:rsid w:val="002240C3"/>
    <w:rsid w:val="0022519B"/>
    <w:rsid w:val="00225559"/>
    <w:rsid w:val="00225595"/>
    <w:rsid w:val="00225D82"/>
    <w:rsid w:val="00225FA8"/>
    <w:rsid w:val="0022610C"/>
    <w:rsid w:val="002268C1"/>
    <w:rsid w:val="00226D41"/>
    <w:rsid w:val="00226E0B"/>
    <w:rsid w:val="00226E25"/>
    <w:rsid w:val="00230DFC"/>
    <w:rsid w:val="00231873"/>
    <w:rsid w:val="002323A2"/>
    <w:rsid w:val="002336D2"/>
    <w:rsid w:val="00233792"/>
    <w:rsid w:val="00233A56"/>
    <w:rsid w:val="002340F4"/>
    <w:rsid w:val="00234C3A"/>
    <w:rsid w:val="00234CFA"/>
    <w:rsid w:val="00234DD1"/>
    <w:rsid w:val="00234E6F"/>
    <w:rsid w:val="002357DD"/>
    <w:rsid w:val="00235BA7"/>
    <w:rsid w:val="0023613C"/>
    <w:rsid w:val="00236DC5"/>
    <w:rsid w:val="0023741E"/>
    <w:rsid w:val="002376FC"/>
    <w:rsid w:val="00237903"/>
    <w:rsid w:val="00237B2D"/>
    <w:rsid w:val="002401B2"/>
    <w:rsid w:val="00240213"/>
    <w:rsid w:val="002404FA"/>
    <w:rsid w:val="002405A7"/>
    <w:rsid w:val="00240B01"/>
    <w:rsid w:val="00241122"/>
    <w:rsid w:val="0024174D"/>
    <w:rsid w:val="002419C5"/>
    <w:rsid w:val="00241F9B"/>
    <w:rsid w:val="0024309E"/>
    <w:rsid w:val="00243550"/>
    <w:rsid w:val="0024388E"/>
    <w:rsid w:val="00243B01"/>
    <w:rsid w:val="002440D1"/>
    <w:rsid w:val="0024462F"/>
    <w:rsid w:val="00244DCA"/>
    <w:rsid w:val="00245CB6"/>
    <w:rsid w:val="00246715"/>
    <w:rsid w:val="00246E02"/>
    <w:rsid w:val="00247752"/>
    <w:rsid w:val="0024790F"/>
    <w:rsid w:val="002506D2"/>
    <w:rsid w:val="00250AA1"/>
    <w:rsid w:val="00251134"/>
    <w:rsid w:val="00251CC6"/>
    <w:rsid w:val="00251CCC"/>
    <w:rsid w:val="0025226B"/>
    <w:rsid w:val="002524C1"/>
    <w:rsid w:val="00252BC0"/>
    <w:rsid w:val="00253115"/>
    <w:rsid w:val="00253FEC"/>
    <w:rsid w:val="0025446A"/>
    <w:rsid w:val="002545DC"/>
    <w:rsid w:val="0025483F"/>
    <w:rsid w:val="002548E5"/>
    <w:rsid w:val="00254CC2"/>
    <w:rsid w:val="00255702"/>
    <w:rsid w:val="002557F6"/>
    <w:rsid w:val="002559A5"/>
    <w:rsid w:val="00255DD0"/>
    <w:rsid w:val="00256138"/>
    <w:rsid w:val="002568B4"/>
    <w:rsid w:val="0025695C"/>
    <w:rsid w:val="00256D1C"/>
    <w:rsid w:val="002574EB"/>
    <w:rsid w:val="00257D25"/>
    <w:rsid w:val="0026077B"/>
    <w:rsid w:val="002607A8"/>
    <w:rsid w:val="00260AB4"/>
    <w:rsid w:val="00260C48"/>
    <w:rsid w:val="0026175F"/>
    <w:rsid w:val="002622F2"/>
    <w:rsid w:val="00262AA4"/>
    <w:rsid w:val="00262B34"/>
    <w:rsid w:val="002630AE"/>
    <w:rsid w:val="0026377B"/>
    <w:rsid w:val="0026385A"/>
    <w:rsid w:val="00263B4F"/>
    <w:rsid w:val="00264986"/>
    <w:rsid w:val="00264B28"/>
    <w:rsid w:val="00264DC9"/>
    <w:rsid w:val="00265DB1"/>
    <w:rsid w:val="0026643C"/>
    <w:rsid w:val="00266831"/>
    <w:rsid w:val="00266C9A"/>
    <w:rsid w:val="00266EE3"/>
    <w:rsid w:val="00267356"/>
    <w:rsid w:val="00267D13"/>
    <w:rsid w:val="00267D41"/>
    <w:rsid w:val="00271072"/>
    <w:rsid w:val="002711C8"/>
    <w:rsid w:val="002712C0"/>
    <w:rsid w:val="00271538"/>
    <w:rsid w:val="00271798"/>
    <w:rsid w:val="00272045"/>
    <w:rsid w:val="002723C7"/>
    <w:rsid w:val="00273AA4"/>
    <w:rsid w:val="00274040"/>
    <w:rsid w:val="00274DE6"/>
    <w:rsid w:val="00274DFB"/>
    <w:rsid w:val="00274ED6"/>
    <w:rsid w:val="00274F03"/>
    <w:rsid w:val="002752E0"/>
    <w:rsid w:val="002756C2"/>
    <w:rsid w:val="00275BE3"/>
    <w:rsid w:val="00275C85"/>
    <w:rsid w:val="00276437"/>
    <w:rsid w:val="00277D30"/>
    <w:rsid w:val="002805A5"/>
    <w:rsid w:val="00280B65"/>
    <w:rsid w:val="00280CA2"/>
    <w:rsid w:val="00281543"/>
    <w:rsid w:val="00281F49"/>
    <w:rsid w:val="0028358C"/>
    <w:rsid w:val="00283BB5"/>
    <w:rsid w:val="00284291"/>
    <w:rsid w:val="002844BF"/>
    <w:rsid w:val="00284802"/>
    <w:rsid w:val="00284C71"/>
    <w:rsid w:val="00286370"/>
    <w:rsid w:val="002863AF"/>
    <w:rsid w:val="00286B9C"/>
    <w:rsid w:val="0028741B"/>
    <w:rsid w:val="00287FC3"/>
    <w:rsid w:val="00292771"/>
    <w:rsid w:val="00292DD8"/>
    <w:rsid w:val="00292F26"/>
    <w:rsid w:val="00293158"/>
    <w:rsid w:val="0029348E"/>
    <w:rsid w:val="00293513"/>
    <w:rsid w:val="00293682"/>
    <w:rsid w:val="00294FB3"/>
    <w:rsid w:val="002950D8"/>
    <w:rsid w:val="002951B7"/>
    <w:rsid w:val="0029524F"/>
    <w:rsid w:val="00295DA0"/>
    <w:rsid w:val="00297544"/>
    <w:rsid w:val="00297781"/>
    <w:rsid w:val="002979FE"/>
    <w:rsid w:val="002A0CD5"/>
    <w:rsid w:val="002A1099"/>
    <w:rsid w:val="002A11C8"/>
    <w:rsid w:val="002A1329"/>
    <w:rsid w:val="002A1507"/>
    <w:rsid w:val="002A2110"/>
    <w:rsid w:val="002A23E7"/>
    <w:rsid w:val="002A2F8D"/>
    <w:rsid w:val="002A31D3"/>
    <w:rsid w:val="002A3DBD"/>
    <w:rsid w:val="002A40FF"/>
    <w:rsid w:val="002A4414"/>
    <w:rsid w:val="002A4758"/>
    <w:rsid w:val="002A4792"/>
    <w:rsid w:val="002A4947"/>
    <w:rsid w:val="002A4B17"/>
    <w:rsid w:val="002A4B6D"/>
    <w:rsid w:val="002A5A09"/>
    <w:rsid w:val="002A5BAE"/>
    <w:rsid w:val="002A5BB8"/>
    <w:rsid w:val="002A63BA"/>
    <w:rsid w:val="002A7556"/>
    <w:rsid w:val="002B05E8"/>
    <w:rsid w:val="002B1105"/>
    <w:rsid w:val="002B1126"/>
    <w:rsid w:val="002B12F5"/>
    <w:rsid w:val="002B2327"/>
    <w:rsid w:val="002B2A8B"/>
    <w:rsid w:val="002B2F56"/>
    <w:rsid w:val="002B35CA"/>
    <w:rsid w:val="002B3858"/>
    <w:rsid w:val="002B4B00"/>
    <w:rsid w:val="002B5150"/>
    <w:rsid w:val="002B5B9B"/>
    <w:rsid w:val="002B5BB2"/>
    <w:rsid w:val="002B5BE4"/>
    <w:rsid w:val="002B5D7E"/>
    <w:rsid w:val="002B61E0"/>
    <w:rsid w:val="002B6539"/>
    <w:rsid w:val="002B673B"/>
    <w:rsid w:val="002B7690"/>
    <w:rsid w:val="002C01C4"/>
    <w:rsid w:val="002C07E3"/>
    <w:rsid w:val="002C0C84"/>
    <w:rsid w:val="002C0F47"/>
    <w:rsid w:val="002C116D"/>
    <w:rsid w:val="002C1E19"/>
    <w:rsid w:val="002C2D12"/>
    <w:rsid w:val="002C2E64"/>
    <w:rsid w:val="002C3EAA"/>
    <w:rsid w:val="002C43DB"/>
    <w:rsid w:val="002C485D"/>
    <w:rsid w:val="002C5C1B"/>
    <w:rsid w:val="002C6151"/>
    <w:rsid w:val="002C6378"/>
    <w:rsid w:val="002C6700"/>
    <w:rsid w:val="002C73C5"/>
    <w:rsid w:val="002C7522"/>
    <w:rsid w:val="002C7FB5"/>
    <w:rsid w:val="002D055F"/>
    <w:rsid w:val="002D08F7"/>
    <w:rsid w:val="002D09D1"/>
    <w:rsid w:val="002D2211"/>
    <w:rsid w:val="002D235F"/>
    <w:rsid w:val="002D279E"/>
    <w:rsid w:val="002D2D06"/>
    <w:rsid w:val="002D30EA"/>
    <w:rsid w:val="002D3248"/>
    <w:rsid w:val="002D3265"/>
    <w:rsid w:val="002D34F2"/>
    <w:rsid w:val="002D39C9"/>
    <w:rsid w:val="002D3BFD"/>
    <w:rsid w:val="002D4387"/>
    <w:rsid w:val="002D4F36"/>
    <w:rsid w:val="002D5287"/>
    <w:rsid w:val="002D615C"/>
    <w:rsid w:val="002D6160"/>
    <w:rsid w:val="002D62CD"/>
    <w:rsid w:val="002D74FC"/>
    <w:rsid w:val="002D7EA1"/>
    <w:rsid w:val="002E0416"/>
    <w:rsid w:val="002E0A1F"/>
    <w:rsid w:val="002E0B8F"/>
    <w:rsid w:val="002E0ED3"/>
    <w:rsid w:val="002E16BC"/>
    <w:rsid w:val="002E1CD2"/>
    <w:rsid w:val="002E1E67"/>
    <w:rsid w:val="002E2311"/>
    <w:rsid w:val="002E2358"/>
    <w:rsid w:val="002E2A95"/>
    <w:rsid w:val="002E2F2B"/>
    <w:rsid w:val="002E36EB"/>
    <w:rsid w:val="002E38C3"/>
    <w:rsid w:val="002E48B8"/>
    <w:rsid w:val="002E4BDF"/>
    <w:rsid w:val="002E55A4"/>
    <w:rsid w:val="002E5D9B"/>
    <w:rsid w:val="002E62E7"/>
    <w:rsid w:val="002E7D5D"/>
    <w:rsid w:val="002F059F"/>
    <w:rsid w:val="002F0AFE"/>
    <w:rsid w:val="002F0C90"/>
    <w:rsid w:val="002F0FED"/>
    <w:rsid w:val="002F2879"/>
    <w:rsid w:val="002F2927"/>
    <w:rsid w:val="002F3033"/>
    <w:rsid w:val="002F41EE"/>
    <w:rsid w:val="002F43E4"/>
    <w:rsid w:val="002F45E5"/>
    <w:rsid w:val="002F5F91"/>
    <w:rsid w:val="002F696E"/>
    <w:rsid w:val="002F70F8"/>
    <w:rsid w:val="002F7B10"/>
    <w:rsid w:val="002F7FC6"/>
    <w:rsid w:val="00301118"/>
    <w:rsid w:val="003011A7"/>
    <w:rsid w:val="003016A7"/>
    <w:rsid w:val="003016D6"/>
    <w:rsid w:val="00301B2A"/>
    <w:rsid w:val="00301DCE"/>
    <w:rsid w:val="00301F88"/>
    <w:rsid w:val="00302200"/>
    <w:rsid w:val="00302270"/>
    <w:rsid w:val="003028F2"/>
    <w:rsid w:val="00302959"/>
    <w:rsid w:val="00302AD1"/>
    <w:rsid w:val="00302DA8"/>
    <w:rsid w:val="00303202"/>
    <w:rsid w:val="003034F6"/>
    <w:rsid w:val="003037AF"/>
    <w:rsid w:val="00303BFC"/>
    <w:rsid w:val="00303F0E"/>
    <w:rsid w:val="00303F3A"/>
    <w:rsid w:val="00304E23"/>
    <w:rsid w:val="00304E3E"/>
    <w:rsid w:val="00304F7F"/>
    <w:rsid w:val="0030539C"/>
    <w:rsid w:val="00305638"/>
    <w:rsid w:val="003059BA"/>
    <w:rsid w:val="003060D9"/>
    <w:rsid w:val="003060E1"/>
    <w:rsid w:val="00306723"/>
    <w:rsid w:val="00306CA9"/>
    <w:rsid w:val="00307437"/>
    <w:rsid w:val="003076E2"/>
    <w:rsid w:val="003101B1"/>
    <w:rsid w:val="00310AC1"/>
    <w:rsid w:val="00310DAD"/>
    <w:rsid w:val="0031194D"/>
    <w:rsid w:val="00311BC8"/>
    <w:rsid w:val="00311BCC"/>
    <w:rsid w:val="00311CB7"/>
    <w:rsid w:val="003125DC"/>
    <w:rsid w:val="00312624"/>
    <w:rsid w:val="00312899"/>
    <w:rsid w:val="00312CFB"/>
    <w:rsid w:val="0031458C"/>
    <w:rsid w:val="00314F0D"/>
    <w:rsid w:val="0031562B"/>
    <w:rsid w:val="00315A0A"/>
    <w:rsid w:val="00316257"/>
    <w:rsid w:val="00316AAD"/>
    <w:rsid w:val="00317778"/>
    <w:rsid w:val="0032004F"/>
    <w:rsid w:val="003201DE"/>
    <w:rsid w:val="003210CD"/>
    <w:rsid w:val="003218E5"/>
    <w:rsid w:val="00321EC4"/>
    <w:rsid w:val="00321F71"/>
    <w:rsid w:val="00323715"/>
    <w:rsid w:val="00323C05"/>
    <w:rsid w:val="0032439E"/>
    <w:rsid w:val="003250E1"/>
    <w:rsid w:val="003258A2"/>
    <w:rsid w:val="003259AF"/>
    <w:rsid w:val="00326E79"/>
    <w:rsid w:val="003279CB"/>
    <w:rsid w:val="00327FCD"/>
    <w:rsid w:val="0033010B"/>
    <w:rsid w:val="00330158"/>
    <w:rsid w:val="0033180E"/>
    <w:rsid w:val="00331E16"/>
    <w:rsid w:val="0033232C"/>
    <w:rsid w:val="0033259C"/>
    <w:rsid w:val="00333041"/>
    <w:rsid w:val="0033342D"/>
    <w:rsid w:val="00333EBB"/>
    <w:rsid w:val="00334F57"/>
    <w:rsid w:val="00334FCB"/>
    <w:rsid w:val="00335465"/>
    <w:rsid w:val="003354FE"/>
    <w:rsid w:val="00335E34"/>
    <w:rsid w:val="00336650"/>
    <w:rsid w:val="0033765C"/>
    <w:rsid w:val="00337B4F"/>
    <w:rsid w:val="00337EA3"/>
    <w:rsid w:val="00337EE3"/>
    <w:rsid w:val="00340290"/>
    <w:rsid w:val="003402CC"/>
    <w:rsid w:val="00341709"/>
    <w:rsid w:val="00341C4A"/>
    <w:rsid w:val="0034265B"/>
    <w:rsid w:val="00344C8C"/>
    <w:rsid w:val="00344E69"/>
    <w:rsid w:val="00346037"/>
    <w:rsid w:val="003462F2"/>
    <w:rsid w:val="0034637C"/>
    <w:rsid w:val="00347BC8"/>
    <w:rsid w:val="003501DA"/>
    <w:rsid w:val="003503F0"/>
    <w:rsid w:val="0035083D"/>
    <w:rsid w:val="00350D95"/>
    <w:rsid w:val="00351234"/>
    <w:rsid w:val="00351E23"/>
    <w:rsid w:val="00352083"/>
    <w:rsid w:val="003522B5"/>
    <w:rsid w:val="00352839"/>
    <w:rsid w:val="00352A1A"/>
    <w:rsid w:val="00352E88"/>
    <w:rsid w:val="003534BE"/>
    <w:rsid w:val="0035397D"/>
    <w:rsid w:val="00353E31"/>
    <w:rsid w:val="00353F4B"/>
    <w:rsid w:val="003540B2"/>
    <w:rsid w:val="0035488D"/>
    <w:rsid w:val="00355BC3"/>
    <w:rsid w:val="00355DCD"/>
    <w:rsid w:val="00355E77"/>
    <w:rsid w:val="00356A55"/>
    <w:rsid w:val="00357005"/>
    <w:rsid w:val="003572E2"/>
    <w:rsid w:val="0035759A"/>
    <w:rsid w:val="00357FC7"/>
    <w:rsid w:val="003607B6"/>
    <w:rsid w:val="00360C1E"/>
    <w:rsid w:val="00360C8D"/>
    <w:rsid w:val="00361B52"/>
    <w:rsid w:val="00361CBB"/>
    <w:rsid w:val="00362DA2"/>
    <w:rsid w:val="00363196"/>
    <w:rsid w:val="00363D5F"/>
    <w:rsid w:val="00363E4A"/>
    <w:rsid w:val="00364A44"/>
    <w:rsid w:val="00364D42"/>
    <w:rsid w:val="00364FAB"/>
    <w:rsid w:val="003661FC"/>
    <w:rsid w:val="00366327"/>
    <w:rsid w:val="00366B24"/>
    <w:rsid w:val="00367B89"/>
    <w:rsid w:val="00367EBE"/>
    <w:rsid w:val="0037044A"/>
    <w:rsid w:val="0037076F"/>
    <w:rsid w:val="0037115A"/>
    <w:rsid w:val="003716DB"/>
    <w:rsid w:val="00372028"/>
    <w:rsid w:val="0037218C"/>
    <w:rsid w:val="0037279E"/>
    <w:rsid w:val="00373235"/>
    <w:rsid w:val="00373943"/>
    <w:rsid w:val="00373E82"/>
    <w:rsid w:val="003743AF"/>
    <w:rsid w:val="003756B1"/>
    <w:rsid w:val="00375E99"/>
    <w:rsid w:val="0037648A"/>
    <w:rsid w:val="00376574"/>
    <w:rsid w:val="003777A7"/>
    <w:rsid w:val="00377CDA"/>
    <w:rsid w:val="00380688"/>
    <w:rsid w:val="003808C9"/>
    <w:rsid w:val="00381045"/>
    <w:rsid w:val="003810FD"/>
    <w:rsid w:val="0038215D"/>
    <w:rsid w:val="00382E70"/>
    <w:rsid w:val="0038313C"/>
    <w:rsid w:val="003845B4"/>
    <w:rsid w:val="003852E9"/>
    <w:rsid w:val="00386643"/>
    <w:rsid w:val="00387C0C"/>
    <w:rsid w:val="00391800"/>
    <w:rsid w:val="00391B52"/>
    <w:rsid w:val="00393AFA"/>
    <w:rsid w:val="0039508B"/>
    <w:rsid w:val="00395E1F"/>
    <w:rsid w:val="003A07D0"/>
    <w:rsid w:val="003A0B62"/>
    <w:rsid w:val="003A0EFF"/>
    <w:rsid w:val="003A1F2A"/>
    <w:rsid w:val="003A227F"/>
    <w:rsid w:val="003A25F0"/>
    <w:rsid w:val="003A26F7"/>
    <w:rsid w:val="003A287A"/>
    <w:rsid w:val="003A3CDB"/>
    <w:rsid w:val="003A4416"/>
    <w:rsid w:val="003A4B28"/>
    <w:rsid w:val="003A517B"/>
    <w:rsid w:val="003A53C5"/>
    <w:rsid w:val="003A55A4"/>
    <w:rsid w:val="003A62A0"/>
    <w:rsid w:val="003A63D7"/>
    <w:rsid w:val="003A6801"/>
    <w:rsid w:val="003A6E8E"/>
    <w:rsid w:val="003A772D"/>
    <w:rsid w:val="003A7C1E"/>
    <w:rsid w:val="003A7D97"/>
    <w:rsid w:val="003B0989"/>
    <w:rsid w:val="003B13F6"/>
    <w:rsid w:val="003B191D"/>
    <w:rsid w:val="003B2EA0"/>
    <w:rsid w:val="003B35CD"/>
    <w:rsid w:val="003B372C"/>
    <w:rsid w:val="003B4821"/>
    <w:rsid w:val="003B49E0"/>
    <w:rsid w:val="003B4B23"/>
    <w:rsid w:val="003B54D0"/>
    <w:rsid w:val="003B582F"/>
    <w:rsid w:val="003B5AD2"/>
    <w:rsid w:val="003B5FD8"/>
    <w:rsid w:val="003B62A0"/>
    <w:rsid w:val="003B7367"/>
    <w:rsid w:val="003B736C"/>
    <w:rsid w:val="003B7699"/>
    <w:rsid w:val="003B7AC2"/>
    <w:rsid w:val="003B7CD5"/>
    <w:rsid w:val="003C03B9"/>
    <w:rsid w:val="003C05BB"/>
    <w:rsid w:val="003C08CC"/>
    <w:rsid w:val="003C0FCB"/>
    <w:rsid w:val="003C1448"/>
    <w:rsid w:val="003C153A"/>
    <w:rsid w:val="003C1923"/>
    <w:rsid w:val="003C212D"/>
    <w:rsid w:val="003C3363"/>
    <w:rsid w:val="003C407A"/>
    <w:rsid w:val="003C4F3A"/>
    <w:rsid w:val="003C5831"/>
    <w:rsid w:val="003C5898"/>
    <w:rsid w:val="003C71EE"/>
    <w:rsid w:val="003D02FA"/>
    <w:rsid w:val="003D0523"/>
    <w:rsid w:val="003D0869"/>
    <w:rsid w:val="003D13AC"/>
    <w:rsid w:val="003D16C1"/>
    <w:rsid w:val="003D1A71"/>
    <w:rsid w:val="003D1C52"/>
    <w:rsid w:val="003D1F92"/>
    <w:rsid w:val="003D3D56"/>
    <w:rsid w:val="003D4975"/>
    <w:rsid w:val="003D4EE1"/>
    <w:rsid w:val="003D56C3"/>
    <w:rsid w:val="003D5FFD"/>
    <w:rsid w:val="003D63AC"/>
    <w:rsid w:val="003D6B05"/>
    <w:rsid w:val="003D7ABC"/>
    <w:rsid w:val="003D7BA4"/>
    <w:rsid w:val="003D7CF4"/>
    <w:rsid w:val="003D7D79"/>
    <w:rsid w:val="003E08FC"/>
    <w:rsid w:val="003E0CC0"/>
    <w:rsid w:val="003E1230"/>
    <w:rsid w:val="003E13EC"/>
    <w:rsid w:val="003E1B75"/>
    <w:rsid w:val="003E1E66"/>
    <w:rsid w:val="003E1F17"/>
    <w:rsid w:val="003E241C"/>
    <w:rsid w:val="003E2717"/>
    <w:rsid w:val="003E27DA"/>
    <w:rsid w:val="003E38E4"/>
    <w:rsid w:val="003E3AF7"/>
    <w:rsid w:val="003E3B0D"/>
    <w:rsid w:val="003E3DF3"/>
    <w:rsid w:val="003E3E53"/>
    <w:rsid w:val="003E483D"/>
    <w:rsid w:val="003E4D94"/>
    <w:rsid w:val="003E5AA5"/>
    <w:rsid w:val="003E64C0"/>
    <w:rsid w:val="003E66E6"/>
    <w:rsid w:val="003E6716"/>
    <w:rsid w:val="003E6AC7"/>
    <w:rsid w:val="003E704D"/>
    <w:rsid w:val="003E717B"/>
    <w:rsid w:val="003E7A13"/>
    <w:rsid w:val="003E7A25"/>
    <w:rsid w:val="003F06F4"/>
    <w:rsid w:val="003F091E"/>
    <w:rsid w:val="003F11E9"/>
    <w:rsid w:val="003F1E97"/>
    <w:rsid w:val="003F297B"/>
    <w:rsid w:val="003F2F93"/>
    <w:rsid w:val="003F3626"/>
    <w:rsid w:val="003F3CF7"/>
    <w:rsid w:val="003F3E8F"/>
    <w:rsid w:val="003F4944"/>
    <w:rsid w:val="003F509C"/>
    <w:rsid w:val="003F5D1F"/>
    <w:rsid w:val="003F656C"/>
    <w:rsid w:val="003F6A7D"/>
    <w:rsid w:val="003F6E09"/>
    <w:rsid w:val="003F797A"/>
    <w:rsid w:val="003F7DAF"/>
    <w:rsid w:val="00401613"/>
    <w:rsid w:val="00401FAB"/>
    <w:rsid w:val="0040267B"/>
    <w:rsid w:val="004028F2"/>
    <w:rsid w:val="00402C39"/>
    <w:rsid w:val="00402D30"/>
    <w:rsid w:val="00403060"/>
    <w:rsid w:val="00403529"/>
    <w:rsid w:val="004036AB"/>
    <w:rsid w:val="004036D2"/>
    <w:rsid w:val="004039FD"/>
    <w:rsid w:val="00403EFE"/>
    <w:rsid w:val="004043D8"/>
    <w:rsid w:val="004046ED"/>
    <w:rsid w:val="00404A61"/>
    <w:rsid w:val="00405094"/>
    <w:rsid w:val="00405847"/>
    <w:rsid w:val="00405C0C"/>
    <w:rsid w:val="004068BD"/>
    <w:rsid w:val="00406A35"/>
    <w:rsid w:val="0040714C"/>
    <w:rsid w:val="0040798C"/>
    <w:rsid w:val="00407A30"/>
    <w:rsid w:val="00410635"/>
    <w:rsid w:val="004108C1"/>
    <w:rsid w:val="00411B7B"/>
    <w:rsid w:val="00411D00"/>
    <w:rsid w:val="004131A9"/>
    <w:rsid w:val="00413DA3"/>
    <w:rsid w:val="00414CA0"/>
    <w:rsid w:val="00414E94"/>
    <w:rsid w:val="004152EA"/>
    <w:rsid w:val="00415A12"/>
    <w:rsid w:val="00415A95"/>
    <w:rsid w:val="00415C42"/>
    <w:rsid w:val="0041635F"/>
    <w:rsid w:val="00416DF1"/>
    <w:rsid w:val="004175B9"/>
    <w:rsid w:val="0042014F"/>
    <w:rsid w:val="00420164"/>
    <w:rsid w:val="00420568"/>
    <w:rsid w:val="00420DFB"/>
    <w:rsid w:val="00420E12"/>
    <w:rsid w:val="00420F78"/>
    <w:rsid w:val="00421776"/>
    <w:rsid w:val="004219D0"/>
    <w:rsid w:val="00423173"/>
    <w:rsid w:val="004232A0"/>
    <w:rsid w:val="004239E5"/>
    <w:rsid w:val="00423A1A"/>
    <w:rsid w:val="00423DBD"/>
    <w:rsid w:val="00424E98"/>
    <w:rsid w:val="00424F2C"/>
    <w:rsid w:val="00424FEA"/>
    <w:rsid w:val="00425433"/>
    <w:rsid w:val="0042607C"/>
    <w:rsid w:val="00427593"/>
    <w:rsid w:val="00427681"/>
    <w:rsid w:val="004278DC"/>
    <w:rsid w:val="004279F3"/>
    <w:rsid w:val="00427C71"/>
    <w:rsid w:val="004302B5"/>
    <w:rsid w:val="004303E6"/>
    <w:rsid w:val="004308C5"/>
    <w:rsid w:val="004308F6"/>
    <w:rsid w:val="00430D4D"/>
    <w:rsid w:val="0043119E"/>
    <w:rsid w:val="0043147B"/>
    <w:rsid w:val="00432219"/>
    <w:rsid w:val="004322C7"/>
    <w:rsid w:val="00432926"/>
    <w:rsid w:val="00432D45"/>
    <w:rsid w:val="004339C7"/>
    <w:rsid w:val="00433B1D"/>
    <w:rsid w:val="004346F9"/>
    <w:rsid w:val="0043487F"/>
    <w:rsid w:val="00434D89"/>
    <w:rsid w:val="004360F3"/>
    <w:rsid w:val="004372D2"/>
    <w:rsid w:val="00437712"/>
    <w:rsid w:val="0043799E"/>
    <w:rsid w:val="00437A9E"/>
    <w:rsid w:val="00437BD7"/>
    <w:rsid w:val="004403B7"/>
    <w:rsid w:val="00440491"/>
    <w:rsid w:val="00440548"/>
    <w:rsid w:val="00441AEA"/>
    <w:rsid w:val="004428CC"/>
    <w:rsid w:val="00442A4E"/>
    <w:rsid w:val="00442BBD"/>
    <w:rsid w:val="004430E4"/>
    <w:rsid w:val="00443695"/>
    <w:rsid w:val="00443914"/>
    <w:rsid w:val="00444A35"/>
    <w:rsid w:val="0044564D"/>
    <w:rsid w:val="00445B40"/>
    <w:rsid w:val="00446AC5"/>
    <w:rsid w:val="00446D6D"/>
    <w:rsid w:val="00446E8A"/>
    <w:rsid w:val="00447C54"/>
    <w:rsid w:val="00447F0D"/>
    <w:rsid w:val="00447FC0"/>
    <w:rsid w:val="004500C0"/>
    <w:rsid w:val="00450C35"/>
    <w:rsid w:val="00450EDE"/>
    <w:rsid w:val="00451934"/>
    <w:rsid w:val="004523B3"/>
    <w:rsid w:val="004523CC"/>
    <w:rsid w:val="0045244B"/>
    <w:rsid w:val="00452C34"/>
    <w:rsid w:val="00453500"/>
    <w:rsid w:val="00453596"/>
    <w:rsid w:val="00453BD7"/>
    <w:rsid w:val="00453EAD"/>
    <w:rsid w:val="00453FC6"/>
    <w:rsid w:val="00454056"/>
    <w:rsid w:val="00455014"/>
    <w:rsid w:val="00456254"/>
    <w:rsid w:val="00456946"/>
    <w:rsid w:val="0045713F"/>
    <w:rsid w:val="00457592"/>
    <w:rsid w:val="004578B5"/>
    <w:rsid w:val="00460392"/>
    <w:rsid w:val="004606A6"/>
    <w:rsid w:val="00460D9F"/>
    <w:rsid w:val="00460F92"/>
    <w:rsid w:val="004614B6"/>
    <w:rsid w:val="004614C0"/>
    <w:rsid w:val="004618E2"/>
    <w:rsid w:val="00461EDC"/>
    <w:rsid w:val="00462390"/>
    <w:rsid w:val="0046252C"/>
    <w:rsid w:val="00462D22"/>
    <w:rsid w:val="00463753"/>
    <w:rsid w:val="00463986"/>
    <w:rsid w:val="00463E7E"/>
    <w:rsid w:val="00464703"/>
    <w:rsid w:val="0046556A"/>
    <w:rsid w:val="004656E0"/>
    <w:rsid w:val="00465727"/>
    <w:rsid w:val="00466100"/>
    <w:rsid w:val="00466748"/>
    <w:rsid w:val="00466F04"/>
    <w:rsid w:val="00467255"/>
    <w:rsid w:val="0046730A"/>
    <w:rsid w:val="00467C3D"/>
    <w:rsid w:val="004707EE"/>
    <w:rsid w:val="00470BFC"/>
    <w:rsid w:val="00470FF7"/>
    <w:rsid w:val="0047113E"/>
    <w:rsid w:val="004715DD"/>
    <w:rsid w:val="00471927"/>
    <w:rsid w:val="00471997"/>
    <w:rsid w:val="00471AE7"/>
    <w:rsid w:val="00471BF1"/>
    <w:rsid w:val="00471C6C"/>
    <w:rsid w:val="00472EB3"/>
    <w:rsid w:val="0047303C"/>
    <w:rsid w:val="00473691"/>
    <w:rsid w:val="00474607"/>
    <w:rsid w:val="00474833"/>
    <w:rsid w:val="004749A6"/>
    <w:rsid w:val="00474A09"/>
    <w:rsid w:val="00474A4B"/>
    <w:rsid w:val="0047620B"/>
    <w:rsid w:val="0047632E"/>
    <w:rsid w:val="0047659A"/>
    <w:rsid w:val="0047669D"/>
    <w:rsid w:val="00477066"/>
    <w:rsid w:val="004776AC"/>
    <w:rsid w:val="00477C10"/>
    <w:rsid w:val="0048014A"/>
    <w:rsid w:val="00480E80"/>
    <w:rsid w:val="00480FBC"/>
    <w:rsid w:val="004812A7"/>
    <w:rsid w:val="00481531"/>
    <w:rsid w:val="0048191C"/>
    <w:rsid w:val="00483284"/>
    <w:rsid w:val="00484987"/>
    <w:rsid w:val="004853C0"/>
    <w:rsid w:val="004867E0"/>
    <w:rsid w:val="00487411"/>
    <w:rsid w:val="00487467"/>
    <w:rsid w:val="004878B1"/>
    <w:rsid w:val="00487DF4"/>
    <w:rsid w:val="004908B6"/>
    <w:rsid w:val="00490915"/>
    <w:rsid w:val="00490E24"/>
    <w:rsid w:val="00490F93"/>
    <w:rsid w:val="00491B97"/>
    <w:rsid w:val="004925C7"/>
    <w:rsid w:val="004929C9"/>
    <w:rsid w:val="004931E6"/>
    <w:rsid w:val="0049371F"/>
    <w:rsid w:val="00493C3C"/>
    <w:rsid w:val="00493EE9"/>
    <w:rsid w:val="00495049"/>
    <w:rsid w:val="00495537"/>
    <w:rsid w:val="00495660"/>
    <w:rsid w:val="004956E7"/>
    <w:rsid w:val="004959CF"/>
    <w:rsid w:val="00495B03"/>
    <w:rsid w:val="004977F0"/>
    <w:rsid w:val="004A0267"/>
    <w:rsid w:val="004A153C"/>
    <w:rsid w:val="004A1782"/>
    <w:rsid w:val="004A2514"/>
    <w:rsid w:val="004A26B0"/>
    <w:rsid w:val="004A2B0F"/>
    <w:rsid w:val="004A331B"/>
    <w:rsid w:val="004A3409"/>
    <w:rsid w:val="004A3B9A"/>
    <w:rsid w:val="004A575A"/>
    <w:rsid w:val="004A5ADB"/>
    <w:rsid w:val="004A6306"/>
    <w:rsid w:val="004A7764"/>
    <w:rsid w:val="004A7769"/>
    <w:rsid w:val="004A79A8"/>
    <w:rsid w:val="004A7D63"/>
    <w:rsid w:val="004B04A2"/>
    <w:rsid w:val="004B09FE"/>
    <w:rsid w:val="004B0B4D"/>
    <w:rsid w:val="004B12E7"/>
    <w:rsid w:val="004B1F69"/>
    <w:rsid w:val="004B2893"/>
    <w:rsid w:val="004B2BE0"/>
    <w:rsid w:val="004B2E61"/>
    <w:rsid w:val="004B2F26"/>
    <w:rsid w:val="004B33AD"/>
    <w:rsid w:val="004B36AC"/>
    <w:rsid w:val="004B397C"/>
    <w:rsid w:val="004B3A66"/>
    <w:rsid w:val="004B3B6A"/>
    <w:rsid w:val="004B4388"/>
    <w:rsid w:val="004B562C"/>
    <w:rsid w:val="004B619E"/>
    <w:rsid w:val="004B625B"/>
    <w:rsid w:val="004B6E62"/>
    <w:rsid w:val="004B7B7A"/>
    <w:rsid w:val="004B7C4B"/>
    <w:rsid w:val="004C13FA"/>
    <w:rsid w:val="004C144F"/>
    <w:rsid w:val="004C187B"/>
    <w:rsid w:val="004C215C"/>
    <w:rsid w:val="004C218F"/>
    <w:rsid w:val="004C27FC"/>
    <w:rsid w:val="004C2DC5"/>
    <w:rsid w:val="004C3194"/>
    <w:rsid w:val="004C3C62"/>
    <w:rsid w:val="004C3C72"/>
    <w:rsid w:val="004C3CC5"/>
    <w:rsid w:val="004C436A"/>
    <w:rsid w:val="004C4A64"/>
    <w:rsid w:val="004C5067"/>
    <w:rsid w:val="004C6473"/>
    <w:rsid w:val="004C66C6"/>
    <w:rsid w:val="004C696B"/>
    <w:rsid w:val="004C714A"/>
    <w:rsid w:val="004C7C44"/>
    <w:rsid w:val="004D136E"/>
    <w:rsid w:val="004D1CFE"/>
    <w:rsid w:val="004D2385"/>
    <w:rsid w:val="004D2D48"/>
    <w:rsid w:val="004D3981"/>
    <w:rsid w:val="004D3C03"/>
    <w:rsid w:val="004D4282"/>
    <w:rsid w:val="004D47F6"/>
    <w:rsid w:val="004D4A6C"/>
    <w:rsid w:val="004D4D4D"/>
    <w:rsid w:val="004D4FBA"/>
    <w:rsid w:val="004D4FBD"/>
    <w:rsid w:val="004D5024"/>
    <w:rsid w:val="004D529A"/>
    <w:rsid w:val="004D5C41"/>
    <w:rsid w:val="004D6303"/>
    <w:rsid w:val="004D66F9"/>
    <w:rsid w:val="004D7D0E"/>
    <w:rsid w:val="004E0171"/>
    <w:rsid w:val="004E02E6"/>
    <w:rsid w:val="004E084E"/>
    <w:rsid w:val="004E139D"/>
    <w:rsid w:val="004E144A"/>
    <w:rsid w:val="004E2091"/>
    <w:rsid w:val="004E28FB"/>
    <w:rsid w:val="004E2B12"/>
    <w:rsid w:val="004E2CE0"/>
    <w:rsid w:val="004E322A"/>
    <w:rsid w:val="004E3382"/>
    <w:rsid w:val="004E36B2"/>
    <w:rsid w:val="004E397C"/>
    <w:rsid w:val="004E3D01"/>
    <w:rsid w:val="004E4470"/>
    <w:rsid w:val="004E494F"/>
    <w:rsid w:val="004E528F"/>
    <w:rsid w:val="004E59E8"/>
    <w:rsid w:val="004E5F56"/>
    <w:rsid w:val="004E6573"/>
    <w:rsid w:val="004E66AA"/>
    <w:rsid w:val="004E6EEB"/>
    <w:rsid w:val="004E75C9"/>
    <w:rsid w:val="004E77C1"/>
    <w:rsid w:val="004E7A56"/>
    <w:rsid w:val="004F01C1"/>
    <w:rsid w:val="004F0591"/>
    <w:rsid w:val="004F096C"/>
    <w:rsid w:val="004F2869"/>
    <w:rsid w:val="004F2E54"/>
    <w:rsid w:val="004F2F3B"/>
    <w:rsid w:val="004F3A52"/>
    <w:rsid w:val="004F3DBF"/>
    <w:rsid w:val="004F3E14"/>
    <w:rsid w:val="004F4780"/>
    <w:rsid w:val="004F4DB3"/>
    <w:rsid w:val="004F4F91"/>
    <w:rsid w:val="004F5ACD"/>
    <w:rsid w:val="004F60EB"/>
    <w:rsid w:val="004F689A"/>
    <w:rsid w:val="004F6B75"/>
    <w:rsid w:val="004F755A"/>
    <w:rsid w:val="004F7EDF"/>
    <w:rsid w:val="00500348"/>
    <w:rsid w:val="0050099F"/>
    <w:rsid w:val="00501108"/>
    <w:rsid w:val="0050152F"/>
    <w:rsid w:val="005017FA"/>
    <w:rsid w:val="00501DAF"/>
    <w:rsid w:val="00502556"/>
    <w:rsid w:val="00503910"/>
    <w:rsid w:val="005039ED"/>
    <w:rsid w:val="00504027"/>
    <w:rsid w:val="005042C1"/>
    <w:rsid w:val="005044C8"/>
    <w:rsid w:val="00504C87"/>
    <w:rsid w:val="00505620"/>
    <w:rsid w:val="005062F7"/>
    <w:rsid w:val="00506684"/>
    <w:rsid w:val="00506A84"/>
    <w:rsid w:val="00506DDE"/>
    <w:rsid w:val="0050760D"/>
    <w:rsid w:val="00507E06"/>
    <w:rsid w:val="00510768"/>
    <w:rsid w:val="005109F6"/>
    <w:rsid w:val="00512AF7"/>
    <w:rsid w:val="00512DFD"/>
    <w:rsid w:val="00512EB8"/>
    <w:rsid w:val="00513233"/>
    <w:rsid w:val="005132D0"/>
    <w:rsid w:val="00513A4A"/>
    <w:rsid w:val="0051444D"/>
    <w:rsid w:val="005147F0"/>
    <w:rsid w:val="00514B7E"/>
    <w:rsid w:val="00515AC5"/>
    <w:rsid w:val="00515B4C"/>
    <w:rsid w:val="00516171"/>
    <w:rsid w:val="005179EA"/>
    <w:rsid w:val="00520B07"/>
    <w:rsid w:val="00520B6E"/>
    <w:rsid w:val="00520F96"/>
    <w:rsid w:val="005212BA"/>
    <w:rsid w:val="00521323"/>
    <w:rsid w:val="00521572"/>
    <w:rsid w:val="005218F6"/>
    <w:rsid w:val="00521D16"/>
    <w:rsid w:val="00522266"/>
    <w:rsid w:val="005225B2"/>
    <w:rsid w:val="00522E42"/>
    <w:rsid w:val="005238DC"/>
    <w:rsid w:val="005242E0"/>
    <w:rsid w:val="00524447"/>
    <w:rsid w:val="00524723"/>
    <w:rsid w:val="00524A6D"/>
    <w:rsid w:val="00524CA3"/>
    <w:rsid w:val="00524DE3"/>
    <w:rsid w:val="00525305"/>
    <w:rsid w:val="0052572C"/>
    <w:rsid w:val="005266B4"/>
    <w:rsid w:val="00527F7D"/>
    <w:rsid w:val="00531030"/>
    <w:rsid w:val="005311C9"/>
    <w:rsid w:val="00531598"/>
    <w:rsid w:val="005317E8"/>
    <w:rsid w:val="00532374"/>
    <w:rsid w:val="00532848"/>
    <w:rsid w:val="005329C8"/>
    <w:rsid w:val="00533181"/>
    <w:rsid w:val="0053390A"/>
    <w:rsid w:val="00533E80"/>
    <w:rsid w:val="005345D7"/>
    <w:rsid w:val="005355CE"/>
    <w:rsid w:val="00535941"/>
    <w:rsid w:val="00535A2F"/>
    <w:rsid w:val="00535F66"/>
    <w:rsid w:val="005364BB"/>
    <w:rsid w:val="00537026"/>
    <w:rsid w:val="00537092"/>
    <w:rsid w:val="0053728D"/>
    <w:rsid w:val="005409F8"/>
    <w:rsid w:val="00540B26"/>
    <w:rsid w:val="00540F68"/>
    <w:rsid w:val="005413F8"/>
    <w:rsid w:val="00541874"/>
    <w:rsid w:val="00541F7A"/>
    <w:rsid w:val="00542B7A"/>
    <w:rsid w:val="00542BCE"/>
    <w:rsid w:val="005432FD"/>
    <w:rsid w:val="0054355F"/>
    <w:rsid w:val="00543D47"/>
    <w:rsid w:val="00544483"/>
    <w:rsid w:val="005445A7"/>
    <w:rsid w:val="00544DB5"/>
    <w:rsid w:val="005450C4"/>
    <w:rsid w:val="0054581B"/>
    <w:rsid w:val="00545B4F"/>
    <w:rsid w:val="00546262"/>
    <w:rsid w:val="00546CB4"/>
    <w:rsid w:val="00547005"/>
    <w:rsid w:val="005501AD"/>
    <w:rsid w:val="00550544"/>
    <w:rsid w:val="00550594"/>
    <w:rsid w:val="0055104A"/>
    <w:rsid w:val="0055148F"/>
    <w:rsid w:val="00551559"/>
    <w:rsid w:val="00552453"/>
    <w:rsid w:val="005529D4"/>
    <w:rsid w:val="00552C13"/>
    <w:rsid w:val="00553E22"/>
    <w:rsid w:val="00553F86"/>
    <w:rsid w:val="0055432E"/>
    <w:rsid w:val="00554EE4"/>
    <w:rsid w:val="005555C9"/>
    <w:rsid w:val="00555663"/>
    <w:rsid w:val="00555FA9"/>
    <w:rsid w:val="00557271"/>
    <w:rsid w:val="005574DC"/>
    <w:rsid w:val="0056074D"/>
    <w:rsid w:val="0056095B"/>
    <w:rsid w:val="005609F5"/>
    <w:rsid w:val="0056295A"/>
    <w:rsid w:val="005629A6"/>
    <w:rsid w:val="00563354"/>
    <w:rsid w:val="00563854"/>
    <w:rsid w:val="0056424A"/>
    <w:rsid w:val="00564ACB"/>
    <w:rsid w:val="005659F0"/>
    <w:rsid w:val="00565CCF"/>
    <w:rsid w:val="00566F54"/>
    <w:rsid w:val="0056705A"/>
    <w:rsid w:val="00570386"/>
    <w:rsid w:val="00570910"/>
    <w:rsid w:val="00570FD5"/>
    <w:rsid w:val="00571EDA"/>
    <w:rsid w:val="005722FC"/>
    <w:rsid w:val="005725F7"/>
    <w:rsid w:val="0057326B"/>
    <w:rsid w:val="00573359"/>
    <w:rsid w:val="0057462F"/>
    <w:rsid w:val="00574AB3"/>
    <w:rsid w:val="005751F8"/>
    <w:rsid w:val="005761D8"/>
    <w:rsid w:val="00576531"/>
    <w:rsid w:val="00577A05"/>
    <w:rsid w:val="00580BF7"/>
    <w:rsid w:val="00581579"/>
    <w:rsid w:val="005818A0"/>
    <w:rsid w:val="00581A66"/>
    <w:rsid w:val="00581C1D"/>
    <w:rsid w:val="00581C6B"/>
    <w:rsid w:val="0058213E"/>
    <w:rsid w:val="00582212"/>
    <w:rsid w:val="00582434"/>
    <w:rsid w:val="0058370A"/>
    <w:rsid w:val="00584301"/>
    <w:rsid w:val="00584AA3"/>
    <w:rsid w:val="00584B83"/>
    <w:rsid w:val="00584E04"/>
    <w:rsid w:val="00585431"/>
    <w:rsid w:val="00585D15"/>
    <w:rsid w:val="00586301"/>
    <w:rsid w:val="0058662A"/>
    <w:rsid w:val="005866A1"/>
    <w:rsid w:val="00586969"/>
    <w:rsid w:val="0058751E"/>
    <w:rsid w:val="0058753D"/>
    <w:rsid w:val="00587713"/>
    <w:rsid w:val="00587B04"/>
    <w:rsid w:val="005906B3"/>
    <w:rsid w:val="00590741"/>
    <w:rsid w:val="0059090A"/>
    <w:rsid w:val="00590B42"/>
    <w:rsid w:val="005918C5"/>
    <w:rsid w:val="00591B01"/>
    <w:rsid w:val="00591DB7"/>
    <w:rsid w:val="00592805"/>
    <w:rsid w:val="00592F1B"/>
    <w:rsid w:val="005944A1"/>
    <w:rsid w:val="005959FB"/>
    <w:rsid w:val="00595CA4"/>
    <w:rsid w:val="00596175"/>
    <w:rsid w:val="005A003E"/>
    <w:rsid w:val="005A0A3A"/>
    <w:rsid w:val="005A0D94"/>
    <w:rsid w:val="005A0DA6"/>
    <w:rsid w:val="005A0EBC"/>
    <w:rsid w:val="005A0FD2"/>
    <w:rsid w:val="005A14A0"/>
    <w:rsid w:val="005A1866"/>
    <w:rsid w:val="005A1C4E"/>
    <w:rsid w:val="005A1CB2"/>
    <w:rsid w:val="005A2129"/>
    <w:rsid w:val="005A3510"/>
    <w:rsid w:val="005A4135"/>
    <w:rsid w:val="005A4FD0"/>
    <w:rsid w:val="005A644A"/>
    <w:rsid w:val="005A6779"/>
    <w:rsid w:val="005A6DA1"/>
    <w:rsid w:val="005A6E7C"/>
    <w:rsid w:val="005A7D92"/>
    <w:rsid w:val="005B0BD0"/>
    <w:rsid w:val="005B15EF"/>
    <w:rsid w:val="005B18D0"/>
    <w:rsid w:val="005B1B81"/>
    <w:rsid w:val="005B1E6B"/>
    <w:rsid w:val="005B273C"/>
    <w:rsid w:val="005B2ABD"/>
    <w:rsid w:val="005B2D8A"/>
    <w:rsid w:val="005B2E0B"/>
    <w:rsid w:val="005B3007"/>
    <w:rsid w:val="005B375A"/>
    <w:rsid w:val="005B381C"/>
    <w:rsid w:val="005B39F8"/>
    <w:rsid w:val="005B4AB7"/>
    <w:rsid w:val="005B4C23"/>
    <w:rsid w:val="005B538C"/>
    <w:rsid w:val="005B5936"/>
    <w:rsid w:val="005B5C1F"/>
    <w:rsid w:val="005B644C"/>
    <w:rsid w:val="005B6975"/>
    <w:rsid w:val="005B7134"/>
    <w:rsid w:val="005B72DB"/>
    <w:rsid w:val="005B77D9"/>
    <w:rsid w:val="005B7904"/>
    <w:rsid w:val="005B7BE7"/>
    <w:rsid w:val="005C0E35"/>
    <w:rsid w:val="005C104E"/>
    <w:rsid w:val="005C1109"/>
    <w:rsid w:val="005C2374"/>
    <w:rsid w:val="005C337B"/>
    <w:rsid w:val="005C35D8"/>
    <w:rsid w:val="005C3796"/>
    <w:rsid w:val="005C4267"/>
    <w:rsid w:val="005C4A27"/>
    <w:rsid w:val="005C4F4F"/>
    <w:rsid w:val="005C584F"/>
    <w:rsid w:val="005C5875"/>
    <w:rsid w:val="005C602B"/>
    <w:rsid w:val="005C66BC"/>
    <w:rsid w:val="005C6C00"/>
    <w:rsid w:val="005C6CE4"/>
    <w:rsid w:val="005C715D"/>
    <w:rsid w:val="005C7723"/>
    <w:rsid w:val="005C7D6A"/>
    <w:rsid w:val="005C7F95"/>
    <w:rsid w:val="005D0B38"/>
    <w:rsid w:val="005D0B45"/>
    <w:rsid w:val="005D0C09"/>
    <w:rsid w:val="005D13FE"/>
    <w:rsid w:val="005D1595"/>
    <w:rsid w:val="005D17F7"/>
    <w:rsid w:val="005D1971"/>
    <w:rsid w:val="005D21BB"/>
    <w:rsid w:val="005D3A80"/>
    <w:rsid w:val="005D471C"/>
    <w:rsid w:val="005D57BC"/>
    <w:rsid w:val="005D5B95"/>
    <w:rsid w:val="005D6985"/>
    <w:rsid w:val="005D7473"/>
    <w:rsid w:val="005D7A9D"/>
    <w:rsid w:val="005D7CA9"/>
    <w:rsid w:val="005E0C2F"/>
    <w:rsid w:val="005E0E23"/>
    <w:rsid w:val="005E0E94"/>
    <w:rsid w:val="005E184E"/>
    <w:rsid w:val="005E1AD4"/>
    <w:rsid w:val="005E1D7C"/>
    <w:rsid w:val="005E1EF2"/>
    <w:rsid w:val="005E2600"/>
    <w:rsid w:val="005E2999"/>
    <w:rsid w:val="005E2D58"/>
    <w:rsid w:val="005E3804"/>
    <w:rsid w:val="005E44AC"/>
    <w:rsid w:val="005E5B7D"/>
    <w:rsid w:val="005E63EA"/>
    <w:rsid w:val="005E6C61"/>
    <w:rsid w:val="005F0B87"/>
    <w:rsid w:val="005F159D"/>
    <w:rsid w:val="005F1812"/>
    <w:rsid w:val="005F1E35"/>
    <w:rsid w:val="005F2267"/>
    <w:rsid w:val="005F2273"/>
    <w:rsid w:val="005F264B"/>
    <w:rsid w:val="005F38D1"/>
    <w:rsid w:val="005F39DA"/>
    <w:rsid w:val="005F57CD"/>
    <w:rsid w:val="005F5E77"/>
    <w:rsid w:val="005F6455"/>
    <w:rsid w:val="005F690B"/>
    <w:rsid w:val="005F6A25"/>
    <w:rsid w:val="005F7836"/>
    <w:rsid w:val="005F7B59"/>
    <w:rsid w:val="0060187C"/>
    <w:rsid w:val="006018AB"/>
    <w:rsid w:val="00601C5E"/>
    <w:rsid w:val="00601EE1"/>
    <w:rsid w:val="00601F35"/>
    <w:rsid w:val="006022A5"/>
    <w:rsid w:val="006027D7"/>
    <w:rsid w:val="0060283F"/>
    <w:rsid w:val="00602BB7"/>
    <w:rsid w:val="00602E0E"/>
    <w:rsid w:val="0060314A"/>
    <w:rsid w:val="00603482"/>
    <w:rsid w:val="00603863"/>
    <w:rsid w:val="00605718"/>
    <w:rsid w:val="00605AE6"/>
    <w:rsid w:val="00605F27"/>
    <w:rsid w:val="00606367"/>
    <w:rsid w:val="006068BB"/>
    <w:rsid w:val="00606D23"/>
    <w:rsid w:val="006075FA"/>
    <w:rsid w:val="0061077F"/>
    <w:rsid w:val="0061083E"/>
    <w:rsid w:val="00611FB8"/>
    <w:rsid w:val="00612AE7"/>
    <w:rsid w:val="0061341D"/>
    <w:rsid w:val="006136AF"/>
    <w:rsid w:val="00613E5D"/>
    <w:rsid w:val="006145AB"/>
    <w:rsid w:val="00614BFD"/>
    <w:rsid w:val="006151E9"/>
    <w:rsid w:val="00615272"/>
    <w:rsid w:val="00615CB8"/>
    <w:rsid w:val="0061618A"/>
    <w:rsid w:val="00617276"/>
    <w:rsid w:val="00617A9D"/>
    <w:rsid w:val="00617E53"/>
    <w:rsid w:val="006201DF"/>
    <w:rsid w:val="0062078D"/>
    <w:rsid w:val="00620F03"/>
    <w:rsid w:val="00621494"/>
    <w:rsid w:val="0062177A"/>
    <w:rsid w:val="006218F5"/>
    <w:rsid w:val="00622743"/>
    <w:rsid w:val="00623115"/>
    <w:rsid w:val="00623835"/>
    <w:rsid w:val="00623FB5"/>
    <w:rsid w:val="00624268"/>
    <w:rsid w:val="00624D8C"/>
    <w:rsid w:val="00624FE9"/>
    <w:rsid w:val="00625080"/>
    <w:rsid w:val="0062554D"/>
    <w:rsid w:val="00625A97"/>
    <w:rsid w:val="00626582"/>
    <w:rsid w:val="00626ACF"/>
    <w:rsid w:val="00626B96"/>
    <w:rsid w:val="0062719F"/>
    <w:rsid w:val="006275C4"/>
    <w:rsid w:val="006276A5"/>
    <w:rsid w:val="00627BC2"/>
    <w:rsid w:val="006308C4"/>
    <w:rsid w:val="0063171A"/>
    <w:rsid w:val="006317DD"/>
    <w:rsid w:val="00631EE3"/>
    <w:rsid w:val="0063217B"/>
    <w:rsid w:val="0063226B"/>
    <w:rsid w:val="00632DC0"/>
    <w:rsid w:val="00633B35"/>
    <w:rsid w:val="00633B54"/>
    <w:rsid w:val="00633E23"/>
    <w:rsid w:val="00633E59"/>
    <w:rsid w:val="00633F91"/>
    <w:rsid w:val="0063440F"/>
    <w:rsid w:val="00634C33"/>
    <w:rsid w:val="00634D52"/>
    <w:rsid w:val="00635B66"/>
    <w:rsid w:val="00636904"/>
    <w:rsid w:val="00636BC0"/>
    <w:rsid w:val="00636E99"/>
    <w:rsid w:val="00637264"/>
    <w:rsid w:val="00637577"/>
    <w:rsid w:val="006376D5"/>
    <w:rsid w:val="0063789A"/>
    <w:rsid w:val="006400D0"/>
    <w:rsid w:val="006409ED"/>
    <w:rsid w:val="006412C8"/>
    <w:rsid w:val="0064171A"/>
    <w:rsid w:val="00642C57"/>
    <w:rsid w:val="00643FC1"/>
    <w:rsid w:val="006443DA"/>
    <w:rsid w:val="00645127"/>
    <w:rsid w:val="00645286"/>
    <w:rsid w:val="00645408"/>
    <w:rsid w:val="00645A2F"/>
    <w:rsid w:val="00645EFA"/>
    <w:rsid w:val="00645FBA"/>
    <w:rsid w:val="00646146"/>
    <w:rsid w:val="00647773"/>
    <w:rsid w:val="00647831"/>
    <w:rsid w:val="00650464"/>
    <w:rsid w:val="006505B4"/>
    <w:rsid w:val="00650739"/>
    <w:rsid w:val="00650C08"/>
    <w:rsid w:val="00651412"/>
    <w:rsid w:val="0065164A"/>
    <w:rsid w:val="00651C52"/>
    <w:rsid w:val="00651DE8"/>
    <w:rsid w:val="00652100"/>
    <w:rsid w:val="00652495"/>
    <w:rsid w:val="00653197"/>
    <w:rsid w:val="00653418"/>
    <w:rsid w:val="0065482F"/>
    <w:rsid w:val="006548A9"/>
    <w:rsid w:val="006553E6"/>
    <w:rsid w:val="00655F3C"/>
    <w:rsid w:val="00656973"/>
    <w:rsid w:val="0065738C"/>
    <w:rsid w:val="006604F5"/>
    <w:rsid w:val="0066087B"/>
    <w:rsid w:val="00660C1A"/>
    <w:rsid w:val="00660CF8"/>
    <w:rsid w:val="00660F84"/>
    <w:rsid w:val="0066104E"/>
    <w:rsid w:val="00661695"/>
    <w:rsid w:val="00662AC0"/>
    <w:rsid w:val="0066316B"/>
    <w:rsid w:val="00663EBF"/>
    <w:rsid w:val="00664043"/>
    <w:rsid w:val="006648D3"/>
    <w:rsid w:val="006649B9"/>
    <w:rsid w:val="006653B6"/>
    <w:rsid w:val="00665986"/>
    <w:rsid w:val="00665E54"/>
    <w:rsid w:val="00665F64"/>
    <w:rsid w:val="0066624E"/>
    <w:rsid w:val="006669F3"/>
    <w:rsid w:val="00666EEA"/>
    <w:rsid w:val="00667579"/>
    <w:rsid w:val="006677A7"/>
    <w:rsid w:val="0067026B"/>
    <w:rsid w:val="006706C9"/>
    <w:rsid w:val="00670DAE"/>
    <w:rsid w:val="00670FA0"/>
    <w:rsid w:val="00671428"/>
    <w:rsid w:val="00671FAB"/>
    <w:rsid w:val="00672304"/>
    <w:rsid w:val="006739B0"/>
    <w:rsid w:val="00673E06"/>
    <w:rsid w:val="00674273"/>
    <w:rsid w:val="006742DE"/>
    <w:rsid w:val="00674435"/>
    <w:rsid w:val="00675022"/>
    <w:rsid w:val="006758B7"/>
    <w:rsid w:val="00675DBD"/>
    <w:rsid w:val="00675DFB"/>
    <w:rsid w:val="006764FD"/>
    <w:rsid w:val="00676F56"/>
    <w:rsid w:val="006774DD"/>
    <w:rsid w:val="0067798A"/>
    <w:rsid w:val="006804A2"/>
    <w:rsid w:val="00680B26"/>
    <w:rsid w:val="00681218"/>
    <w:rsid w:val="006815C8"/>
    <w:rsid w:val="00681807"/>
    <w:rsid w:val="0068254C"/>
    <w:rsid w:val="00682C5A"/>
    <w:rsid w:val="00683578"/>
    <w:rsid w:val="00684939"/>
    <w:rsid w:val="00685D29"/>
    <w:rsid w:val="00685F50"/>
    <w:rsid w:val="0068635E"/>
    <w:rsid w:val="0068647A"/>
    <w:rsid w:val="006871B2"/>
    <w:rsid w:val="006876E6"/>
    <w:rsid w:val="00687ACB"/>
    <w:rsid w:val="00687B29"/>
    <w:rsid w:val="00690023"/>
    <w:rsid w:val="0069079C"/>
    <w:rsid w:val="0069156D"/>
    <w:rsid w:val="00691F8C"/>
    <w:rsid w:val="006923EF"/>
    <w:rsid w:val="006926F4"/>
    <w:rsid w:val="0069291A"/>
    <w:rsid w:val="0069294F"/>
    <w:rsid w:val="0069344C"/>
    <w:rsid w:val="00694A04"/>
    <w:rsid w:val="00695E34"/>
    <w:rsid w:val="00695E7E"/>
    <w:rsid w:val="00695E8A"/>
    <w:rsid w:val="006968A4"/>
    <w:rsid w:val="00696C21"/>
    <w:rsid w:val="00697553"/>
    <w:rsid w:val="006978CE"/>
    <w:rsid w:val="006979DB"/>
    <w:rsid w:val="006A0B16"/>
    <w:rsid w:val="006A0FE6"/>
    <w:rsid w:val="006A122A"/>
    <w:rsid w:val="006A146F"/>
    <w:rsid w:val="006A156A"/>
    <w:rsid w:val="006A1BA8"/>
    <w:rsid w:val="006A244C"/>
    <w:rsid w:val="006A25F6"/>
    <w:rsid w:val="006A2F11"/>
    <w:rsid w:val="006A3388"/>
    <w:rsid w:val="006A3751"/>
    <w:rsid w:val="006A395A"/>
    <w:rsid w:val="006A45EF"/>
    <w:rsid w:val="006A49A7"/>
    <w:rsid w:val="006A5306"/>
    <w:rsid w:val="006A561E"/>
    <w:rsid w:val="006A670A"/>
    <w:rsid w:val="006A6A64"/>
    <w:rsid w:val="006A6CAD"/>
    <w:rsid w:val="006A756B"/>
    <w:rsid w:val="006A7CD2"/>
    <w:rsid w:val="006B06BA"/>
    <w:rsid w:val="006B08C6"/>
    <w:rsid w:val="006B0D0A"/>
    <w:rsid w:val="006B0D3E"/>
    <w:rsid w:val="006B1044"/>
    <w:rsid w:val="006B119F"/>
    <w:rsid w:val="006B11D5"/>
    <w:rsid w:val="006B18EA"/>
    <w:rsid w:val="006B231B"/>
    <w:rsid w:val="006B2497"/>
    <w:rsid w:val="006B284D"/>
    <w:rsid w:val="006B2C1A"/>
    <w:rsid w:val="006B2C6C"/>
    <w:rsid w:val="006B2C82"/>
    <w:rsid w:val="006B2E6D"/>
    <w:rsid w:val="006B3554"/>
    <w:rsid w:val="006B3596"/>
    <w:rsid w:val="006B35C2"/>
    <w:rsid w:val="006B39ED"/>
    <w:rsid w:val="006B3C16"/>
    <w:rsid w:val="006B449B"/>
    <w:rsid w:val="006B52B1"/>
    <w:rsid w:val="006B5ADB"/>
    <w:rsid w:val="006B630E"/>
    <w:rsid w:val="006B704F"/>
    <w:rsid w:val="006B74E3"/>
    <w:rsid w:val="006B7553"/>
    <w:rsid w:val="006C1125"/>
    <w:rsid w:val="006C16A6"/>
    <w:rsid w:val="006C16F8"/>
    <w:rsid w:val="006C1990"/>
    <w:rsid w:val="006C22EF"/>
    <w:rsid w:val="006C34A0"/>
    <w:rsid w:val="006C37F8"/>
    <w:rsid w:val="006C3E88"/>
    <w:rsid w:val="006C42D1"/>
    <w:rsid w:val="006C42E8"/>
    <w:rsid w:val="006C4EF7"/>
    <w:rsid w:val="006C50CB"/>
    <w:rsid w:val="006C5FFA"/>
    <w:rsid w:val="006C64BC"/>
    <w:rsid w:val="006C72CF"/>
    <w:rsid w:val="006C72EA"/>
    <w:rsid w:val="006C731E"/>
    <w:rsid w:val="006C733A"/>
    <w:rsid w:val="006C7AA8"/>
    <w:rsid w:val="006C7C3A"/>
    <w:rsid w:val="006D0586"/>
    <w:rsid w:val="006D0790"/>
    <w:rsid w:val="006D0809"/>
    <w:rsid w:val="006D213D"/>
    <w:rsid w:val="006D22F0"/>
    <w:rsid w:val="006D24C0"/>
    <w:rsid w:val="006D271C"/>
    <w:rsid w:val="006D4117"/>
    <w:rsid w:val="006D4A2D"/>
    <w:rsid w:val="006D572B"/>
    <w:rsid w:val="006D5BD9"/>
    <w:rsid w:val="006D5DBF"/>
    <w:rsid w:val="006D6058"/>
    <w:rsid w:val="006D6CE4"/>
    <w:rsid w:val="006D6D80"/>
    <w:rsid w:val="006D6DB9"/>
    <w:rsid w:val="006D6EC5"/>
    <w:rsid w:val="006E041B"/>
    <w:rsid w:val="006E04A8"/>
    <w:rsid w:val="006E06FE"/>
    <w:rsid w:val="006E1243"/>
    <w:rsid w:val="006E172F"/>
    <w:rsid w:val="006E1D0A"/>
    <w:rsid w:val="006E2066"/>
    <w:rsid w:val="006E21B3"/>
    <w:rsid w:val="006E2694"/>
    <w:rsid w:val="006E30D7"/>
    <w:rsid w:val="006E3667"/>
    <w:rsid w:val="006E37F9"/>
    <w:rsid w:val="006E447F"/>
    <w:rsid w:val="006E4527"/>
    <w:rsid w:val="006E4A3D"/>
    <w:rsid w:val="006E62ED"/>
    <w:rsid w:val="006E631F"/>
    <w:rsid w:val="006E683B"/>
    <w:rsid w:val="006E6952"/>
    <w:rsid w:val="006E6D4E"/>
    <w:rsid w:val="006E7264"/>
    <w:rsid w:val="006E782F"/>
    <w:rsid w:val="006E79EC"/>
    <w:rsid w:val="006F0256"/>
    <w:rsid w:val="006F090C"/>
    <w:rsid w:val="006F0CAE"/>
    <w:rsid w:val="006F0D0C"/>
    <w:rsid w:val="006F20AD"/>
    <w:rsid w:val="006F2937"/>
    <w:rsid w:val="006F2A7E"/>
    <w:rsid w:val="006F2DEF"/>
    <w:rsid w:val="006F33C6"/>
    <w:rsid w:val="006F3B87"/>
    <w:rsid w:val="006F3F90"/>
    <w:rsid w:val="006F42C8"/>
    <w:rsid w:val="006F44D6"/>
    <w:rsid w:val="006F4720"/>
    <w:rsid w:val="006F491A"/>
    <w:rsid w:val="006F4A86"/>
    <w:rsid w:val="006F4DFC"/>
    <w:rsid w:val="006F6549"/>
    <w:rsid w:val="006F69DD"/>
    <w:rsid w:val="006F7655"/>
    <w:rsid w:val="006F792A"/>
    <w:rsid w:val="0070006E"/>
    <w:rsid w:val="00700A03"/>
    <w:rsid w:val="00700BD8"/>
    <w:rsid w:val="007010E2"/>
    <w:rsid w:val="00701135"/>
    <w:rsid w:val="0070143A"/>
    <w:rsid w:val="00701548"/>
    <w:rsid w:val="00702C75"/>
    <w:rsid w:val="00702C7C"/>
    <w:rsid w:val="00702EFB"/>
    <w:rsid w:val="0070308E"/>
    <w:rsid w:val="00703C91"/>
    <w:rsid w:val="007059D5"/>
    <w:rsid w:val="0070614C"/>
    <w:rsid w:val="0070685E"/>
    <w:rsid w:val="00707CAC"/>
    <w:rsid w:val="007103EB"/>
    <w:rsid w:val="00710904"/>
    <w:rsid w:val="00710B63"/>
    <w:rsid w:val="00710CAC"/>
    <w:rsid w:val="00710F49"/>
    <w:rsid w:val="007117DD"/>
    <w:rsid w:val="00712DB3"/>
    <w:rsid w:val="00713F78"/>
    <w:rsid w:val="007142EA"/>
    <w:rsid w:val="00714812"/>
    <w:rsid w:val="00715369"/>
    <w:rsid w:val="007153E0"/>
    <w:rsid w:val="007155CD"/>
    <w:rsid w:val="0071645E"/>
    <w:rsid w:val="00716A91"/>
    <w:rsid w:val="00717CB1"/>
    <w:rsid w:val="00717D1D"/>
    <w:rsid w:val="00717FB0"/>
    <w:rsid w:val="00720A9E"/>
    <w:rsid w:val="0072224F"/>
    <w:rsid w:val="0072231F"/>
    <w:rsid w:val="00722C2D"/>
    <w:rsid w:val="00723051"/>
    <w:rsid w:val="00723BC0"/>
    <w:rsid w:val="007245A2"/>
    <w:rsid w:val="00724853"/>
    <w:rsid w:val="00725031"/>
    <w:rsid w:val="00725161"/>
    <w:rsid w:val="0072580F"/>
    <w:rsid w:val="00725EC0"/>
    <w:rsid w:val="00726033"/>
    <w:rsid w:val="00726373"/>
    <w:rsid w:val="0072699B"/>
    <w:rsid w:val="00727780"/>
    <w:rsid w:val="00730913"/>
    <w:rsid w:val="0073140F"/>
    <w:rsid w:val="00731DB1"/>
    <w:rsid w:val="007335E8"/>
    <w:rsid w:val="00734EC6"/>
    <w:rsid w:val="007360DD"/>
    <w:rsid w:val="00736405"/>
    <w:rsid w:val="0073683E"/>
    <w:rsid w:val="00736DE8"/>
    <w:rsid w:val="007378E9"/>
    <w:rsid w:val="00737CD8"/>
    <w:rsid w:val="00740B4B"/>
    <w:rsid w:val="00741634"/>
    <w:rsid w:val="00741C2E"/>
    <w:rsid w:val="00741F5D"/>
    <w:rsid w:val="00742227"/>
    <w:rsid w:val="007424FE"/>
    <w:rsid w:val="0074257A"/>
    <w:rsid w:val="00742B00"/>
    <w:rsid w:val="00742B85"/>
    <w:rsid w:val="00742E7C"/>
    <w:rsid w:val="007431A2"/>
    <w:rsid w:val="007434FB"/>
    <w:rsid w:val="0074416B"/>
    <w:rsid w:val="0074482E"/>
    <w:rsid w:val="00744CE1"/>
    <w:rsid w:val="00744CEE"/>
    <w:rsid w:val="00745CF8"/>
    <w:rsid w:val="00746A0C"/>
    <w:rsid w:val="0075004D"/>
    <w:rsid w:val="007500DB"/>
    <w:rsid w:val="0075321D"/>
    <w:rsid w:val="0075333E"/>
    <w:rsid w:val="00753990"/>
    <w:rsid w:val="00753C9B"/>
    <w:rsid w:val="00753E02"/>
    <w:rsid w:val="00753F1E"/>
    <w:rsid w:val="007543BA"/>
    <w:rsid w:val="007546B7"/>
    <w:rsid w:val="00754AEA"/>
    <w:rsid w:val="00754C53"/>
    <w:rsid w:val="00754CB4"/>
    <w:rsid w:val="00754EE3"/>
    <w:rsid w:val="0075500C"/>
    <w:rsid w:val="00755085"/>
    <w:rsid w:val="0075585B"/>
    <w:rsid w:val="00755931"/>
    <w:rsid w:val="007564F3"/>
    <w:rsid w:val="0075665D"/>
    <w:rsid w:val="00756949"/>
    <w:rsid w:val="007569C4"/>
    <w:rsid w:val="007571E6"/>
    <w:rsid w:val="00757CF8"/>
    <w:rsid w:val="00760E90"/>
    <w:rsid w:val="007615B6"/>
    <w:rsid w:val="00761638"/>
    <w:rsid w:val="0076176A"/>
    <w:rsid w:val="00761771"/>
    <w:rsid w:val="00761D53"/>
    <w:rsid w:val="00762B1B"/>
    <w:rsid w:val="00762B7E"/>
    <w:rsid w:val="00762DD0"/>
    <w:rsid w:val="00763024"/>
    <w:rsid w:val="00763C40"/>
    <w:rsid w:val="00764387"/>
    <w:rsid w:val="007646B1"/>
    <w:rsid w:val="00765513"/>
    <w:rsid w:val="007658E3"/>
    <w:rsid w:val="0076598B"/>
    <w:rsid w:val="00765B04"/>
    <w:rsid w:val="00765F85"/>
    <w:rsid w:val="00766A9A"/>
    <w:rsid w:val="007679C7"/>
    <w:rsid w:val="00767BE8"/>
    <w:rsid w:val="0077092C"/>
    <w:rsid w:val="00770D06"/>
    <w:rsid w:val="00771D83"/>
    <w:rsid w:val="007720A9"/>
    <w:rsid w:val="00772AE2"/>
    <w:rsid w:val="00772D78"/>
    <w:rsid w:val="00772E3A"/>
    <w:rsid w:val="00773351"/>
    <w:rsid w:val="00774790"/>
    <w:rsid w:val="00774F72"/>
    <w:rsid w:val="00775462"/>
    <w:rsid w:val="007769DF"/>
    <w:rsid w:val="00776F25"/>
    <w:rsid w:val="00777248"/>
    <w:rsid w:val="0077726C"/>
    <w:rsid w:val="007814B7"/>
    <w:rsid w:val="00781782"/>
    <w:rsid w:val="007818A7"/>
    <w:rsid w:val="00781DBA"/>
    <w:rsid w:val="007822CC"/>
    <w:rsid w:val="0078289D"/>
    <w:rsid w:val="00782B4D"/>
    <w:rsid w:val="00783410"/>
    <w:rsid w:val="00783C1A"/>
    <w:rsid w:val="00783C23"/>
    <w:rsid w:val="007840E6"/>
    <w:rsid w:val="0078485A"/>
    <w:rsid w:val="00784A5A"/>
    <w:rsid w:val="0078520F"/>
    <w:rsid w:val="0078542E"/>
    <w:rsid w:val="007854ED"/>
    <w:rsid w:val="00785DC4"/>
    <w:rsid w:val="00786255"/>
    <w:rsid w:val="0078648F"/>
    <w:rsid w:val="00786692"/>
    <w:rsid w:val="00786AD5"/>
    <w:rsid w:val="00787BBB"/>
    <w:rsid w:val="0079014C"/>
    <w:rsid w:val="007917EF"/>
    <w:rsid w:val="0079231B"/>
    <w:rsid w:val="00792B04"/>
    <w:rsid w:val="00793331"/>
    <w:rsid w:val="007940CA"/>
    <w:rsid w:val="00794534"/>
    <w:rsid w:val="007946B2"/>
    <w:rsid w:val="007950A0"/>
    <w:rsid w:val="0079550B"/>
    <w:rsid w:val="00795C65"/>
    <w:rsid w:val="007960C4"/>
    <w:rsid w:val="007966E4"/>
    <w:rsid w:val="00797F31"/>
    <w:rsid w:val="007A0009"/>
    <w:rsid w:val="007A05A8"/>
    <w:rsid w:val="007A0C7A"/>
    <w:rsid w:val="007A0E18"/>
    <w:rsid w:val="007A138C"/>
    <w:rsid w:val="007A1FF2"/>
    <w:rsid w:val="007A2425"/>
    <w:rsid w:val="007A278D"/>
    <w:rsid w:val="007A2927"/>
    <w:rsid w:val="007A2994"/>
    <w:rsid w:val="007A2C68"/>
    <w:rsid w:val="007A2FB9"/>
    <w:rsid w:val="007A3A30"/>
    <w:rsid w:val="007A3F56"/>
    <w:rsid w:val="007A4249"/>
    <w:rsid w:val="007A5074"/>
    <w:rsid w:val="007A5399"/>
    <w:rsid w:val="007A5492"/>
    <w:rsid w:val="007A580A"/>
    <w:rsid w:val="007A60B5"/>
    <w:rsid w:val="007A6534"/>
    <w:rsid w:val="007A7078"/>
    <w:rsid w:val="007A7151"/>
    <w:rsid w:val="007A755C"/>
    <w:rsid w:val="007A7E49"/>
    <w:rsid w:val="007A7E84"/>
    <w:rsid w:val="007B032A"/>
    <w:rsid w:val="007B106C"/>
    <w:rsid w:val="007B1D72"/>
    <w:rsid w:val="007B209A"/>
    <w:rsid w:val="007B2350"/>
    <w:rsid w:val="007B2BF0"/>
    <w:rsid w:val="007B353C"/>
    <w:rsid w:val="007B3EBF"/>
    <w:rsid w:val="007B4428"/>
    <w:rsid w:val="007B4725"/>
    <w:rsid w:val="007B4E75"/>
    <w:rsid w:val="007B51EF"/>
    <w:rsid w:val="007B5B91"/>
    <w:rsid w:val="007B5DC6"/>
    <w:rsid w:val="007B63A4"/>
    <w:rsid w:val="007B6DC5"/>
    <w:rsid w:val="007C0396"/>
    <w:rsid w:val="007C10A0"/>
    <w:rsid w:val="007C1D47"/>
    <w:rsid w:val="007C351F"/>
    <w:rsid w:val="007C59F9"/>
    <w:rsid w:val="007C6247"/>
    <w:rsid w:val="007C62E6"/>
    <w:rsid w:val="007C693D"/>
    <w:rsid w:val="007C6D1F"/>
    <w:rsid w:val="007C70EF"/>
    <w:rsid w:val="007C7445"/>
    <w:rsid w:val="007C7912"/>
    <w:rsid w:val="007D0089"/>
    <w:rsid w:val="007D03C7"/>
    <w:rsid w:val="007D06B5"/>
    <w:rsid w:val="007D100F"/>
    <w:rsid w:val="007D1052"/>
    <w:rsid w:val="007D1505"/>
    <w:rsid w:val="007D1533"/>
    <w:rsid w:val="007D15E6"/>
    <w:rsid w:val="007D18BA"/>
    <w:rsid w:val="007D1BCB"/>
    <w:rsid w:val="007D254D"/>
    <w:rsid w:val="007D27E0"/>
    <w:rsid w:val="007D2ABD"/>
    <w:rsid w:val="007D31D2"/>
    <w:rsid w:val="007D3B3E"/>
    <w:rsid w:val="007D3B91"/>
    <w:rsid w:val="007D3EA5"/>
    <w:rsid w:val="007D3EEA"/>
    <w:rsid w:val="007D4FC5"/>
    <w:rsid w:val="007D5023"/>
    <w:rsid w:val="007D5774"/>
    <w:rsid w:val="007D6241"/>
    <w:rsid w:val="007D637E"/>
    <w:rsid w:val="007D63E4"/>
    <w:rsid w:val="007D7846"/>
    <w:rsid w:val="007D79F6"/>
    <w:rsid w:val="007D7A36"/>
    <w:rsid w:val="007E108A"/>
    <w:rsid w:val="007E1AE9"/>
    <w:rsid w:val="007E1D3E"/>
    <w:rsid w:val="007E2329"/>
    <w:rsid w:val="007E2451"/>
    <w:rsid w:val="007E25B0"/>
    <w:rsid w:val="007E26A7"/>
    <w:rsid w:val="007E28D0"/>
    <w:rsid w:val="007E3209"/>
    <w:rsid w:val="007E34A4"/>
    <w:rsid w:val="007E4170"/>
    <w:rsid w:val="007E4C72"/>
    <w:rsid w:val="007E4FD6"/>
    <w:rsid w:val="007E5104"/>
    <w:rsid w:val="007E579D"/>
    <w:rsid w:val="007E6125"/>
    <w:rsid w:val="007E6227"/>
    <w:rsid w:val="007E6537"/>
    <w:rsid w:val="007E7096"/>
    <w:rsid w:val="007E716E"/>
    <w:rsid w:val="007E7AA1"/>
    <w:rsid w:val="007E7BD8"/>
    <w:rsid w:val="007E7FF1"/>
    <w:rsid w:val="007F0D12"/>
    <w:rsid w:val="007F1A97"/>
    <w:rsid w:val="007F2160"/>
    <w:rsid w:val="007F24FD"/>
    <w:rsid w:val="007F30A1"/>
    <w:rsid w:val="007F3219"/>
    <w:rsid w:val="007F3734"/>
    <w:rsid w:val="007F3741"/>
    <w:rsid w:val="007F43D3"/>
    <w:rsid w:val="007F4414"/>
    <w:rsid w:val="007F47DF"/>
    <w:rsid w:val="007F4C9B"/>
    <w:rsid w:val="007F53F8"/>
    <w:rsid w:val="007F547C"/>
    <w:rsid w:val="007F5B85"/>
    <w:rsid w:val="007F5BA3"/>
    <w:rsid w:val="007F5F2A"/>
    <w:rsid w:val="007F611E"/>
    <w:rsid w:val="007F6468"/>
    <w:rsid w:val="007F6756"/>
    <w:rsid w:val="007F76E5"/>
    <w:rsid w:val="007F7983"/>
    <w:rsid w:val="007F7D80"/>
    <w:rsid w:val="00800FAA"/>
    <w:rsid w:val="00801514"/>
    <w:rsid w:val="00801918"/>
    <w:rsid w:val="008022C6"/>
    <w:rsid w:val="008028A5"/>
    <w:rsid w:val="00802C62"/>
    <w:rsid w:val="00803D4E"/>
    <w:rsid w:val="00803E31"/>
    <w:rsid w:val="00803F23"/>
    <w:rsid w:val="00803F45"/>
    <w:rsid w:val="00804347"/>
    <w:rsid w:val="008044F7"/>
    <w:rsid w:val="0080456A"/>
    <w:rsid w:val="0080466C"/>
    <w:rsid w:val="00804819"/>
    <w:rsid w:val="00804F38"/>
    <w:rsid w:val="00804F7C"/>
    <w:rsid w:val="00805449"/>
    <w:rsid w:val="008079AB"/>
    <w:rsid w:val="00807C26"/>
    <w:rsid w:val="00807ED3"/>
    <w:rsid w:val="0081021D"/>
    <w:rsid w:val="00811111"/>
    <w:rsid w:val="0081116C"/>
    <w:rsid w:val="00811AE0"/>
    <w:rsid w:val="00811E0A"/>
    <w:rsid w:val="00811E42"/>
    <w:rsid w:val="00812681"/>
    <w:rsid w:val="00812C17"/>
    <w:rsid w:val="00812C2C"/>
    <w:rsid w:val="00812D31"/>
    <w:rsid w:val="0081316C"/>
    <w:rsid w:val="008133B0"/>
    <w:rsid w:val="00813A26"/>
    <w:rsid w:val="008141D4"/>
    <w:rsid w:val="00814239"/>
    <w:rsid w:val="008146CD"/>
    <w:rsid w:val="008148E8"/>
    <w:rsid w:val="00814BAE"/>
    <w:rsid w:val="0081588B"/>
    <w:rsid w:val="00815CD8"/>
    <w:rsid w:val="0081756B"/>
    <w:rsid w:val="00817EAB"/>
    <w:rsid w:val="00820084"/>
    <w:rsid w:val="008204D4"/>
    <w:rsid w:val="008212B8"/>
    <w:rsid w:val="00821939"/>
    <w:rsid w:val="00821EB1"/>
    <w:rsid w:val="00822806"/>
    <w:rsid w:val="00822AC8"/>
    <w:rsid w:val="00822E9A"/>
    <w:rsid w:val="00822F3D"/>
    <w:rsid w:val="00822F7C"/>
    <w:rsid w:val="008231DE"/>
    <w:rsid w:val="00824A05"/>
    <w:rsid w:val="00824A3C"/>
    <w:rsid w:val="00824CCB"/>
    <w:rsid w:val="00825651"/>
    <w:rsid w:val="00827023"/>
    <w:rsid w:val="00830034"/>
    <w:rsid w:val="008306C2"/>
    <w:rsid w:val="008308C4"/>
    <w:rsid w:val="00830947"/>
    <w:rsid w:val="00830981"/>
    <w:rsid w:val="00830D29"/>
    <w:rsid w:val="00831819"/>
    <w:rsid w:val="00832B81"/>
    <w:rsid w:val="00832FF8"/>
    <w:rsid w:val="00833197"/>
    <w:rsid w:val="008334A0"/>
    <w:rsid w:val="008338BE"/>
    <w:rsid w:val="008344FE"/>
    <w:rsid w:val="0083560C"/>
    <w:rsid w:val="008358A2"/>
    <w:rsid w:val="00836683"/>
    <w:rsid w:val="00836A84"/>
    <w:rsid w:val="00836EF2"/>
    <w:rsid w:val="008372EF"/>
    <w:rsid w:val="008400D8"/>
    <w:rsid w:val="008404A1"/>
    <w:rsid w:val="00840815"/>
    <w:rsid w:val="00841161"/>
    <w:rsid w:val="008430F1"/>
    <w:rsid w:val="008433AC"/>
    <w:rsid w:val="00843B1B"/>
    <w:rsid w:val="00843DDF"/>
    <w:rsid w:val="00843E44"/>
    <w:rsid w:val="00843FAD"/>
    <w:rsid w:val="00844B7B"/>
    <w:rsid w:val="00844D92"/>
    <w:rsid w:val="008462CE"/>
    <w:rsid w:val="008467DF"/>
    <w:rsid w:val="00846A57"/>
    <w:rsid w:val="00846FB6"/>
    <w:rsid w:val="008475E6"/>
    <w:rsid w:val="00847E61"/>
    <w:rsid w:val="00847FE5"/>
    <w:rsid w:val="0085084D"/>
    <w:rsid w:val="008509F1"/>
    <w:rsid w:val="00850A37"/>
    <w:rsid w:val="0085107E"/>
    <w:rsid w:val="008510AE"/>
    <w:rsid w:val="008516C0"/>
    <w:rsid w:val="00852D6C"/>
    <w:rsid w:val="00853CBD"/>
    <w:rsid w:val="00853CFB"/>
    <w:rsid w:val="00854599"/>
    <w:rsid w:val="00854F0A"/>
    <w:rsid w:val="0085616F"/>
    <w:rsid w:val="008563C3"/>
    <w:rsid w:val="00856AA0"/>
    <w:rsid w:val="00856B42"/>
    <w:rsid w:val="00857382"/>
    <w:rsid w:val="00861288"/>
    <w:rsid w:val="00861350"/>
    <w:rsid w:val="00861DAC"/>
    <w:rsid w:val="00862C83"/>
    <w:rsid w:val="00862FE9"/>
    <w:rsid w:val="008630AB"/>
    <w:rsid w:val="00863D9F"/>
    <w:rsid w:val="008641B4"/>
    <w:rsid w:val="008649E3"/>
    <w:rsid w:val="008658CA"/>
    <w:rsid w:val="0086593D"/>
    <w:rsid w:val="00865ACD"/>
    <w:rsid w:val="008669B3"/>
    <w:rsid w:val="00866C13"/>
    <w:rsid w:val="00866EFA"/>
    <w:rsid w:val="0086736D"/>
    <w:rsid w:val="00870520"/>
    <w:rsid w:val="00870C2D"/>
    <w:rsid w:val="00871217"/>
    <w:rsid w:val="008717C0"/>
    <w:rsid w:val="00871C93"/>
    <w:rsid w:val="00871CBF"/>
    <w:rsid w:val="008723AB"/>
    <w:rsid w:val="00872449"/>
    <w:rsid w:val="0087290C"/>
    <w:rsid w:val="008732B2"/>
    <w:rsid w:val="00873311"/>
    <w:rsid w:val="0087346B"/>
    <w:rsid w:val="0087357F"/>
    <w:rsid w:val="008744E9"/>
    <w:rsid w:val="00874E74"/>
    <w:rsid w:val="00874F49"/>
    <w:rsid w:val="00875548"/>
    <w:rsid w:val="008758D4"/>
    <w:rsid w:val="00875DE0"/>
    <w:rsid w:val="00876103"/>
    <w:rsid w:val="00876296"/>
    <w:rsid w:val="00876599"/>
    <w:rsid w:val="00876A2B"/>
    <w:rsid w:val="008777B1"/>
    <w:rsid w:val="0088067F"/>
    <w:rsid w:val="00880AC9"/>
    <w:rsid w:val="00881963"/>
    <w:rsid w:val="00882368"/>
    <w:rsid w:val="0088287B"/>
    <w:rsid w:val="00882FE7"/>
    <w:rsid w:val="008830B6"/>
    <w:rsid w:val="00883A87"/>
    <w:rsid w:val="008854B0"/>
    <w:rsid w:val="0088579E"/>
    <w:rsid w:val="00886D48"/>
    <w:rsid w:val="00887A09"/>
    <w:rsid w:val="008900D3"/>
    <w:rsid w:val="00890806"/>
    <w:rsid w:val="00890A28"/>
    <w:rsid w:val="00891776"/>
    <w:rsid w:val="00891CA3"/>
    <w:rsid w:val="008920CD"/>
    <w:rsid w:val="008924E5"/>
    <w:rsid w:val="0089250F"/>
    <w:rsid w:val="0089268F"/>
    <w:rsid w:val="00892D88"/>
    <w:rsid w:val="00892FF3"/>
    <w:rsid w:val="00894946"/>
    <w:rsid w:val="00894F76"/>
    <w:rsid w:val="00895694"/>
    <w:rsid w:val="00895EC7"/>
    <w:rsid w:val="0089671D"/>
    <w:rsid w:val="00896994"/>
    <w:rsid w:val="00896B65"/>
    <w:rsid w:val="00896FA3"/>
    <w:rsid w:val="008975E4"/>
    <w:rsid w:val="00897666"/>
    <w:rsid w:val="00897F62"/>
    <w:rsid w:val="008A0E03"/>
    <w:rsid w:val="008A0EA1"/>
    <w:rsid w:val="008A0FD8"/>
    <w:rsid w:val="008A10C1"/>
    <w:rsid w:val="008A12B6"/>
    <w:rsid w:val="008A1BF9"/>
    <w:rsid w:val="008A1C3E"/>
    <w:rsid w:val="008A245C"/>
    <w:rsid w:val="008A45E4"/>
    <w:rsid w:val="008A49F0"/>
    <w:rsid w:val="008A5399"/>
    <w:rsid w:val="008A59F6"/>
    <w:rsid w:val="008A5AFD"/>
    <w:rsid w:val="008A5BED"/>
    <w:rsid w:val="008A5C84"/>
    <w:rsid w:val="008A5EB2"/>
    <w:rsid w:val="008A62DA"/>
    <w:rsid w:val="008A6C02"/>
    <w:rsid w:val="008A6D20"/>
    <w:rsid w:val="008A6F68"/>
    <w:rsid w:val="008A75C4"/>
    <w:rsid w:val="008A76AF"/>
    <w:rsid w:val="008A7A96"/>
    <w:rsid w:val="008A7D13"/>
    <w:rsid w:val="008A7F57"/>
    <w:rsid w:val="008B1505"/>
    <w:rsid w:val="008B19DE"/>
    <w:rsid w:val="008B1B01"/>
    <w:rsid w:val="008B1C57"/>
    <w:rsid w:val="008B22EB"/>
    <w:rsid w:val="008B22F4"/>
    <w:rsid w:val="008B2301"/>
    <w:rsid w:val="008B28A9"/>
    <w:rsid w:val="008B3C1A"/>
    <w:rsid w:val="008B3E6E"/>
    <w:rsid w:val="008B423D"/>
    <w:rsid w:val="008B4508"/>
    <w:rsid w:val="008B4B43"/>
    <w:rsid w:val="008B5A11"/>
    <w:rsid w:val="008B5E39"/>
    <w:rsid w:val="008B5ED0"/>
    <w:rsid w:val="008B67ED"/>
    <w:rsid w:val="008B6927"/>
    <w:rsid w:val="008B6AF0"/>
    <w:rsid w:val="008B7A86"/>
    <w:rsid w:val="008C0FEB"/>
    <w:rsid w:val="008C1C11"/>
    <w:rsid w:val="008C21A3"/>
    <w:rsid w:val="008C2269"/>
    <w:rsid w:val="008C2725"/>
    <w:rsid w:val="008C2FBA"/>
    <w:rsid w:val="008C362F"/>
    <w:rsid w:val="008C4D0D"/>
    <w:rsid w:val="008C51B9"/>
    <w:rsid w:val="008C5CCE"/>
    <w:rsid w:val="008C67A5"/>
    <w:rsid w:val="008C6BA5"/>
    <w:rsid w:val="008C700E"/>
    <w:rsid w:val="008C7061"/>
    <w:rsid w:val="008C758C"/>
    <w:rsid w:val="008C7858"/>
    <w:rsid w:val="008D08B7"/>
    <w:rsid w:val="008D1088"/>
    <w:rsid w:val="008D1D49"/>
    <w:rsid w:val="008D2544"/>
    <w:rsid w:val="008D2823"/>
    <w:rsid w:val="008D2FA8"/>
    <w:rsid w:val="008D3556"/>
    <w:rsid w:val="008D35B5"/>
    <w:rsid w:val="008D38C4"/>
    <w:rsid w:val="008D3AE2"/>
    <w:rsid w:val="008D4406"/>
    <w:rsid w:val="008D5487"/>
    <w:rsid w:val="008D5B7E"/>
    <w:rsid w:val="008D6C87"/>
    <w:rsid w:val="008D6CBB"/>
    <w:rsid w:val="008D70C3"/>
    <w:rsid w:val="008D7283"/>
    <w:rsid w:val="008D72BE"/>
    <w:rsid w:val="008D7AC4"/>
    <w:rsid w:val="008D7B1F"/>
    <w:rsid w:val="008E0A02"/>
    <w:rsid w:val="008E0BF4"/>
    <w:rsid w:val="008E0D0C"/>
    <w:rsid w:val="008E122C"/>
    <w:rsid w:val="008E12C3"/>
    <w:rsid w:val="008E1B47"/>
    <w:rsid w:val="008E220C"/>
    <w:rsid w:val="008E2836"/>
    <w:rsid w:val="008E34B4"/>
    <w:rsid w:val="008E3681"/>
    <w:rsid w:val="008E3E8F"/>
    <w:rsid w:val="008E3EF6"/>
    <w:rsid w:val="008E4459"/>
    <w:rsid w:val="008E48C0"/>
    <w:rsid w:val="008E49FD"/>
    <w:rsid w:val="008E4F51"/>
    <w:rsid w:val="008E5076"/>
    <w:rsid w:val="008E583A"/>
    <w:rsid w:val="008E6797"/>
    <w:rsid w:val="008E694A"/>
    <w:rsid w:val="008E699C"/>
    <w:rsid w:val="008E6CF4"/>
    <w:rsid w:val="008E6F92"/>
    <w:rsid w:val="008E762A"/>
    <w:rsid w:val="008E7819"/>
    <w:rsid w:val="008E7A23"/>
    <w:rsid w:val="008E7D20"/>
    <w:rsid w:val="008E7EA9"/>
    <w:rsid w:val="008F0045"/>
    <w:rsid w:val="008F0F44"/>
    <w:rsid w:val="008F11E0"/>
    <w:rsid w:val="008F1996"/>
    <w:rsid w:val="008F1B92"/>
    <w:rsid w:val="008F1D07"/>
    <w:rsid w:val="008F1EB3"/>
    <w:rsid w:val="008F206C"/>
    <w:rsid w:val="008F2230"/>
    <w:rsid w:val="008F24A8"/>
    <w:rsid w:val="008F2806"/>
    <w:rsid w:val="008F321B"/>
    <w:rsid w:val="008F3E36"/>
    <w:rsid w:val="008F4B08"/>
    <w:rsid w:val="008F4BF7"/>
    <w:rsid w:val="008F69F5"/>
    <w:rsid w:val="008F6DAC"/>
    <w:rsid w:val="008F7AFD"/>
    <w:rsid w:val="008F7D76"/>
    <w:rsid w:val="008F7E0B"/>
    <w:rsid w:val="009011D9"/>
    <w:rsid w:val="009012B3"/>
    <w:rsid w:val="00901399"/>
    <w:rsid w:val="00902B65"/>
    <w:rsid w:val="00903B33"/>
    <w:rsid w:val="00904185"/>
    <w:rsid w:val="009043EB"/>
    <w:rsid w:val="009069B6"/>
    <w:rsid w:val="009070B0"/>
    <w:rsid w:val="0090770D"/>
    <w:rsid w:val="00907C93"/>
    <w:rsid w:val="00907DA5"/>
    <w:rsid w:val="009103CA"/>
    <w:rsid w:val="009105D5"/>
    <w:rsid w:val="00911AAE"/>
    <w:rsid w:val="009121D4"/>
    <w:rsid w:val="0091279A"/>
    <w:rsid w:val="0091295D"/>
    <w:rsid w:val="00912BF7"/>
    <w:rsid w:val="00912D31"/>
    <w:rsid w:val="00913918"/>
    <w:rsid w:val="00913BAA"/>
    <w:rsid w:val="00914152"/>
    <w:rsid w:val="009142A8"/>
    <w:rsid w:val="00914329"/>
    <w:rsid w:val="00914B06"/>
    <w:rsid w:val="00915FED"/>
    <w:rsid w:val="00916B1D"/>
    <w:rsid w:val="00917165"/>
    <w:rsid w:val="009176D9"/>
    <w:rsid w:val="00917DB2"/>
    <w:rsid w:val="00917EE8"/>
    <w:rsid w:val="009200B6"/>
    <w:rsid w:val="00920393"/>
    <w:rsid w:val="009208B8"/>
    <w:rsid w:val="00921081"/>
    <w:rsid w:val="0092188F"/>
    <w:rsid w:val="009219EE"/>
    <w:rsid w:val="00921B44"/>
    <w:rsid w:val="00922DC6"/>
    <w:rsid w:val="00923870"/>
    <w:rsid w:val="00924B60"/>
    <w:rsid w:val="0092515A"/>
    <w:rsid w:val="00925170"/>
    <w:rsid w:val="00927037"/>
    <w:rsid w:val="00927A93"/>
    <w:rsid w:val="00927D90"/>
    <w:rsid w:val="0093112A"/>
    <w:rsid w:val="00931473"/>
    <w:rsid w:val="00931749"/>
    <w:rsid w:val="00932238"/>
    <w:rsid w:val="00932D41"/>
    <w:rsid w:val="00932ED8"/>
    <w:rsid w:val="00932F33"/>
    <w:rsid w:val="00933CB9"/>
    <w:rsid w:val="009343CD"/>
    <w:rsid w:val="009345B8"/>
    <w:rsid w:val="00935A37"/>
    <w:rsid w:val="00936239"/>
    <w:rsid w:val="00936313"/>
    <w:rsid w:val="0093660B"/>
    <w:rsid w:val="00936C5A"/>
    <w:rsid w:val="00936C75"/>
    <w:rsid w:val="00936F9B"/>
    <w:rsid w:val="009372C3"/>
    <w:rsid w:val="0093792E"/>
    <w:rsid w:val="009401FE"/>
    <w:rsid w:val="00940566"/>
    <w:rsid w:val="00940B59"/>
    <w:rsid w:val="00940CCD"/>
    <w:rsid w:val="00940DBA"/>
    <w:rsid w:val="00941491"/>
    <w:rsid w:val="00941D69"/>
    <w:rsid w:val="0094234F"/>
    <w:rsid w:val="009426A2"/>
    <w:rsid w:val="009427CE"/>
    <w:rsid w:val="00942C87"/>
    <w:rsid w:val="00942EE9"/>
    <w:rsid w:val="00944386"/>
    <w:rsid w:val="00944DE3"/>
    <w:rsid w:val="00945088"/>
    <w:rsid w:val="009450C3"/>
    <w:rsid w:val="009466D0"/>
    <w:rsid w:val="00946721"/>
    <w:rsid w:val="009468A9"/>
    <w:rsid w:val="00946AAC"/>
    <w:rsid w:val="00946CB2"/>
    <w:rsid w:val="00946E16"/>
    <w:rsid w:val="009473FF"/>
    <w:rsid w:val="00950455"/>
    <w:rsid w:val="00950561"/>
    <w:rsid w:val="00950DC0"/>
    <w:rsid w:val="00952425"/>
    <w:rsid w:val="009528F4"/>
    <w:rsid w:val="00953310"/>
    <w:rsid w:val="009538C8"/>
    <w:rsid w:val="00953982"/>
    <w:rsid w:val="009541FF"/>
    <w:rsid w:val="009548B3"/>
    <w:rsid w:val="009549F4"/>
    <w:rsid w:val="009555BD"/>
    <w:rsid w:val="009558DE"/>
    <w:rsid w:val="00955B63"/>
    <w:rsid w:val="009560F3"/>
    <w:rsid w:val="00956427"/>
    <w:rsid w:val="009566FF"/>
    <w:rsid w:val="0095689C"/>
    <w:rsid w:val="0095697C"/>
    <w:rsid w:val="009578C0"/>
    <w:rsid w:val="00957E89"/>
    <w:rsid w:val="009606F8"/>
    <w:rsid w:val="009607DE"/>
    <w:rsid w:val="00961065"/>
    <w:rsid w:val="00961C90"/>
    <w:rsid w:val="0096209C"/>
    <w:rsid w:val="0096223C"/>
    <w:rsid w:val="00962ECB"/>
    <w:rsid w:val="00963113"/>
    <w:rsid w:val="009636AB"/>
    <w:rsid w:val="00964350"/>
    <w:rsid w:val="00964831"/>
    <w:rsid w:val="00964B27"/>
    <w:rsid w:val="00964DCE"/>
    <w:rsid w:val="00965D61"/>
    <w:rsid w:val="00965F28"/>
    <w:rsid w:val="00966D8B"/>
    <w:rsid w:val="00967172"/>
    <w:rsid w:val="009671A5"/>
    <w:rsid w:val="009677CC"/>
    <w:rsid w:val="009679A1"/>
    <w:rsid w:val="009702F8"/>
    <w:rsid w:val="00970503"/>
    <w:rsid w:val="00970FD2"/>
    <w:rsid w:val="0097127C"/>
    <w:rsid w:val="009717FF"/>
    <w:rsid w:val="00971868"/>
    <w:rsid w:val="00971A34"/>
    <w:rsid w:val="0097216B"/>
    <w:rsid w:val="00972856"/>
    <w:rsid w:val="00972A53"/>
    <w:rsid w:val="00972F32"/>
    <w:rsid w:val="00973CDE"/>
    <w:rsid w:val="00974326"/>
    <w:rsid w:val="00975BE6"/>
    <w:rsid w:val="00975F13"/>
    <w:rsid w:val="009764BE"/>
    <w:rsid w:val="00976E48"/>
    <w:rsid w:val="009770E4"/>
    <w:rsid w:val="009800D7"/>
    <w:rsid w:val="00980B51"/>
    <w:rsid w:val="009810C2"/>
    <w:rsid w:val="00981169"/>
    <w:rsid w:val="00981C38"/>
    <w:rsid w:val="009828C5"/>
    <w:rsid w:val="00983B6D"/>
    <w:rsid w:val="00984072"/>
    <w:rsid w:val="009840DD"/>
    <w:rsid w:val="009855EA"/>
    <w:rsid w:val="009859E7"/>
    <w:rsid w:val="00985A90"/>
    <w:rsid w:val="0098624C"/>
    <w:rsid w:val="009862AF"/>
    <w:rsid w:val="0098637D"/>
    <w:rsid w:val="009875EF"/>
    <w:rsid w:val="009876CD"/>
    <w:rsid w:val="009903BA"/>
    <w:rsid w:val="00990655"/>
    <w:rsid w:val="009908C5"/>
    <w:rsid w:val="00990B28"/>
    <w:rsid w:val="0099185D"/>
    <w:rsid w:val="009921BE"/>
    <w:rsid w:val="0099231F"/>
    <w:rsid w:val="00992568"/>
    <w:rsid w:val="0099256B"/>
    <w:rsid w:val="0099283D"/>
    <w:rsid w:val="00992D67"/>
    <w:rsid w:val="0099334D"/>
    <w:rsid w:val="00993588"/>
    <w:rsid w:val="0099462D"/>
    <w:rsid w:val="009948D3"/>
    <w:rsid w:val="00994ADC"/>
    <w:rsid w:val="0099563D"/>
    <w:rsid w:val="00995C19"/>
    <w:rsid w:val="0099640C"/>
    <w:rsid w:val="009969AA"/>
    <w:rsid w:val="00996EE2"/>
    <w:rsid w:val="009970ED"/>
    <w:rsid w:val="00997135"/>
    <w:rsid w:val="00997547"/>
    <w:rsid w:val="009A04C3"/>
    <w:rsid w:val="009A0812"/>
    <w:rsid w:val="009A0B3E"/>
    <w:rsid w:val="009A0F7A"/>
    <w:rsid w:val="009A1173"/>
    <w:rsid w:val="009A1773"/>
    <w:rsid w:val="009A1989"/>
    <w:rsid w:val="009A1CF9"/>
    <w:rsid w:val="009A1EF1"/>
    <w:rsid w:val="009A1F34"/>
    <w:rsid w:val="009A2314"/>
    <w:rsid w:val="009A27E5"/>
    <w:rsid w:val="009A2E27"/>
    <w:rsid w:val="009A439B"/>
    <w:rsid w:val="009A43EF"/>
    <w:rsid w:val="009A4A03"/>
    <w:rsid w:val="009A501C"/>
    <w:rsid w:val="009A5201"/>
    <w:rsid w:val="009A56DA"/>
    <w:rsid w:val="009A60AA"/>
    <w:rsid w:val="009A6439"/>
    <w:rsid w:val="009A68A0"/>
    <w:rsid w:val="009A77C8"/>
    <w:rsid w:val="009A78D1"/>
    <w:rsid w:val="009B02A7"/>
    <w:rsid w:val="009B093F"/>
    <w:rsid w:val="009B0C14"/>
    <w:rsid w:val="009B0C9C"/>
    <w:rsid w:val="009B0CC4"/>
    <w:rsid w:val="009B1106"/>
    <w:rsid w:val="009B131D"/>
    <w:rsid w:val="009B15A7"/>
    <w:rsid w:val="009B2026"/>
    <w:rsid w:val="009B2137"/>
    <w:rsid w:val="009B22F9"/>
    <w:rsid w:val="009B2E0A"/>
    <w:rsid w:val="009B3779"/>
    <w:rsid w:val="009B3FA7"/>
    <w:rsid w:val="009B4684"/>
    <w:rsid w:val="009B4A90"/>
    <w:rsid w:val="009B539C"/>
    <w:rsid w:val="009B5926"/>
    <w:rsid w:val="009B63CF"/>
    <w:rsid w:val="009B6E98"/>
    <w:rsid w:val="009B728A"/>
    <w:rsid w:val="009B77FC"/>
    <w:rsid w:val="009C0585"/>
    <w:rsid w:val="009C129B"/>
    <w:rsid w:val="009C1535"/>
    <w:rsid w:val="009C164D"/>
    <w:rsid w:val="009C17AC"/>
    <w:rsid w:val="009C2469"/>
    <w:rsid w:val="009C2532"/>
    <w:rsid w:val="009C2591"/>
    <w:rsid w:val="009C289B"/>
    <w:rsid w:val="009C3225"/>
    <w:rsid w:val="009C3291"/>
    <w:rsid w:val="009C33A0"/>
    <w:rsid w:val="009C3FAA"/>
    <w:rsid w:val="009C44E4"/>
    <w:rsid w:val="009C4CAB"/>
    <w:rsid w:val="009C4D1B"/>
    <w:rsid w:val="009C5668"/>
    <w:rsid w:val="009C5817"/>
    <w:rsid w:val="009C5933"/>
    <w:rsid w:val="009C6728"/>
    <w:rsid w:val="009C6AA7"/>
    <w:rsid w:val="009C6F2C"/>
    <w:rsid w:val="009D0193"/>
    <w:rsid w:val="009D1E87"/>
    <w:rsid w:val="009D235C"/>
    <w:rsid w:val="009D278A"/>
    <w:rsid w:val="009D2AD1"/>
    <w:rsid w:val="009D2C58"/>
    <w:rsid w:val="009D2E8F"/>
    <w:rsid w:val="009D2E9E"/>
    <w:rsid w:val="009D3B42"/>
    <w:rsid w:val="009D4225"/>
    <w:rsid w:val="009D4F3A"/>
    <w:rsid w:val="009D5074"/>
    <w:rsid w:val="009D64EF"/>
    <w:rsid w:val="009D66BB"/>
    <w:rsid w:val="009D677C"/>
    <w:rsid w:val="009D6C00"/>
    <w:rsid w:val="009D7586"/>
    <w:rsid w:val="009D75F8"/>
    <w:rsid w:val="009E0814"/>
    <w:rsid w:val="009E1305"/>
    <w:rsid w:val="009E1783"/>
    <w:rsid w:val="009E199B"/>
    <w:rsid w:val="009E1DF0"/>
    <w:rsid w:val="009E2273"/>
    <w:rsid w:val="009E276D"/>
    <w:rsid w:val="009E2854"/>
    <w:rsid w:val="009E32CD"/>
    <w:rsid w:val="009E37CB"/>
    <w:rsid w:val="009E493B"/>
    <w:rsid w:val="009E4D63"/>
    <w:rsid w:val="009E5F49"/>
    <w:rsid w:val="009E6A74"/>
    <w:rsid w:val="009E6F63"/>
    <w:rsid w:val="009E7185"/>
    <w:rsid w:val="009E7326"/>
    <w:rsid w:val="009E782F"/>
    <w:rsid w:val="009E7872"/>
    <w:rsid w:val="009E79B8"/>
    <w:rsid w:val="009E7AD0"/>
    <w:rsid w:val="009F0976"/>
    <w:rsid w:val="009F0CB9"/>
    <w:rsid w:val="009F0F39"/>
    <w:rsid w:val="009F1276"/>
    <w:rsid w:val="009F1306"/>
    <w:rsid w:val="009F1395"/>
    <w:rsid w:val="009F17A4"/>
    <w:rsid w:val="009F198B"/>
    <w:rsid w:val="009F1E5D"/>
    <w:rsid w:val="009F2340"/>
    <w:rsid w:val="009F2A50"/>
    <w:rsid w:val="009F2E4E"/>
    <w:rsid w:val="009F3310"/>
    <w:rsid w:val="009F38B4"/>
    <w:rsid w:val="009F4687"/>
    <w:rsid w:val="009F48DA"/>
    <w:rsid w:val="009F4BEB"/>
    <w:rsid w:val="009F4F5D"/>
    <w:rsid w:val="009F4FE8"/>
    <w:rsid w:val="009F5B17"/>
    <w:rsid w:val="009F628D"/>
    <w:rsid w:val="009F6AE6"/>
    <w:rsid w:val="009F7298"/>
    <w:rsid w:val="009F754A"/>
    <w:rsid w:val="009F759D"/>
    <w:rsid w:val="009F76C2"/>
    <w:rsid w:val="009F776A"/>
    <w:rsid w:val="009F7B7E"/>
    <w:rsid w:val="009F7DB5"/>
    <w:rsid w:val="009F7DE0"/>
    <w:rsid w:val="00A00D8C"/>
    <w:rsid w:val="00A01408"/>
    <w:rsid w:val="00A02003"/>
    <w:rsid w:val="00A02739"/>
    <w:rsid w:val="00A028B4"/>
    <w:rsid w:val="00A042DE"/>
    <w:rsid w:val="00A04607"/>
    <w:rsid w:val="00A049AD"/>
    <w:rsid w:val="00A04BF1"/>
    <w:rsid w:val="00A05962"/>
    <w:rsid w:val="00A05EF9"/>
    <w:rsid w:val="00A06024"/>
    <w:rsid w:val="00A061E7"/>
    <w:rsid w:val="00A0647B"/>
    <w:rsid w:val="00A11512"/>
    <w:rsid w:val="00A115E8"/>
    <w:rsid w:val="00A119DF"/>
    <w:rsid w:val="00A12A2C"/>
    <w:rsid w:val="00A1338F"/>
    <w:rsid w:val="00A13542"/>
    <w:rsid w:val="00A13810"/>
    <w:rsid w:val="00A13F25"/>
    <w:rsid w:val="00A14348"/>
    <w:rsid w:val="00A14530"/>
    <w:rsid w:val="00A14728"/>
    <w:rsid w:val="00A15276"/>
    <w:rsid w:val="00A15356"/>
    <w:rsid w:val="00A16644"/>
    <w:rsid w:val="00A17191"/>
    <w:rsid w:val="00A175B6"/>
    <w:rsid w:val="00A2092D"/>
    <w:rsid w:val="00A20D1F"/>
    <w:rsid w:val="00A21F90"/>
    <w:rsid w:val="00A22303"/>
    <w:rsid w:val="00A22509"/>
    <w:rsid w:val="00A23034"/>
    <w:rsid w:val="00A230C4"/>
    <w:rsid w:val="00A239A9"/>
    <w:rsid w:val="00A2424F"/>
    <w:rsid w:val="00A24D2B"/>
    <w:rsid w:val="00A26A88"/>
    <w:rsid w:val="00A278AB"/>
    <w:rsid w:val="00A3009D"/>
    <w:rsid w:val="00A301B5"/>
    <w:rsid w:val="00A30577"/>
    <w:rsid w:val="00A30837"/>
    <w:rsid w:val="00A30941"/>
    <w:rsid w:val="00A31751"/>
    <w:rsid w:val="00A32233"/>
    <w:rsid w:val="00A32FEA"/>
    <w:rsid w:val="00A333F2"/>
    <w:rsid w:val="00A33436"/>
    <w:rsid w:val="00A33726"/>
    <w:rsid w:val="00A33762"/>
    <w:rsid w:val="00A33E28"/>
    <w:rsid w:val="00A3414F"/>
    <w:rsid w:val="00A34C6F"/>
    <w:rsid w:val="00A35088"/>
    <w:rsid w:val="00A356A9"/>
    <w:rsid w:val="00A36EAE"/>
    <w:rsid w:val="00A3708D"/>
    <w:rsid w:val="00A37240"/>
    <w:rsid w:val="00A37630"/>
    <w:rsid w:val="00A37B2E"/>
    <w:rsid w:val="00A40FCB"/>
    <w:rsid w:val="00A41055"/>
    <w:rsid w:val="00A41EF5"/>
    <w:rsid w:val="00A4217D"/>
    <w:rsid w:val="00A42476"/>
    <w:rsid w:val="00A42ABC"/>
    <w:rsid w:val="00A42F7A"/>
    <w:rsid w:val="00A436FB"/>
    <w:rsid w:val="00A44357"/>
    <w:rsid w:val="00A449EE"/>
    <w:rsid w:val="00A44A40"/>
    <w:rsid w:val="00A44D1E"/>
    <w:rsid w:val="00A4515C"/>
    <w:rsid w:val="00A454D1"/>
    <w:rsid w:val="00A4585D"/>
    <w:rsid w:val="00A458CD"/>
    <w:rsid w:val="00A46436"/>
    <w:rsid w:val="00A4644C"/>
    <w:rsid w:val="00A466D4"/>
    <w:rsid w:val="00A46E0A"/>
    <w:rsid w:val="00A46F1A"/>
    <w:rsid w:val="00A470F9"/>
    <w:rsid w:val="00A4730D"/>
    <w:rsid w:val="00A47377"/>
    <w:rsid w:val="00A50607"/>
    <w:rsid w:val="00A5063E"/>
    <w:rsid w:val="00A5064E"/>
    <w:rsid w:val="00A506E2"/>
    <w:rsid w:val="00A520CD"/>
    <w:rsid w:val="00A5217C"/>
    <w:rsid w:val="00A52811"/>
    <w:rsid w:val="00A52837"/>
    <w:rsid w:val="00A529BD"/>
    <w:rsid w:val="00A52E88"/>
    <w:rsid w:val="00A53C08"/>
    <w:rsid w:val="00A542CD"/>
    <w:rsid w:val="00A544FE"/>
    <w:rsid w:val="00A549B5"/>
    <w:rsid w:val="00A5519C"/>
    <w:rsid w:val="00A55219"/>
    <w:rsid w:val="00A55A2B"/>
    <w:rsid w:val="00A55C27"/>
    <w:rsid w:val="00A565BC"/>
    <w:rsid w:val="00A56EE4"/>
    <w:rsid w:val="00A578FA"/>
    <w:rsid w:val="00A57D20"/>
    <w:rsid w:val="00A606AB"/>
    <w:rsid w:val="00A607DE"/>
    <w:rsid w:val="00A607E8"/>
    <w:rsid w:val="00A60A5F"/>
    <w:rsid w:val="00A60B7B"/>
    <w:rsid w:val="00A60D39"/>
    <w:rsid w:val="00A615B8"/>
    <w:rsid w:val="00A61A8D"/>
    <w:rsid w:val="00A622CB"/>
    <w:rsid w:val="00A62605"/>
    <w:rsid w:val="00A6270D"/>
    <w:rsid w:val="00A63020"/>
    <w:rsid w:val="00A63A47"/>
    <w:rsid w:val="00A641F7"/>
    <w:rsid w:val="00A642B9"/>
    <w:rsid w:val="00A648A5"/>
    <w:rsid w:val="00A64A74"/>
    <w:rsid w:val="00A65E83"/>
    <w:rsid w:val="00A66DEC"/>
    <w:rsid w:val="00A66DFF"/>
    <w:rsid w:val="00A66E2E"/>
    <w:rsid w:val="00A67F32"/>
    <w:rsid w:val="00A70400"/>
    <w:rsid w:val="00A7171B"/>
    <w:rsid w:val="00A7247B"/>
    <w:rsid w:val="00A72D5B"/>
    <w:rsid w:val="00A7374A"/>
    <w:rsid w:val="00A73B95"/>
    <w:rsid w:val="00A74098"/>
    <w:rsid w:val="00A741CD"/>
    <w:rsid w:val="00A74620"/>
    <w:rsid w:val="00A76A42"/>
    <w:rsid w:val="00A77CBF"/>
    <w:rsid w:val="00A8002F"/>
    <w:rsid w:val="00A80EDA"/>
    <w:rsid w:val="00A81217"/>
    <w:rsid w:val="00A82A54"/>
    <w:rsid w:val="00A82C6E"/>
    <w:rsid w:val="00A82E61"/>
    <w:rsid w:val="00A82F32"/>
    <w:rsid w:val="00A83A28"/>
    <w:rsid w:val="00A841A6"/>
    <w:rsid w:val="00A84568"/>
    <w:rsid w:val="00A8457D"/>
    <w:rsid w:val="00A84D01"/>
    <w:rsid w:val="00A84E48"/>
    <w:rsid w:val="00A85646"/>
    <w:rsid w:val="00A8622A"/>
    <w:rsid w:val="00A86946"/>
    <w:rsid w:val="00A86C4B"/>
    <w:rsid w:val="00A86E1A"/>
    <w:rsid w:val="00A86EDE"/>
    <w:rsid w:val="00A874CF"/>
    <w:rsid w:val="00A87751"/>
    <w:rsid w:val="00A8777B"/>
    <w:rsid w:val="00A87D30"/>
    <w:rsid w:val="00A87E78"/>
    <w:rsid w:val="00A87FD1"/>
    <w:rsid w:val="00A90160"/>
    <w:rsid w:val="00A90475"/>
    <w:rsid w:val="00A90692"/>
    <w:rsid w:val="00A90FA5"/>
    <w:rsid w:val="00A91136"/>
    <w:rsid w:val="00A91386"/>
    <w:rsid w:val="00A91779"/>
    <w:rsid w:val="00A918FC"/>
    <w:rsid w:val="00A92585"/>
    <w:rsid w:val="00A9266C"/>
    <w:rsid w:val="00A92742"/>
    <w:rsid w:val="00A92C8F"/>
    <w:rsid w:val="00A9346D"/>
    <w:rsid w:val="00A93AD5"/>
    <w:rsid w:val="00A9407A"/>
    <w:rsid w:val="00A94272"/>
    <w:rsid w:val="00A96865"/>
    <w:rsid w:val="00A97143"/>
    <w:rsid w:val="00A97973"/>
    <w:rsid w:val="00A97B83"/>
    <w:rsid w:val="00AA0E8C"/>
    <w:rsid w:val="00AA154F"/>
    <w:rsid w:val="00AA162D"/>
    <w:rsid w:val="00AA1A21"/>
    <w:rsid w:val="00AA2558"/>
    <w:rsid w:val="00AA27B7"/>
    <w:rsid w:val="00AA2869"/>
    <w:rsid w:val="00AA29B1"/>
    <w:rsid w:val="00AA29C2"/>
    <w:rsid w:val="00AA2F2A"/>
    <w:rsid w:val="00AA32E4"/>
    <w:rsid w:val="00AA3490"/>
    <w:rsid w:val="00AA3492"/>
    <w:rsid w:val="00AA380B"/>
    <w:rsid w:val="00AA3B55"/>
    <w:rsid w:val="00AA3D78"/>
    <w:rsid w:val="00AA4896"/>
    <w:rsid w:val="00AA4FD1"/>
    <w:rsid w:val="00AA5436"/>
    <w:rsid w:val="00AA5CAF"/>
    <w:rsid w:val="00AA6958"/>
    <w:rsid w:val="00AA6AF2"/>
    <w:rsid w:val="00AA735B"/>
    <w:rsid w:val="00AA77AD"/>
    <w:rsid w:val="00AA7850"/>
    <w:rsid w:val="00AA7899"/>
    <w:rsid w:val="00AA7BD4"/>
    <w:rsid w:val="00AB01D1"/>
    <w:rsid w:val="00AB088D"/>
    <w:rsid w:val="00AB0B66"/>
    <w:rsid w:val="00AB0EFF"/>
    <w:rsid w:val="00AB129A"/>
    <w:rsid w:val="00AB13A3"/>
    <w:rsid w:val="00AB17E9"/>
    <w:rsid w:val="00AB1A32"/>
    <w:rsid w:val="00AB1E33"/>
    <w:rsid w:val="00AB2ECC"/>
    <w:rsid w:val="00AB34DF"/>
    <w:rsid w:val="00AB370A"/>
    <w:rsid w:val="00AB3919"/>
    <w:rsid w:val="00AB3E0A"/>
    <w:rsid w:val="00AB42B6"/>
    <w:rsid w:val="00AB46E9"/>
    <w:rsid w:val="00AB52F2"/>
    <w:rsid w:val="00AB5559"/>
    <w:rsid w:val="00AB5B78"/>
    <w:rsid w:val="00AB6059"/>
    <w:rsid w:val="00AB6082"/>
    <w:rsid w:val="00AB655C"/>
    <w:rsid w:val="00AB691C"/>
    <w:rsid w:val="00AB6984"/>
    <w:rsid w:val="00AB6A4A"/>
    <w:rsid w:val="00AB6B7E"/>
    <w:rsid w:val="00AB6D9C"/>
    <w:rsid w:val="00AB6FC1"/>
    <w:rsid w:val="00AB77A6"/>
    <w:rsid w:val="00AB7F2D"/>
    <w:rsid w:val="00AC0802"/>
    <w:rsid w:val="00AC12EA"/>
    <w:rsid w:val="00AC19D0"/>
    <w:rsid w:val="00AC1A97"/>
    <w:rsid w:val="00AC1BE9"/>
    <w:rsid w:val="00AC1DB4"/>
    <w:rsid w:val="00AC1FF4"/>
    <w:rsid w:val="00AC2689"/>
    <w:rsid w:val="00AC27EF"/>
    <w:rsid w:val="00AC34E1"/>
    <w:rsid w:val="00AC35C3"/>
    <w:rsid w:val="00AC3890"/>
    <w:rsid w:val="00AC4C60"/>
    <w:rsid w:val="00AC6325"/>
    <w:rsid w:val="00AC66B0"/>
    <w:rsid w:val="00AC67CB"/>
    <w:rsid w:val="00AC6C0E"/>
    <w:rsid w:val="00AC77D0"/>
    <w:rsid w:val="00AC7A6A"/>
    <w:rsid w:val="00AD0397"/>
    <w:rsid w:val="00AD03CD"/>
    <w:rsid w:val="00AD0630"/>
    <w:rsid w:val="00AD07B7"/>
    <w:rsid w:val="00AD09B8"/>
    <w:rsid w:val="00AD1DAB"/>
    <w:rsid w:val="00AD21F7"/>
    <w:rsid w:val="00AD262E"/>
    <w:rsid w:val="00AD39CF"/>
    <w:rsid w:val="00AD4508"/>
    <w:rsid w:val="00AD4B04"/>
    <w:rsid w:val="00AD5092"/>
    <w:rsid w:val="00AD5E5B"/>
    <w:rsid w:val="00AD605D"/>
    <w:rsid w:val="00AD65DF"/>
    <w:rsid w:val="00AD67D0"/>
    <w:rsid w:val="00AD6A45"/>
    <w:rsid w:val="00AD6BFA"/>
    <w:rsid w:val="00AD6C69"/>
    <w:rsid w:val="00AD7550"/>
    <w:rsid w:val="00AE0114"/>
    <w:rsid w:val="00AE0150"/>
    <w:rsid w:val="00AE04CF"/>
    <w:rsid w:val="00AE18EB"/>
    <w:rsid w:val="00AE312E"/>
    <w:rsid w:val="00AE328B"/>
    <w:rsid w:val="00AE3B80"/>
    <w:rsid w:val="00AE421E"/>
    <w:rsid w:val="00AE48A5"/>
    <w:rsid w:val="00AE4C53"/>
    <w:rsid w:val="00AE4D8C"/>
    <w:rsid w:val="00AE5002"/>
    <w:rsid w:val="00AE5225"/>
    <w:rsid w:val="00AE5734"/>
    <w:rsid w:val="00AE589B"/>
    <w:rsid w:val="00AE5AC7"/>
    <w:rsid w:val="00AE5CC5"/>
    <w:rsid w:val="00AE6B55"/>
    <w:rsid w:val="00AE7DCE"/>
    <w:rsid w:val="00AF0876"/>
    <w:rsid w:val="00AF0FBC"/>
    <w:rsid w:val="00AF1EAF"/>
    <w:rsid w:val="00AF1F4D"/>
    <w:rsid w:val="00AF2636"/>
    <w:rsid w:val="00AF2E6F"/>
    <w:rsid w:val="00AF2E80"/>
    <w:rsid w:val="00AF42F0"/>
    <w:rsid w:val="00AF45FD"/>
    <w:rsid w:val="00AF486E"/>
    <w:rsid w:val="00AF4A65"/>
    <w:rsid w:val="00AF4FA0"/>
    <w:rsid w:val="00AF5330"/>
    <w:rsid w:val="00AF54F9"/>
    <w:rsid w:val="00AF5D04"/>
    <w:rsid w:val="00AF6040"/>
    <w:rsid w:val="00AF6F79"/>
    <w:rsid w:val="00B00917"/>
    <w:rsid w:val="00B00FA7"/>
    <w:rsid w:val="00B00FBB"/>
    <w:rsid w:val="00B01413"/>
    <w:rsid w:val="00B01E71"/>
    <w:rsid w:val="00B022CD"/>
    <w:rsid w:val="00B02D69"/>
    <w:rsid w:val="00B02D76"/>
    <w:rsid w:val="00B02E83"/>
    <w:rsid w:val="00B03CFD"/>
    <w:rsid w:val="00B03DD0"/>
    <w:rsid w:val="00B03F24"/>
    <w:rsid w:val="00B04663"/>
    <w:rsid w:val="00B04DDC"/>
    <w:rsid w:val="00B050DB"/>
    <w:rsid w:val="00B0574C"/>
    <w:rsid w:val="00B05F6B"/>
    <w:rsid w:val="00B061F1"/>
    <w:rsid w:val="00B062CE"/>
    <w:rsid w:val="00B0707C"/>
    <w:rsid w:val="00B07EE9"/>
    <w:rsid w:val="00B07EEE"/>
    <w:rsid w:val="00B10187"/>
    <w:rsid w:val="00B10D29"/>
    <w:rsid w:val="00B11442"/>
    <w:rsid w:val="00B11DE4"/>
    <w:rsid w:val="00B12521"/>
    <w:rsid w:val="00B13094"/>
    <w:rsid w:val="00B13253"/>
    <w:rsid w:val="00B13786"/>
    <w:rsid w:val="00B139FA"/>
    <w:rsid w:val="00B13D16"/>
    <w:rsid w:val="00B142B0"/>
    <w:rsid w:val="00B15063"/>
    <w:rsid w:val="00B15288"/>
    <w:rsid w:val="00B155FD"/>
    <w:rsid w:val="00B1615D"/>
    <w:rsid w:val="00B1652E"/>
    <w:rsid w:val="00B17194"/>
    <w:rsid w:val="00B178DB"/>
    <w:rsid w:val="00B17C9E"/>
    <w:rsid w:val="00B20612"/>
    <w:rsid w:val="00B2076F"/>
    <w:rsid w:val="00B20836"/>
    <w:rsid w:val="00B20994"/>
    <w:rsid w:val="00B20B46"/>
    <w:rsid w:val="00B20F39"/>
    <w:rsid w:val="00B226A0"/>
    <w:rsid w:val="00B22839"/>
    <w:rsid w:val="00B23213"/>
    <w:rsid w:val="00B2418C"/>
    <w:rsid w:val="00B2633F"/>
    <w:rsid w:val="00B26824"/>
    <w:rsid w:val="00B26AE0"/>
    <w:rsid w:val="00B26D66"/>
    <w:rsid w:val="00B26DBF"/>
    <w:rsid w:val="00B2703F"/>
    <w:rsid w:val="00B278BF"/>
    <w:rsid w:val="00B27AD9"/>
    <w:rsid w:val="00B27D91"/>
    <w:rsid w:val="00B302D2"/>
    <w:rsid w:val="00B30B1C"/>
    <w:rsid w:val="00B31A2D"/>
    <w:rsid w:val="00B32896"/>
    <w:rsid w:val="00B32BDB"/>
    <w:rsid w:val="00B333A5"/>
    <w:rsid w:val="00B33435"/>
    <w:rsid w:val="00B3351C"/>
    <w:rsid w:val="00B33817"/>
    <w:rsid w:val="00B33EFD"/>
    <w:rsid w:val="00B35F71"/>
    <w:rsid w:val="00B372CA"/>
    <w:rsid w:val="00B402A5"/>
    <w:rsid w:val="00B406B7"/>
    <w:rsid w:val="00B41196"/>
    <w:rsid w:val="00B41FB1"/>
    <w:rsid w:val="00B4201A"/>
    <w:rsid w:val="00B4234C"/>
    <w:rsid w:val="00B4240E"/>
    <w:rsid w:val="00B43877"/>
    <w:rsid w:val="00B44101"/>
    <w:rsid w:val="00B44AA7"/>
    <w:rsid w:val="00B45164"/>
    <w:rsid w:val="00B451B1"/>
    <w:rsid w:val="00B45862"/>
    <w:rsid w:val="00B45A78"/>
    <w:rsid w:val="00B45AA6"/>
    <w:rsid w:val="00B46263"/>
    <w:rsid w:val="00B466DC"/>
    <w:rsid w:val="00B47AC6"/>
    <w:rsid w:val="00B47F7C"/>
    <w:rsid w:val="00B505DB"/>
    <w:rsid w:val="00B50B80"/>
    <w:rsid w:val="00B52429"/>
    <w:rsid w:val="00B5267E"/>
    <w:rsid w:val="00B53C7F"/>
    <w:rsid w:val="00B53EE8"/>
    <w:rsid w:val="00B545F7"/>
    <w:rsid w:val="00B54BBA"/>
    <w:rsid w:val="00B5655C"/>
    <w:rsid w:val="00B56C3C"/>
    <w:rsid w:val="00B56F9F"/>
    <w:rsid w:val="00B57233"/>
    <w:rsid w:val="00B578F0"/>
    <w:rsid w:val="00B57B97"/>
    <w:rsid w:val="00B60DE1"/>
    <w:rsid w:val="00B60E22"/>
    <w:rsid w:val="00B6114D"/>
    <w:rsid w:val="00B61E54"/>
    <w:rsid w:val="00B6201E"/>
    <w:rsid w:val="00B6245F"/>
    <w:rsid w:val="00B624F0"/>
    <w:rsid w:val="00B62C5A"/>
    <w:rsid w:val="00B63A85"/>
    <w:rsid w:val="00B640D5"/>
    <w:rsid w:val="00B652E0"/>
    <w:rsid w:val="00B65566"/>
    <w:rsid w:val="00B65C60"/>
    <w:rsid w:val="00B66839"/>
    <w:rsid w:val="00B66FF2"/>
    <w:rsid w:val="00B67644"/>
    <w:rsid w:val="00B67823"/>
    <w:rsid w:val="00B67A48"/>
    <w:rsid w:val="00B67AC5"/>
    <w:rsid w:val="00B67B2F"/>
    <w:rsid w:val="00B7149F"/>
    <w:rsid w:val="00B71C19"/>
    <w:rsid w:val="00B727EE"/>
    <w:rsid w:val="00B72D72"/>
    <w:rsid w:val="00B7302A"/>
    <w:rsid w:val="00B73A69"/>
    <w:rsid w:val="00B73D33"/>
    <w:rsid w:val="00B7454A"/>
    <w:rsid w:val="00B74E2B"/>
    <w:rsid w:val="00B7502A"/>
    <w:rsid w:val="00B75830"/>
    <w:rsid w:val="00B75B13"/>
    <w:rsid w:val="00B76370"/>
    <w:rsid w:val="00B7670A"/>
    <w:rsid w:val="00B76BFF"/>
    <w:rsid w:val="00B76CD0"/>
    <w:rsid w:val="00B76F94"/>
    <w:rsid w:val="00B773EF"/>
    <w:rsid w:val="00B776F1"/>
    <w:rsid w:val="00B81391"/>
    <w:rsid w:val="00B81BC9"/>
    <w:rsid w:val="00B82D6F"/>
    <w:rsid w:val="00B832A8"/>
    <w:rsid w:val="00B83682"/>
    <w:rsid w:val="00B83804"/>
    <w:rsid w:val="00B83A12"/>
    <w:rsid w:val="00B847E3"/>
    <w:rsid w:val="00B849FE"/>
    <w:rsid w:val="00B84A8D"/>
    <w:rsid w:val="00B85438"/>
    <w:rsid w:val="00B8581F"/>
    <w:rsid w:val="00B85D07"/>
    <w:rsid w:val="00B861CC"/>
    <w:rsid w:val="00B86E12"/>
    <w:rsid w:val="00B86E3C"/>
    <w:rsid w:val="00B86EDC"/>
    <w:rsid w:val="00B87ACC"/>
    <w:rsid w:val="00B9075C"/>
    <w:rsid w:val="00B90DA5"/>
    <w:rsid w:val="00B91772"/>
    <w:rsid w:val="00B9315E"/>
    <w:rsid w:val="00B9341A"/>
    <w:rsid w:val="00B93835"/>
    <w:rsid w:val="00B94399"/>
    <w:rsid w:val="00B9470C"/>
    <w:rsid w:val="00B94C00"/>
    <w:rsid w:val="00B94DA7"/>
    <w:rsid w:val="00B95329"/>
    <w:rsid w:val="00B953D8"/>
    <w:rsid w:val="00B953F0"/>
    <w:rsid w:val="00B95834"/>
    <w:rsid w:val="00B9641D"/>
    <w:rsid w:val="00B96CCC"/>
    <w:rsid w:val="00B9721B"/>
    <w:rsid w:val="00B97896"/>
    <w:rsid w:val="00BA0D5A"/>
    <w:rsid w:val="00BA1086"/>
    <w:rsid w:val="00BA1B2E"/>
    <w:rsid w:val="00BA2027"/>
    <w:rsid w:val="00BA2946"/>
    <w:rsid w:val="00BA31BB"/>
    <w:rsid w:val="00BA32F0"/>
    <w:rsid w:val="00BA3713"/>
    <w:rsid w:val="00BA605E"/>
    <w:rsid w:val="00BA6738"/>
    <w:rsid w:val="00BA6BC8"/>
    <w:rsid w:val="00BA717D"/>
    <w:rsid w:val="00BA7B73"/>
    <w:rsid w:val="00BA7ECE"/>
    <w:rsid w:val="00BB04CB"/>
    <w:rsid w:val="00BB05B8"/>
    <w:rsid w:val="00BB05F7"/>
    <w:rsid w:val="00BB112B"/>
    <w:rsid w:val="00BB1DE8"/>
    <w:rsid w:val="00BB200B"/>
    <w:rsid w:val="00BB23A3"/>
    <w:rsid w:val="00BB271C"/>
    <w:rsid w:val="00BB286E"/>
    <w:rsid w:val="00BB2BFF"/>
    <w:rsid w:val="00BB2C10"/>
    <w:rsid w:val="00BB2EF3"/>
    <w:rsid w:val="00BB356B"/>
    <w:rsid w:val="00BB392A"/>
    <w:rsid w:val="00BB3D39"/>
    <w:rsid w:val="00BB617B"/>
    <w:rsid w:val="00BB6182"/>
    <w:rsid w:val="00BB63F3"/>
    <w:rsid w:val="00BB65DC"/>
    <w:rsid w:val="00BB66F8"/>
    <w:rsid w:val="00BB6758"/>
    <w:rsid w:val="00BB691F"/>
    <w:rsid w:val="00BB6927"/>
    <w:rsid w:val="00BB7D9F"/>
    <w:rsid w:val="00BC0319"/>
    <w:rsid w:val="00BC04E4"/>
    <w:rsid w:val="00BC0814"/>
    <w:rsid w:val="00BC122F"/>
    <w:rsid w:val="00BC1407"/>
    <w:rsid w:val="00BC1624"/>
    <w:rsid w:val="00BC1FA5"/>
    <w:rsid w:val="00BC2025"/>
    <w:rsid w:val="00BC3244"/>
    <w:rsid w:val="00BC3AB8"/>
    <w:rsid w:val="00BC3FD9"/>
    <w:rsid w:val="00BC40D5"/>
    <w:rsid w:val="00BC48AA"/>
    <w:rsid w:val="00BC495A"/>
    <w:rsid w:val="00BC4B33"/>
    <w:rsid w:val="00BC4BE1"/>
    <w:rsid w:val="00BC5394"/>
    <w:rsid w:val="00BC6108"/>
    <w:rsid w:val="00BC6458"/>
    <w:rsid w:val="00BC6937"/>
    <w:rsid w:val="00BC6C8B"/>
    <w:rsid w:val="00BC6E5B"/>
    <w:rsid w:val="00BC706C"/>
    <w:rsid w:val="00BC71CD"/>
    <w:rsid w:val="00BC72EB"/>
    <w:rsid w:val="00BC7986"/>
    <w:rsid w:val="00BC7F8E"/>
    <w:rsid w:val="00BD00D9"/>
    <w:rsid w:val="00BD0282"/>
    <w:rsid w:val="00BD0621"/>
    <w:rsid w:val="00BD0EB8"/>
    <w:rsid w:val="00BD1453"/>
    <w:rsid w:val="00BD1A18"/>
    <w:rsid w:val="00BD1B9E"/>
    <w:rsid w:val="00BD45AC"/>
    <w:rsid w:val="00BD49A1"/>
    <w:rsid w:val="00BD4AA7"/>
    <w:rsid w:val="00BD4DB7"/>
    <w:rsid w:val="00BD4E6F"/>
    <w:rsid w:val="00BD55D1"/>
    <w:rsid w:val="00BD6B05"/>
    <w:rsid w:val="00BD6EA7"/>
    <w:rsid w:val="00BD7126"/>
    <w:rsid w:val="00BD7339"/>
    <w:rsid w:val="00BD797B"/>
    <w:rsid w:val="00BE01C5"/>
    <w:rsid w:val="00BE0474"/>
    <w:rsid w:val="00BE10AB"/>
    <w:rsid w:val="00BE12C2"/>
    <w:rsid w:val="00BE1A56"/>
    <w:rsid w:val="00BE1F1B"/>
    <w:rsid w:val="00BE228C"/>
    <w:rsid w:val="00BE2931"/>
    <w:rsid w:val="00BE2E26"/>
    <w:rsid w:val="00BE346B"/>
    <w:rsid w:val="00BE349B"/>
    <w:rsid w:val="00BE3564"/>
    <w:rsid w:val="00BE3572"/>
    <w:rsid w:val="00BE3924"/>
    <w:rsid w:val="00BE40A4"/>
    <w:rsid w:val="00BE4670"/>
    <w:rsid w:val="00BE483A"/>
    <w:rsid w:val="00BE5F54"/>
    <w:rsid w:val="00BE6243"/>
    <w:rsid w:val="00BE663B"/>
    <w:rsid w:val="00BE66A8"/>
    <w:rsid w:val="00BE6965"/>
    <w:rsid w:val="00BE6E67"/>
    <w:rsid w:val="00BE6F25"/>
    <w:rsid w:val="00BE7033"/>
    <w:rsid w:val="00BE70A1"/>
    <w:rsid w:val="00BE7939"/>
    <w:rsid w:val="00BE7A22"/>
    <w:rsid w:val="00BE7D47"/>
    <w:rsid w:val="00BF1220"/>
    <w:rsid w:val="00BF1A43"/>
    <w:rsid w:val="00BF2B96"/>
    <w:rsid w:val="00BF2E23"/>
    <w:rsid w:val="00BF360C"/>
    <w:rsid w:val="00BF3619"/>
    <w:rsid w:val="00BF3961"/>
    <w:rsid w:val="00BF4400"/>
    <w:rsid w:val="00BF4A79"/>
    <w:rsid w:val="00BF4F36"/>
    <w:rsid w:val="00BF5C2A"/>
    <w:rsid w:val="00BF6887"/>
    <w:rsid w:val="00BF762F"/>
    <w:rsid w:val="00BF77D1"/>
    <w:rsid w:val="00BF7846"/>
    <w:rsid w:val="00BF7DA0"/>
    <w:rsid w:val="00C01311"/>
    <w:rsid w:val="00C016DE"/>
    <w:rsid w:val="00C0193A"/>
    <w:rsid w:val="00C024F2"/>
    <w:rsid w:val="00C02B8A"/>
    <w:rsid w:val="00C030A8"/>
    <w:rsid w:val="00C03CD2"/>
    <w:rsid w:val="00C046DE"/>
    <w:rsid w:val="00C052F3"/>
    <w:rsid w:val="00C05998"/>
    <w:rsid w:val="00C05D19"/>
    <w:rsid w:val="00C05F88"/>
    <w:rsid w:val="00C06038"/>
    <w:rsid w:val="00C065C0"/>
    <w:rsid w:val="00C06A52"/>
    <w:rsid w:val="00C06F52"/>
    <w:rsid w:val="00C06F77"/>
    <w:rsid w:val="00C07712"/>
    <w:rsid w:val="00C07DF4"/>
    <w:rsid w:val="00C07E61"/>
    <w:rsid w:val="00C10CF4"/>
    <w:rsid w:val="00C10FCB"/>
    <w:rsid w:val="00C11663"/>
    <w:rsid w:val="00C11FE7"/>
    <w:rsid w:val="00C128EC"/>
    <w:rsid w:val="00C12FE8"/>
    <w:rsid w:val="00C135A5"/>
    <w:rsid w:val="00C1371A"/>
    <w:rsid w:val="00C13C5A"/>
    <w:rsid w:val="00C14551"/>
    <w:rsid w:val="00C14E82"/>
    <w:rsid w:val="00C14FC1"/>
    <w:rsid w:val="00C15681"/>
    <w:rsid w:val="00C159AE"/>
    <w:rsid w:val="00C15D55"/>
    <w:rsid w:val="00C16288"/>
    <w:rsid w:val="00C16765"/>
    <w:rsid w:val="00C16C16"/>
    <w:rsid w:val="00C17747"/>
    <w:rsid w:val="00C17984"/>
    <w:rsid w:val="00C204CC"/>
    <w:rsid w:val="00C20AD3"/>
    <w:rsid w:val="00C20C32"/>
    <w:rsid w:val="00C21123"/>
    <w:rsid w:val="00C23182"/>
    <w:rsid w:val="00C23C83"/>
    <w:rsid w:val="00C24FFF"/>
    <w:rsid w:val="00C25248"/>
    <w:rsid w:val="00C26490"/>
    <w:rsid w:val="00C266FC"/>
    <w:rsid w:val="00C2673F"/>
    <w:rsid w:val="00C2679C"/>
    <w:rsid w:val="00C27412"/>
    <w:rsid w:val="00C31807"/>
    <w:rsid w:val="00C322D0"/>
    <w:rsid w:val="00C33D14"/>
    <w:rsid w:val="00C34A73"/>
    <w:rsid w:val="00C35F4A"/>
    <w:rsid w:val="00C37215"/>
    <w:rsid w:val="00C3771E"/>
    <w:rsid w:val="00C40813"/>
    <w:rsid w:val="00C40D0B"/>
    <w:rsid w:val="00C41064"/>
    <w:rsid w:val="00C4127F"/>
    <w:rsid w:val="00C41626"/>
    <w:rsid w:val="00C4237A"/>
    <w:rsid w:val="00C425D6"/>
    <w:rsid w:val="00C42C7A"/>
    <w:rsid w:val="00C42F57"/>
    <w:rsid w:val="00C43BA7"/>
    <w:rsid w:val="00C4489B"/>
    <w:rsid w:val="00C453A6"/>
    <w:rsid w:val="00C45D18"/>
    <w:rsid w:val="00C45D7C"/>
    <w:rsid w:val="00C45ED5"/>
    <w:rsid w:val="00C46841"/>
    <w:rsid w:val="00C46C72"/>
    <w:rsid w:val="00C46E22"/>
    <w:rsid w:val="00C4781D"/>
    <w:rsid w:val="00C506DC"/>
    <w:rsid w:val="00C5088D"/>
    <w:rsid w:val="00C509D0"/>
    <w:rsid w:val="00C50A07"/>
    <w:rsid w:val="00C50D35"/>
    <w:rsid w:val="00C51831"/>
    <w:rsid w:val="00C518AC"/>
    <w:rsid w:val="00C51E47"/>
    <w:rsid w:val="00C52EF4"/>
    <w:rsid w:val="00C530BD"/>
    <w:rsid w:val="00C531AF"/>
    <w:rsid w:val="00C5349F"/>
    <w:rsid w:val="00C53B7C"/>
    <w:rsid w:val="00C53E92"/>
    <w:rsid w:val="00C53F81"/>
    <w:rsid w:val="00C54345"/>
    <w:rsid w:val="00C54389"/>
    <w:rsid w:val="00C548BA"/>
    <w:rsid w:val="00C54912"/>
    <w:rsid w:val="00C54D8C"/>
    <w:rsid w:val="00C54F56"/>
    <w:rsid w:val="00C55965"/>
    <w:rsid w:val="00C56069"/>
    <w:rsid w:val="00C5676C"/>
    <w:rsid w:val="00C56C36"/>
    <w:rsid w:val="00C574A7"/>
    <w:rsid w:val="00C57553"/>
    <w:rsid w:val="00C57629"/>
    <w:rsid w:val="00C576CD"/>
    <w:rsid w:val="00C57DA7"/>
    <w:rsid w:val="00C600FB"/>
    <w:rsid w:val="00C605A2"/>
    <w:rsid w:val="00C609EC"/>
    <w:rsid w:val="00C60EEF"/>
    <w:rsid w:val="00C61B7F"/>
    <w:rsid w:val="00C61ECB"/>
    <w:rsid w:val="00C623C8"/>
    <w:rsid w:val="00C628F9"/>
    <w:rsid w:val="00C6470D"/>
    <w:rsid w:val="00C64761"/>
    <w:rsid w:val="00C64860"/>
    <w:rsid w:val="00C64ECB"/>
    <w:rsid w:val="00C654FC"/>
    <w:rsid w:val="00C65F7A"/>
    <w:rsid w:val="00C666FD"/>
    <w:rsid w:val="00C66829"/>
    <w:rsid w:val="00C66897"/>
    <w:rsid w:val="00C66A4B"/>
    <w:rsid w:val="00C66CC1"/>
    <w:rsid w:val="00C6767A"/>
    <w:rsid w:val="00C67C6B"/>
    <w:rsid w:val="00C70A6A"/>
    <w:rsid w:val="00C71161"/>
    <w:rsid w:val="00C71863"/>
    <w:rsid w:val="00C71B3E"/>
    <w:rsid w:val="00C725CB"/>
    <w:rsid w:val="00C728A9"/>
    <w:rsid w:val="00C73385"/>
    <w:rsid w:val="00C7367A"/>
    <w:rsid w:val="00C73B2F"/>
    <w:rsid w:val="00C73C1D"/>
    <w:rsid w:val="00C73F68"/>
    <w:rsid w:val="00C7515D"/>
    <w:rsid w:val="00C760DB"/>
    <w:rsid w:val="00C76F2F"/>
    <w:rsid w:val="00C76FDA"/>
    <w:rsid w:val="00C77134"/>
    <w:rsid w:val="00C77199"/>
    <w:rsid w:val="00C77D52"/>
    <w:rsid w:val="00C8036A"/>
    <w:rsid w:val="00C8093D"/>
    <w:rsid w:val="00C81060"/>
    <w:rsid w:val="00C8160E"/>
    <w:rsid w:val="00C825C0"/>
    <w:rsid w:val="00C83149"/>
    <w:rsid w:val="00C83430"/>
    <w:rsid w:val="00C83E73"/>
    <w:rsid w:val="00C84162"/>
    <w:rsid w:val="00C841DC"/>
    <w:rsid w:val="00C843CF"/>
    <w:rsid w:val="00C8457E"/>
    <w:rsid w:val="00C84C78"/>
    <w:rsid w:val="00C85A0C"/>
    <w:rsid w:val="00C85FCA"/>
    <w:rsid w:val="00C86115"/>
    <w:rsid w:val="00C866EA"/>
    <w:rsid w:val="00C8696C"/>
    <w:rsid w:val="00C86FF2"/>
    <w:rsid w:val="00C874E9"/>
    <w:rsid w:val="00C8784A"/>
    <w:rsid w:val="00C87A6D"/>
    <w:rsid w:val="00C87EFE"/>
    <w:rsid w:val="00C90BF4"/>
    <w:rsid w:val="00C90C7F"/>
    <w:rsid w:val="00C914F7"/>
    <w:rsid w:val="00C916B6"/>
    <w:rsid w:val="00C91B55"/>
    <w:rsid w:val="00C930E8"/>
    <w:rsid w:val="00C93563"/>
    <w:rsid w:val="00C9366F"/>
    <w:rsid w:val="00C93CD7"/>
    <w:rsid w:val="00C93E80"/>
    <w:rsid w:val="00C93FE0"/>
    <w:rsid w:val="00C94C79"/>
    <w:rsid w:val="00C94EBC"/>
    <w:rsid w:val="00C95477"/>
    <w:rsid w:val="00C9577F"/>
    <w:rsid w:val="00C95B0E"/>
    <w:rsid w:val="00C95F55"/>
    <w:rsid w:val="00C9638A"/>
    <w:rsid w:val="00C97349"/>
    <w:rsid w:val="00C976FF"/>
    <w:rsid w:val="00C97B04"/>
    <w:rsid w:val="00C97CB7"/>
    <w:rsid w:val="00C97DB3"/>
    <w:rsid w:val="00C97FA9"/>
    <w:rsid w:val="00CA03A1"/>
    <w:rsid w:val="00CA07CE"/>
    <w:rsid w:val="00CA0E52"/>
    <w:rsid w:val="00CA1143"/>
    <w:rsid w:val="00CA190A"/>
    <w:rsid w:val="00CA1FBA"/>
    <w:rsid w:val="00CA2552"/>
    <w:rsid w:val="00CA310A"/>
    <w:rsid w:val="00CA3124"/>
    <w:rsid w:val="00CA360A"/>
    <w:rsid w:val="00CA3663"/>
    <w:rsid w:val="00CA3B26"/>
    <w:rsid w:val="00CA40FA"/>
    <w:rsid w:val="00CA4FF9"/>
    <w:rsid w:val="00CA505E"/>
    <w:rsid w:val="00CA5EB3"/>
    <w:rsid w:val="00CA67A4"/>
    <w:rsid w:val="00CA6E09"/>
    <w:rsid w:val="00CB092F"/>
    <w:rsid w:val="00CB0A51"/>
    <w:rsid w:val="00CB0F60"/>
    <w:rsid w:val="00CB116E"/>
    <w:rsid w:val="00CB121B"/>
    <w:rsid w:val="00CB1967"/>
    <w:rsid w:val="00CB19B8"/>
    <w:rsid w:val="00CB1A1F"/>
    <w:rsid w:val="00CB1AE1"/>
    <w:rsid w:val="00CB1BA7"/>
    <w:rsid w:val="00CB2594"/>
    <w:rsid w:val="00CB28AB"/>
    <w:rsid w:val="00CB2DAE"/>
    <w:rsid w:val="00CB3833"/>
    <w:rsid w:val="00CB3AFF"/>
    <w:rsid w:val="00CB3B3E"/>
    <w:rsid w:val="00CB3EB9"/>
    <w:rsid w:val="00CB3FD9"/>
    <w:rsid w:val="00CB4192"/>
    <w:rsid w:val="00CB4E04"/>
    <w:rsid w:val="00CB54BC"/>
    <w:rsid w:val="00CB55E2"/>
    <w:rsid w:val="00CB62F0"/>
    <w:rsid w:val="00CB64EE"/>
    <w:rsid w:val="00CB77F3"/>
    <w:rsid w:val="00CB79A5"/>
    <w:rsid w:val="00CB7AA7"/>
    <w:rsid w:val="00CB7DD2"/>
    <w:rsid w:val="00CC0167"/>
    <w:rsid w:val="00CC0665"/>
    <w:rsid w:val="00CC1032"/>
    <w:rsid w:val="00CC1985"/>
    <w:rsid w:val="00CC2879"/>
    <w:rsid w:val="00CC2A2E"/>
    <w:rsid w:val="00CC2A36"/>
    <w:rsid w:val="00CC2C80"/>
    <w:rsid w:val="00CC3891"/>
    <w:rsid w:val="00CC4410"/>
    <w:rsid w:val="00CC45B1"/>
    <w:rsid w:val="00CC4655"/>
    <w:rsid w:val="00CC4785"/>
    <w:rsid w:val="00CC54E1"/>
    <w:rsid w:val="00CC6918"/>
    <w:rsid w:val="00CC7132"/>
    <w:rsid w:val="00CC71E1"/>
    <w:rsid w:val="00CC75F6"/>
    <w:rsid w:val="00CD0291"/>
    <w:rsid w:val="00CD11E0"/>
    <w:rsid w:val="00CD1468"/>
    <w:rsid w:val="00CD1651"/>
    <w:rsid w:val="00CD1906"/>
    <w:rsid w:val="00CD1BD3"/>
    <w:rsid w:val="00CD1DA6"/>
    <w:rsid w:val="00CD1E44"/>
    <w:rsid w:val="00CD2003"/>
    <w:rsid w:val="00CD216D"/>
    <w:rsid w:val="00CD2B43"/>
    <w:rsid w:val="00CD346F"/>
    <w:rsid w:val="00CD3B6B"/>
    <w:rsid w:val="00CD3D5E"/>
    <w:rsid w:val="00CD4B4D"/>
    <w:rsid w:val="00CD4F34"/>
    <w:rsid w:val="00CD4F82"/>
    <w:rsid w:val="00CD4FC4"/>
    <w:rsid w:val="00CD50EA"/>
    <w:rsid w:val="00CD52A9"/>
    <w:rsid w:val="00CD5B77"/>
    <w:rsid w:val="00CD5E58"/>
    <w:rsid w:val="00CD5F41"/>
    <w:rsid w:val="00CD6260"/>
    <w:rsid w:val="00CD67D8"/>
    <w:rsid w:val="00CD6A77"/>
    <w:rsid w:val="00CD6BAD"/>
    <w:rsid w:val="00CD6E18"/>
    <w:rsid w:val="00CD6E5E"/>
    <w:rsid w:val="00CD7036"/>
    <w:rsid w:val="00CD7652"/>
    <w:rsid w:val="00CD7811"/>
    <w:rsid w:val="00CD792E"/>
    <w:rsid w:val="00CD7E2A"/>
    <w:rsid w:val="00CE01B1"/>
    <w:rsid w:val="00CE04C5"/>
    <w:rsid w:val="00CE076D"/>
    <w:rsid w:val="00CE090E"/>
    <w:rsid w:val="00CE14D4"/>
    <w:rsid w:val="00CE17F9"/>
    <w:rsid w:val="00CE1BCE"/>
    <w:rsid w:val="00CE1C7D"/>
    <w:rsid w:val="00CE1FCE"/>
    <w:rsid w:val="00CE21A5"/>
    <w:rsid w:val="00CE21C1"/>
    <w:rsid w:val="00CE24DF"/>
    <w:rsid w:val="00CE2752"/>
    <w:rsid w:val="00CE56A1"/>
    <w:rsid w:val="00CE5D13"/>
    <w:rsid w:val="00CE604A"/>
    <w:rsid w:val="00CE635F"/>
    <w:rsid w:val="00CE665E"/>
    <w:rsid w:val="00CE697A"/>
    <w:rsid w:val="00CE6FFD"/>
    <w:rsid w:val="00CE7033"/>
    <w:rsid w:val="00CE7382"/>
    <w:rsid w:val="00CE73D1"/>
    <w:rsid w:val="00CE74CA"/>
    <w:rsid w:val="00CE764E"/>
    <w:rsid w:val="00CE774F"/>
    <w:rsid w:val="00CE7836"/>
    <w:rsid w:val="00CE7C64"/>
    <w:rsid w:val="00CF025C"/>
    <w:rsid w:val="00CF052D"/>
    <w:rsid w:val="00CF080A"/>
    <w:rsid w:val="00CF08CA"/>
    <w:rsid w:val="00CF096E"/>
    <w:rsid w:val="00CF1422"/>
    <w:rsid w:val="00CF1E34"/>
    <w:rsid w:val="00CF1E85"/>
    <w:rsid w:val="00CF22A8"/>
    <w:rsid w:val="00CF24AD"/>
    <w:rsid w:val="00CF251B"/>
    <w:rsid w:val="00CF39BA"/>
    <w:rsid w:val="00CF4222"/>
    <w:rsid w:val="00CF507D"/>
    <w:rsid w:val="00CF54A3"/>
    <w:rsid w:val="00CF59EC"/>
    <w:rsid w:val="00CF5ADF"/>
    <w:rsid w:val="00CF5CCA"/>
    <w:rsid w:val="00D0168D"/>
    <w:rsid w:val="00D0191D"/>
    <w:rsid w:val="00D01B90"/>
    <w:rsid w:val="00D01CB4"/>
    <w:rsid w:val="00D02295"/>
    <w:rsid w:val="00D0232F"/>
    <w:rsid w:val="00D023DC"/>
    <w:rsid w:val="00D0247F"/>
    <w:rsid w:val="00D0309F"/>
    <w:rsid w:val="00D03F58"/>
    <w:rsid w:val="00D053F3"/>
    <w:rsid w:val="00D054A8"/>
    <w:rsid w:val="00D05EF7"/>
    <w:rsid w:val="00D06C14"/>
    <w:rsid w:val="00D07270"/>
    <w:rsid w:val="00D072A9"/>
    <w:rsid w:val="00D072DB"/>
    <w:rsid w:val="00D073BC"/>
    <w:rsid w:val="00D073DD"/>
    <w:rsid w:val="00D07E71"/>
    <w:rsid w:val="00D1010E"/>
    <w:rsid w:val="00D1037B"/>
    <w:rsid w:val="00D10A61"/>
    <w:rsid w:val="00D10E58"/>
    <w:rsid w:val="00D11323"/>
    <w:rsid w:val="00D11450"/>
    <w:rsid w:val="00D1149E"/>
    <w:rsid w:val="00D119E0"/>
    <w:rsid w:val="00D12493"/>
    <w:rsid w:val="00D124F0"/>
    <w:rsid w:val="00D12D78"/>
    <w:rsid w:val="00D135F3"/>
    <w:rsid w:val="00D14129"/>
    <w:rsid w:val="00D14AAD"/>
    <w:rsid w:val="00D15077"/>
    <w:rsid w:val="00D154CB"/>
    <w:rsid w:val="00D15C9A"/>
    <w:rsid w:val="00D16E06"/>
    <w:rsid w:val="00D16FA4"/>
    <w:rsid w:val="00D17E19"/>
    <w:rsid w:val="00D20C45"/>
    <w:rsid w:val="00D21C3B"/>
    <w:rsid w:val="00D22FA9"/>
    <w:rsid w:val="00D23260"/>
    <w:rsid w:val="00D243D0"/>
    <w:rsid w:val="00D24D2C"/>
    <w:rsid w:val="00D2548D"/>
    <w:rsid w:val="00D256F9"/>
    <w:rsid w:val="00D25A49"/>
    <w:rsid w:val="00D25D6F"/>
    <w:rsid w:val="00D25F3C"/>
    <w:rsid w:val="00D266DF"/>
    <w:rsid w:val="00D26DEF"/>
    <w:rsid w:val="00D26E07"/>
    <w:rsid w:val="00D2793D"/>
    <w:rsid w:val="00D304C9"/>
    <w:rsid w:val="00D305B7"/>
    <w:rsid w:val="00D30741"/>
    <w:rsid w:val="00D30C02"/>
    <w:rsid w:val="00D3106D"/>
    <w:rsid w:val="00D314C3"/>
    <w:rsid w:val="00D317FA"/>
    <w:rsid w:val="00D31C95"/>
    <w:rsid w:val="00D31FAF"/>
    <w:rsid w:val="00D322FD"/>
    <w:rsid w:val="00D33A9B"/>
    <w:rsid w:val="00D33EC4"/>
    <w:rsid w:val="00D34A83"/>
    <w:rsid w:val="00D35222"/>
    <w:rsid w:val="00D356F1"/>
    <w:rsid w:val="00D35B86"/>
    <w:rsid w:val="00D36225"/>
    <w:rsid w:val="00D37834"/>
    <w:rsid w:val="00D37C42"/>
    <w:rsid w:val="00D37DDD"/>
    <w:rsid w:val="00D40286"/>
    <w:rsid w:val="00D40469"/>
    <w:rsid w:val="00D408F6"/>
    <w:rsid w:val="00D40EE3"/>
    <w:rsid w:val="00D41B96"/>
    <w:rsid w:val="00D41EDE"/>
    <w:rsid w:val="00D42699"/>
    <w:rsid w:val="00D42ADB"/>
    <w:rsid w:val="00D42F4B"/>
    <w:rsid w:val="00D42FF7"/>
    <w:rsid w:val="00D43256"/>
    <w:rsid w:val="00D43B79"/>
    <w:rsid w:val="00D43BD7"/>
    <w:rsid w:val="00D43D0E"/>
    <w:rsid w:val="00D44150"/>
    <w:rsid w:val="00D4427C"/>
    <w:rsid w:val="00D44FAB"/>
    <w:rsid w:val="00D45833"/>
    <w:rsid w:val="00D45859"/>
    <w:rsid w:val="00D45F64"/>
    <w:rsid w:val="00D46D30"/>
    <w:rsid w:val="00D4741C"/>
    <w:rsid w:val="00D4762F"/>
    <w:rsid w:val="00D47E17"/>
    <w:rsid w:val="00D503D1"/>
    <w:rsid w:val="00D50805"/>
    <w:rsid w:val="00D50A60"/>
    <w:rsid w:val="00D50CFA"/>
    <w:rsid w:val="00D5130B"/>
    <w:rsid w:val="00D51A0C"/>
    <w:rsid w:val="00D51D79"/>
    <w:rsid w:val="00D52279"/>
    <w:rsid w:val="00D524BC"/>
    <w:rsid w:val="00D524D8"/>
    <w:rsid w:val="00D525FF"/>
    <w:rsid w:val="00D52A90"/>
    <w:rsid w:val="00D52CAF"/>
    <w:rsid w:val="00D52F71"/>
    <w:rsid w:val="00D533C4"/>
    <w:rsid w:val="00D53472"/>
    <w:rsid w:val="00D53595"/>
    <w:rsid w:val="00D5391A"/>
    <w:rsid w:val="00D53C6C"/>
    <w:rsid w:val="00D55CA6"/>
    <w:rsid w:val="00D55D22"/>
    <w:rsid w:val="00D55E81"/>
    <w:rsid w:val="00D55EA8"/>
    <w:rsid w:val="00D55FBB"/>
    <w:rsid w:val="00D56466"/>
    <w:rsid w:val="00D56EA1"/>
    <w:rsid w:val="00D57388"/>
    <w:rsid w:val="00D600BA"/>
    <w:rsid w:val="00D611C2"/>
    <w:rsid w:val="00D612CE"/>
    <w:rsid w:val="00D61338"/>
    <w:rsid w:val="00D617B9"/>
    <w:rsid w:val="00D62408"/>
    <w:rsid w:val="00D62754"/>
    <w:rsid w:val="00D627B9"/>
    <w:rsid w:val="00D62BB0"/>
    <w:rsid w:val="00D633FD"/>
    <w:rsid w:val="00D63556"/>
    <w:rsid w:val="00D63776"/>
    <w:rsid w:val="00D6402C"/>
    <w:rsid w:val="00D640E8"/>
    <w:rsid w:val="00D6476C"/>
    <w:rsid w:val="00D64BBF"/>
    <w:rsid w:val="00D65864"/>
    <w:rsid w:val="00D65910"/>
    <w:rsid w:val="00D65D18"/>
    <w:rsid w:val="00D6604B"/>
    <w:rsid w:val="00D66EB5"/>
    <w:rsid w:val="00D6730F"/>
    <w:rsid w:val="00D67DE3"/>
    <w:rsid w:val="00D704CF"/>
    <w:rsid w:val="00D705A8"/>
    <w:rsid w:val="00D706FD"/>
    <w:rsid w:val="00D70EE7"/>
    <w:rsid w:val="00D714F8"/>
    <w:rsid w:val="00D719C2"/>
    <w:rsid w:val="00D71A37"/>
    <w:rsid w:val="00D7211C"/>
    <w:rsid w:val="00D72838"/>
    <w:rsid w:val="00D72D37"/>
    <w:rsid w:val="00D72D65"/>
    <w:rsid w:val="00D72E05"/>
    <w:rsid w:val="00D73044"/>
    <w:rsid w:val="00D7323F"/>
    <w:rsid w:val="00D7330F"/>
    <w:rsid w:val="00D734F3"/>
    <w:rsid w:val="00D740D2"/>
    <w:rsid w:val="00D74942"/>
    <w:rsid w:val="00D74DB5"/>
    <w:rsid w:val="00D75D03"/>
    <w:rsid w:val="00D7633F"/>
    <w:rsid w:val="00D76411"/>
    <w:rsid w:val="00D76A30"/>
    <w:rsid w:val="00D76F1B"/>
    <w:rsid w:val="00D77039"/>
    <w:rsid w:val="00D77D0B"/>
    <w:rsid w:val="00D800C9"/>
    <w:rsid w:val="00D80135"/>
    <w:rsid w:val="00D81168"/>
    <w:rsid w:val="00D81569"/>
    <w:rsid w:val="00D816CD"/>
    <w:rsid w:val="00D81B54"/>
    <w:rsid w:val="00D82F17"/>
    <w:rsid w:val="00D83469"/>
    <w:rsid w:val="00D83836"/>
    <w:rsid w:val="00D83DA0"/>
    <w:rsid w:val="00D84939"/>
    <w:rsid w:val="00D84946"/>
    <w:rsid w:val="00D84B31"/>
    <w:rsid w:val="00D84B3F"/>
    <w:rsid w:val="00D8528B"/>
    <w:rsid w:val="00D85C2C"/>
    <w:rsid w:val="00D86197"/>
    <w:rsid w:val="00D86BBB"/>
    <w:rsid w:val="00D86C02"/>
    <w:rsid w:val="00D87545"/>
    <w:rsid w:val="00D87696"/>
    <w:rsid w:val="00D87B22"/>
    <w:rsid w:val="00D903C5"/>
    <w:rsid w:val="00D906E1"/>
    <w:rsid w:val="00D90917"/>
    <w:rsid w:val="00D90FC1"/>
    <w:rsid w:val="00D911E4"/>
    <w:rsid w:val="00D91A1B"/>
    <w:rsid w:val="00D91A3C"/>
    <w:rsid w:val="00D924DE"/>
    <w:rsid w:val="00D9274D"/>
    <w:rsid w:val="00D92856"/>
    <w:rsid w:val="00D930EB"/>
    <w:rsid w:val="00D93331"/>
    <w:rsid w:val="00D93CD3"/>
    <w:rsid w:val="00D93FCD"/>
    <w:rsid w:val="00D94A49"/>
    <w:rsid w:val="00D95A09"/>
    <w:rsid w:val="00D96416"/>
    <w:rsid w:val="00D96CEA"/>
    <w:rsid w:val="00D96E78"/>
    <w:rsid w:val="00DA027B"/>
    <w:rsid w:val="00DA068A"/>
    <w:rsid w:val="00DA0911"/>
    <w:rsid w:val="00DA0B16"/>
    <w:rsid w:val="00DA1084"/>
    <w:rsid w:val="00DA150C"/>
    <w:rsid w:val="00DA1636"/>
    <w:rsid w:val="00DA220B"/>
    <w:rsid w:val="00DA2596"/>
    <w:rsid w:val="00DA2E4A"/>
    <w:rsid w:val="00DA346B"/>
    <w:rsid w:val="00DA42F0"/>
    <w:rsid w:val="00DA45CF"/>
    <w:rsid w:val="00DA50C2"/>
    <w:rsid w:val="00DA52A3"/>
    <w:rsid w:val="00DA5F42"/>
    <w:rsid w:val="00DA69B6"/>
    <w:rsid w:val="00DA6C95"/>
    <w:rsid w:val="00DA76DB"/>
    <w:rsid w:val="00DA76FD"/>
    <w:rsid w:val="00DA775F"/>
    <w:rsid w:val="00DA798F"/>
    <w:rsid w:val="00DB0D9D"/>
    <w:rsid w:val="00DB10D9"/>
    <w:rsid w:val="00DB17E7"/>
    <w:rsid w:val="00DB36DD"/>
    <w:rsid w:val="00DB37F1"/>
    <w:rsid w:val="00DB3EBB"/>
    <w:rsid w:val="00DB4CD1"/>
    <w:rsid w:val="00DB4E5A"/>
    <w:rsid w:val="00DB5183"/>
    <w:rsid w:val="00DB5658"/>
    <w:rsid w:val="00DB6020"/>
    <w:rsid w:val="00DB61A1"/>
    <w:rsid w:val="00DB67D8"/>
    <w:rsid w:val="00DB6B1F"/>
    <w:rsid w:val="00DB6B70"/>
    <w:rsid w:val="00DB6D5E"/>
    <w:rsid w:val="00DB71B5"/>
    <w:rsid w:val="00DC0A2E"/>
    <w:rsid w:val="00DC16EF"/>
    <w:rsid w:val="00DC1BCD"/>
    <w:rsid w:val="00DC1F7D"/>
    <w:rsid w:val="00DC25FD"/>
    <w:rsid w:val="00DC270D"/>
    <w:rsid w:val="00DC2C4E"/>
    <w:rsid w:val="00DC2D3E"/>
    <w:rsid w:val="00DC3631"/>
    <w:rsid w:val="00DC3D30"/>
    <w:rsid w:val="00DC4588"/>
    <w:rsid w:val="00DC502C"/>
    <w:rsid w:val="00DC548C"/>
    <w:rsid w:val="00DC57E2"/>
    <w:rsid w:val="00DC5D1A"/>
    <w:rsid w:val="00DC5FC5"/>
    <w:rsid w:val="00DC60B1"/>
    <w:rsid w:val="00DC748A"/>
    <w:rsid w:val="00DC769A"/>
    <w:rsid w:val="00DD017E"/>
    <w:rsid w:val="00DD0CCB"/>
    <w:rsid w:val="00DD1A66"/>
    <w:rsid w:val="00DD2524"/>
    <w:rsid w:val="00DD2A81"/>
    <w:rsid w:val="00DD37B3"/>
    <w:rsid w:val="00DD3B19"/>
    <w:rsid w:val="00DD3E18"/>
    <w:rsid w:val="00DD4667"/>
    <w:rsid w:val="00DD5E7A"/>
    <w:rsid w:val="00DD5E94"/>
    <w:rsid w:val="00DD6E25"/>
    <w:rsid w:val="00DD76EB"/>
    <w:rsid w:val="00DE0B50"/>
    <w:rsid w:val="00DE0F51"/>
    <w:rsid w:val="00DE1505"/>
    <w:rsid w:val="00DE2587"/>
    <w:rsid w:val="00DE2849"/>
    <w:rsid w:val="00DE31C9"/>
    <w:rsid w:val="00DE44C1"/>
    <w:rsid w:val="00DE44C2"/>
    <w:rsid w:val="00DE4628"/>
    <w:rsid w:val="00DE4C0B"/>
    <w:rsid w:val="00DE4C29"/>
    <w:rsid w:val="00DE4F33"/>
    <w:rsid w:val="00DE5076"/>
    <w:rsid w:val="00DE574F"/>
    <w:rsid w:val="00DE6965"/>
    <w:rsid w:val="00DF0341"/>
    <w:rsid w:val="00DF03C2"/>
    <w:rsid w:val="00DF12EB"/>
    <w:rsid w:val="00DF1459"/>
    <w:rsid w:val="00DF14C3"/>
    <w:rsid w:val="00DF1AD4"/>
    <w:rsid w:val="00DF1EDA"/>
    <w:rsid w:val="00DF27E7"/>
    <w:rsid w:val="00DF2964"/>
    <w:rsid w:val="00DF3348"/>
    <w:rsid w:val="00DF3739"/>
    <w:rsid w:val="00DF53B4"/>
    <w:rsid w:val="00DF5469"/>
    <w:rsid w:val="00DF6CAE"/>
    <w:rsid w:val="00DF7A57"/>
    <w:rsid w:val="00DF7BAB"/>
    <w:rsid w:val="00E005AB"/>
    <w:rsid w:val="00E00615"/>
    <w:rsid w:val="00E00C60"/>
    <w:rsid w:val="00E0152D"/>
    <w:rsid w:val="00E017ED"/>
    <w:rsid w:val="00E01DB4"/>
    <w:rsid w:val="00E02683"/>
    <w:rsid w:val="00E03873"/>
    <w:rsid w:val="00E03B7D"/>
    <w:rsid w:val="00E04407"/>
    <w:rsid w:val="00E04725"/>
    <w:rsid w:val="00E05068"/>
    <w:rsid w:val="00E05572"/>
    <w:rsid w:val="00E05833"/>
    <w:rsid w:val="00E066F9"/>
    <w:rsid w:val="00E069F4"/>
    <w:rsid w:val="00E06C17"/>
    <w:rsid w:val="00E0723B"/>
    <w:rsid w:val="00E074C8"/>
    <w:rsid w:val="00E1031F"/>
    <w:rsid w:val="00E10CF9"/>
    <w:rsid w:val="00E12695"/>
    <w:rsid w:val="00E12766"/>
    <w:rsid w:val="00E12C1C"/>
    <w:rsid w:val="00E13CF0"/>
    <w:rsid w:val="00E14BA2"/>
    <w:rsid w:val="00E14D65"/>
    <w:rsid w:val="00E1519F"/>
    <w:rsid w:val="00E151BC"/>
    <w:rsid w:val="00E156A5"/>
    <w:rsid w:val="00E16235"/>
    <w:rsid w:val="00E16614"/>
    <w:rsid w:val="00E16F83"/>
    <w:rsid w:val="00E2040D"/>
    <w:rsid w:val="00E205C9"/>
    <w:rsid w:val="00E20C38"/>
    <w:rsid w:val="00E21238"/>
    <w:rsid w:val="00E21465"/>
    <w:rsid w:val="00E21E01"/>
    <w:rsid w:val="00E21E88"/>
    <w:rsid w:val="00E22034"/>
    <w:rsid w:val="00E223B5"/>
    <w:rsid w:val="00E228A1"/>
    <w:rsid w:val="00E22D17"/>
    <w:rsid w:val="00E239EE"/>
    <w:rsid w:val="00E23C09"/>
    <w:rsid w:val="00E240D3"/>
    <w:rsid w:val="00E24B7F"/>
    <w:rsid w:val="00E24D5E"/>
    <w:rsid w:val="00E25907"/>
    <w:rsid w:val="00E25A8F"/>
    <w:rsid w:val="00E261FB"/>
    <w:rsid w:val="00E269A9"/>
    <w:rsid w:val="00E31C71"/>
    <w:rsid w:val="00E31D92"/>
    <w:rsid w:val="00E31FB7"/>
    <w:rsid w:val="00E33065"/>
    <w:rsid w:val="00E3350B"/>
    <w:rsid w:val="00E33C9E"/>
    <w:rsid w:val="00E3423C"/>
    <w:rsid w:val="00E34B65"/>
    <w:rsid w:val="00E34F0E"/>
    <w:rsid w:val="00E35518"/>
    <w:rsid w:val="00E35A29"/>
    <w:rsid w:val="00E36426"/>
    <w:rsid w:val="00E369F6"/>
    <w:rsid w:val="00E36D32"/>
    <w:rsid w:val="00E37109"/>
    <w:rsid w:val="00E37341"/>
    <w:rsid w:val="00E37362"/>
    <w:rsid w:val="00E377DA"/>
    <w:rsid w:val="00E378BD"/>
    <w:rsid w:val="00E37D17"/>
    <w:rsid w:val="00E40EFD"/>
    <w:rsid w:val="00E41AD8"/>
    <w:rsid w:val="00E41EF2"/>
    <w:rsid w:val="00E4218F"/>
    <w:rsid w:val="00E42290"/>
    <w:rsid w:val="00E444C4"/>
    <w:rsid w:val="00E456B0"/>
    <w:rsid w:val="00E4607A"/>
    <w:rsid w:val="00E46308"/>
    <w:rsid w:val="00E46773"/>
    <w:rsid w:val="00E46BC0"/>
    <w:rsid w:val="00E471AB"/>
    <w:rsid w:val="00E4737C"/>
    <w:rsid w:val="00E501F0"/>
    <w:rsid w:val="00E50671"/>
    <w:rsid w:val="00E50930"/>
    <w:rsid w:val="00E51667"/>
    <w:rsid w:val="00E51CD1"/>
    <w:rsid w:val="00E51ED3"/>
    <w:rsid w:val="00E51FCE"/>
    <w:rsid w:val="00E529D6"/>
    <w:rsid w:val="00E532AF"/>
    <w:rsid w:val="00E544AE"/>
    <w:rsid w:val="00E544D1"/>
    <w:rsid w:val="00E5458D"/>
    <w:rsid w:val="00E54855"/>
    <w:rsid w:val="00E549EA"/>
    <w:rsid w:val="00E56050"/>
    <w:rsid w:val="00E564AC"/>
    <w:rsid w:val="00E5750C"/>
    <w:rsid w:val="00E575EA"/>
    <w:rsid w:val="00E578EF"/>
    <w:rsid w:val="00E57DC1"/>
    <w:rsid w:val="00E602E6"/>
    <w:rsid w:val="00E60348"/>
    <w:rsid w:val="00E6068A"/>
    <w:rsid w:val="00E6162A"/>
    <w:rsid w:val="00E62214"/>
    <w:rsid w:val="00E63EA8"/>
    <w:rsid w:val="00E64649"/>
    <w:rsid w:val="00E6515A"/>
    <w:rsid w:val="00E65203"/>
    <w:rsid w:val="00E6553B"/>
    <w:rsid w:val="00E65788"/>
    <w:rsid w:val="00E65A08"/>
    <w:rsid w:val="00E65DEF"/>
    <w:rsid w:val="00E6623A"/>
    <w:rsid w:val="00E6634C"/>
    <w:rsid w:val="00E66D2A"/>
    <w:rsid w:val="00E670CA"/>
    <w:rsid w:val="00E67179"/>
    <w:rsid w:val="00E671F8"/>
    <w:rsid w:val="00E675A1"/>
    <w:rsid w:val="00E67727"/>
    <w:rsid w:val="00E67A80"/>
    <w:rsid w:val="00E7021A"/>
    <w:rsid w:val="00E70568"/>
    <w:rsid w:val="00E70E19"/>
    <w:rsid w:val="00E710CA"/>
    <w:rsid w:val="00E713DF"/>
    <w:rsid w:val="00E7152D"/>
    <w:rsid w:val="00E71641"/>
    <w:rsid w:val="00E71A4C"/>
    <w:rsid w:val="00E72338"/>
    <w:rsid w:val="00E72C11"/>
    <w:rsid w:val="00E72EE2"/>
    <w:rsid w:val="00E73206"/>
    <w:rsid w:val="00E74486"/>
    <w:rsid w:val="00E747B9"/>
    <w:rsid w:val="00E74B1C"/>
    <w:rsid w:val="00E75150"/>
    <w:rsid w:val="00E76894"/>
    <w:rsid w:val="00E774F1"/>
    <w:rsid w:val="00E77D42"/>
    <w:rsid w:val="00E80AA7"/>
    <w:rsid w:val="00E80C38"/>
    <w:rsid w:val="00E81151"/>
    <w:rsid w:val="00E81319"/>
    <w:rsid w:val="00E81D2A"/>
    <w:rsid w:val="00E82A2F"/>
    <w:rsid w:val="00E82C4A"/>
    <w:rsid w:val="00E82DAE"/>
    <w:rsid w:val="00E84459"/>
    <w:rsid w:val="00E847B4"/>
    <w:rsid w:val="00E84807"/>
    <w:rsid w:val="00E84A0F"/>
    <w:rsid w:val="00E84C6A"/>
    <w:rsid w:val="00E8526D"/>
    <w:rsid w:val="00E8532E"/>
    <w:rsid w:val="00E864D4"/>
    <w:rsid w:val="00E86C7F"/>
    <w:rsid w:val="00E86DD1"/>
    <w:rsid w:val="00E870C6"/>
    <w:rsid w:val="00E875E4"/>
    <w:rsid w:val="00E878CC"/>
    <w:rsid w:val="00E87CDE"/>
    <w:rsid w:val="00E87FEE"/>
    <w:rsid w:val="00E90E62"/>
    <w:rsid w:val="00E91503"/>
    <w:rsid w:val="00E91586"/>
    <w:rsid w:val="00E91BA4"/>
    <w:rsid w:val="00E92005"/>
    <w:rsid w:val="00E92190"/>
    <w:rsid w:val="00E92353"/>
    <w:rsid w:val="00E9304E"/>
    <w:rsid w:val="00E9324F"/>
    <w:rsid w:val="00E93409"/>
    <w:rsid w:val="00E93C46"/>
    <w:rsid w:val="00E94887"/>
    <w:rsid w:val="00E9493A"/>
    <w:rsid w:val="00E949F3"/>
    <w:rsid w:val="00E94F14"/>
    <w:rsid w:val="00E955A8"/>
    <w:rsid w:val="00E958FF"/>
    <w:rsid w:val="00E96C64"/>
    <w:rsid w:val="00E97362"/>
    <w:rsid w:val="00E976A7"/>
    <w:rsid w:val="00E97AB1"/>
    <w:rsid w:val="00E97EAC"/>
    <w:rsid w:val="00EA0DC7"/>
    <w:rsid w:val="00EA2411"/>
    <w:rsid w:val="00EA26CB"/>
    <w:rsid w:val="00EA3198"/>
    <w:rsid w:val="00EA357D"/>
    <w:rsid w:val="00EA378E"/>
    <w:rsid w:val="00EA453D"/>
    <w:rsid w:val="00EA4878"/>
    <w:rsid w:val="00EA4CF4"/>
    <w:rsid w:val="00EA4F32"/>
    <w:rsid w:val="00EA5592"/>
    <w:rsid w:val="00EA56C2"/>
    <w:rsid w:val="00EA6A13"/>
    <w:rsid w:val="00EB0184"/>
    <w:rsid w:val="00EB0282"/>
    <w:rsid w:val="00EB02BF"/>
    <w:rsid w:val="00EB0397"/>
    <w:rsid w:val="00EB0751"/>
    <w:rsid w:val="00EB0FB7"/>
    <w:rsid w:val="00EB10C7"/>
    <w:rsid w:val="00EB11E0"/>
    <w:rsid w:val="00EB128D"/>
    <w:rsid w:val="00EB15ED"/>
    <w:rsid w:val="00EB1E67"/>
    <w:rsid w:val="00EB211F"/>
    <w:rsid w:val="00EB2F13"/>
    <w:rsid w:val="00EB3246"/>
    <w:rsid w:val="00EB32B3"/>
    <w:rsid w:val="00EB3515"/>
    <w:rsid w:val="00EB3937"/>
    <w:rsid w:val="00EB494B"/>
    <w:rsid w:val="00EB4DAC"/>
    <w:rsid w:val="00EB4DDC"/>
    <w:rsid w:val="00EB556A"/>
    <w:rsid w:val="00EB5BE7"/>
    <w:rsid w:val="00EB5D58"/>
    <w:rsid w:val="00EB5E84"/>
    <w:rsid w:val="00EB62AC"/>
    <w:rsid w:val="00EB70D2"/>
    <w:rsid w:val="00EB7440"/>
    <w:rsid w:val="00EB7610"/>
    <w:rsid w:val="00EB7B67"/>
    <w:rsid w:val="00EC004A"/>
    <w:rsid w:val="00EC00AB"/>
    <w:rsid w:val="00EC01AB"/>
    <w:rsid w:val="00EC0E67"/>
    <w:rsid w:val="00EC1729"/>
    <w:rsid w:val="00EC286D"/>
    <w:rsid w:val="00EC30CB"/>
    <w:rsid w:val="00EC337A"/>
    <w:rsid w:val="00EC3777"/>
    <w:rsid w:val="00EC3866"/>
    <w:rsid w:val="00EC3BC0"/>
    <w:rsid w:val="00EC4430"/>
    <w:rsid w:val="00EC449E"/>
    <w:rsid w:val="00EC465E"/>
    <w:rsid w:val="00EC4B48"/>
    <w:rsid w:val="00EC4CF9"/>
    <w:rsid w:val="00EC538A"/>
    <w:rsid w:val="00EC5540"/>
    <w:rsid w:val="00EC5FA6"/>
    <w:rsid w:val="00EC61A7"/>
    <w:rsid w:val="00EC65C0"/>
    <w:rsid w:val="00EC6738"/>
    <w:rsid w:val="00EC685A"/>
    <w:rsid w:val="00EC6A5B"/>
    <w:rsid w:val="00EC75A8"/>
    <w:rsid w:val="00EC764A"/>
    <w:rsid w:val="00EC7777"/>
    <w:rsid w:val="00ED066C"/>
    <w:rsid w:val="00ED0A45"/>
    <w:rsid w:val="00ED1447"/>
    <w:rsid w:val="00ED1A8A"/>
    <w:rsid w:val="00ED287A"/>
    <w:rsid w:val="00ED4774"/>
    <w:rsid w:val="00ED4D95"/>
    <w:rsid w:val="00ED5282"/>
    <w:rsid w:val="00ED540B"/>
    <w:rsid w:val="00ED5D9F"/>
    <w:rsid w:val="00ED6288"/>
    <w:rsid w:val="00ED652C"/>
    <w:rsid w:val="00ED6ABD"/>
    <w:rsid w:val="00ED6AEC"/>
    <w:rsid w:val="00ED6B51"/>
    <w:rsid w:val="00ED6EF0"/>
    <w:rsid w:val="00ED7046"/>
    <w:rsid w:val="00ED714C"/>
    <w:rsid w:val="00ED721F"/>
    <w:rsid w:val="00ED76EC"/>
    <w:rsid w:val="00ED7C63"/>
    <w:rsid w:val="00ED7DAE"/>
    <w:rsid w:val="00ED7E10"/>
    <w:rsid w:val="00EE0AD3"/>
    <w:rsid w:val="00EE0BA8"/>
    <w:rsid w:val="00EE0FAC"/>
    <w:rsid w:val="00EE11A4"/>
    <w:rsid w:val="00EE193D"/>
    <w:rsid w:val="00EE20B0"/>
    <w:rsid w:val="00EE2460"/>
    <w:rsid w:val="00EE273E"/>
    <w:rsid w:val="00EE4B85"/>
    <w:rsid w:val="00EE5264"/>
    <w:rsid w:val="00EE56BC"/>
    <w:rsid w:val="00EE5E96"/>
    <w:rsid w:val="00EE6BFF"/>
    <w:rsid w:val="00EF06E3"/>
    <w:rsid w:val="00EF0C20"/>
    <w:rsid w:val="00EF0C81"/>
    <w:rsid w:val="00EF0DBB"/>
    <w:rsid w:val="00EF1077"/>
    <w:rsid w:val="00EF10C5"/>
    <w:rsid w:val="00EF1308"/>
    <w:rsid w:val="00EF1627"/>
    <w:rsid w:val="00EF22C3"/>
    <w:rsid w:val="00EF27EE"/>
    <w:rsid w:val="00EF29C6"/>
    <w:rsid w:val="00EF31D5"/>
    <w:rsid w:val="00EF34CB"/>
    <w:rsid w:val="00EF34F0"/>
    <w:rsid w:val="00EF377E"/>
    <w:rsid w:val="00EF3AA4"/>
    <w:rsid w:val="00EF4329"/>
    <w:rsid w:val="00EF4DBB"/>
    <w:rsid w:val="00EF5246"/>
    <w:rsid w:val="00EF5848"/>
    <w:rsid w:val="00EF5E91"/>
    <w:rsid w:val="00EF6D89"/>
    <w:rsid w:val="00EF7059"/>
    <w:rsid w:val="00EF734E"/>
    <w:rsid w:val="00EF7B0A"/>
    <w:rsid w:val="00F0059F"/>
    <w:rsid w:val="00F00A44"/>
    <w:rsid w:val="00F00A8D"/>
    <w:rsid w:val="00F00EC7"/>
    <w:rsid w:val="00F015B5"/>
    <w:rsid w:val="00F017AF"/>
    <w:rsid w:val="00F01CC8"/>
    <w:rsid w:val="00F01F53"/>
    <w:rsid w:val="00F024AD"/>
    <w:rsid w:val="00F038B3"/>
    <w:rsid w:val="00F03AB1"/>
    <w:rsid w:val="00F041A4"/>
    <w:rsid w:val="00F04A3A"/>
    <w:rsid w:val="00F04B92"/>
    <w:rsid w:val="00F04BA4"/>
    <w:rsid w:val="00F05992"/>
    <w:rsid w:val="00F05CAE"/>
    <w:rsid w:val="00F05E6C"/>
    <w:rsid w:val="00F06E31"/>
    <w:rsid w:val="00F077EC"/>
    <w:rsid w:val="00F07931"/>
    <w:rsid w:val="00F07978"/>
    <w:rsid w:val="00F07E82"/>
    <w:rsid w:val="00F1033A"/>
    <w:rsid w:val="00F12F4D"/>
    <w:rsid w:val="00F12FF7"/>
    <w:rsid w:val="00F138D3"/>
    <w:rsid w:val="00F13B82"/>
    <w:rsid w:val="00F14098"/>
    <w:rsid w:val="00F15BE1"/>
    <w:rsid w:val="00F1635C"/>
    <w:rsid w:val="00F16981"/>
    <w:rsid w:val="00F16B15"/>
    <w:rsid w:val="00F17CB3"/>
    <w:rsid w:val="00F20495"/>
    <w:rsid w:val="00F20C93"/>
    <w:rsid w:val="00F22980"/>
    <w:rsid w:val="00F22A78"/>
    <w:rsid w:val="00F22BC4"/>
    <w:rsid w:val="00F22E50"/>
    <w:rsid w:val="00F2325F"/>
    <w:rsid w:val="00F2372E"/>
    <w:rsid w:val="00F2373C"/>
    <w:rsid w:val="00F23B2F"/>
    <w:rsid w:val="00F23B6F"/>
    <w:rsid w:val="00F23BB9"/>
    <w:rsid w:val="00F23E3E"/>
    <w:rsid w:val="00F23EB2"/>
    <w:rsid w:val="00F24505"/>
    <w:rsid w:val="00F245E6"/>
    <w:rsid w:val="00F2466B"/>
    <w:rsid w:val="00F248C2"/>
    <w:rsid w:val="00F25AEE"/>
    <w:rsid w:val="00F25B0A"/>
    <w:rsid w:val="00F279BB"/>
    <w:rsid w:val="00F301C8"/>
    <w:rsid w:val="00F30540"/>
    <w:rsid w:val="00F31016"/>
    <w:rsid w:val="00F310A3"/>
    <w:rsid w:val="00F31975"/>
    <w:rsid w:val="00F31B1F"/>
    <w:rsid w:val="00F31FBE"/>
    <w:rsid w:val="00F321CF"/>
    <w:rsid w:val="00F332EF"/>
    <w:rsid w:val="00F33A45"/>
    <w:rsid w:val="00F33CB3"/>
    <w:rsid w:val="00F341CD"/>
    <w:rsid w:val="00F3493A"/>
    <w:rsid w:val="00F34C4E"/>
    <w:rsid w:val="00F34D1D"/>
    <w:rsid w:val="00F36204"/>
    <w:rsid w:val="00F364AB"/>
    <w:rsid w:val="00F37061"/>
    <w:rsid w:val="00F377A1"/>
    <w:rsid w:val="00F37927"/>
    <w:rsid w:val="00F40651"/>
    <w:rsid w:val="00F4105B"/>
    <w:rsid w:val="00F41424"/>
    <w:rsid w:val="00F4180F"/>
    <w:rsid w:val="00F41B82"/>
    <w:rsid w:val="00F41BE8"/>
    <w:rsid w:val="00F420A9"/>
    <w:rsid w:val="00F420F3"/>
    <w:rsid w:val="00F42910"/>
    <w:rsid w:val="00F43DF8"/>
    <w:rsid w:val="00F44C56"/>
    <w:rsid w:val="00F456E2"/>
    <w:rsid w:val="00F46409"/>
    <w:rsid w:val="00F464A7"/>
    <w:rsid w:val="00F47AB4"/>
    <w:rsid w:val="00F51180"/>
    <w:rsid w:val="00F51D86"/>
    <w:rsid w:val="00F521C9"/>
    <w:rsid w:val="00F52400"/>
    <w:rsid w:val="00F52A95"/>
    <w:rsid w:val="00F5333D"/>
    <w:rsid w:val="00F53677"/>
    <w:rsid w:val="00F53876"/>
    <w:rsid w:val="00F541DB"/>
    <w:rsid w:val="00F54741"/>
    <w:rsid w:val="00F54861"/>
    <w:rsid w:val="00F550E6"/>
    <w:rsid w:val="00F55659"/>
    <w:rsid w:val="00F556C0"/>
    <w:rsid w:val="00F55D90"/>
    <w:rsid w:val="00F55DE8"/>
    <w:rsid w:val="00F56842"/>
    <w:rsid w:val="00F56896"/>
    <w:rsid w:val="00F56C72"/>
    <w:rsid w:val="00F577B5"/>
    <w:rsid w:val="00F606FC"/>
    <w:rsid w:val="00F60EEC"/>
    <w:rsid w:val="00F61BCB"/>
    <w:rsid w:val="00F61F72"/>
    <w:rsid w:val="00F6216E"/>
    <w:rsid w:val="00F62930"/>
    <w:rsid w:val="00F62EB5"/>
    <w:rsid w:val="00F630BF"/>
    <w:rsid w:val="00F63479"/>
    <w:rsid w:val="00F63C58"/>
    <w:rsid w:val="00F6476A"/>
    <w:rsid w:val="00F64816"/>
    <w:rsid w:val="00F64D7B"/>
    <w:rsid w:val="00F6580A"/>
    <w:rsid w:val="00F658A3"/>
    <w:rsid w:val="00F65A00"/>
    <w:rsid w:val="00F65E68"/>
    <w:rsid w:val="00F66A39"/>
    <w:rsid w:val="00F67DF7"/>
    <w:rsid w:val="00F704E2"/>
    <w:rsid w:val="00F71EE1"/>
    <w:rsid w:val="00F7228F"/>
    <w:rsid w:val="00F72776"/>
    <w:rsid w:val="00F728B6"/>
    <w:rsid w:val="00F728EA"/>
    <w:rsid w:val="00F72A6B"/>
    <w:rsid w:val="00F72B03"/>
    <w:rsid w:val="00F730AF"/>
    <w:rsid w:val="00F73E81"/>
    <w:rsid w:val="00F74985"/>
    <w:rsid w:val="00F75088"/>
    <w:rsid w:val="00F75DBF"/>
    <w:rsid w:val="00F7685C"/>
    <w:rsid w:val="00F76B4D"/>
    <w:rsid w:val="00F76F2C"/>
    <w:rsid w:val="00F771BD"/>
    <w:rsid w:val="00F77558"/>
    <w:rsid w:val="00F778DD"/>
    <w:rsid w:val="00F801A4"/>
    <w:rsid w:val="00F80B5F"/>
    <w:rsid w:val="00F8123F"/>
    <w:rsid w:val="00F817FA"/>
    <w:rsid w:val="00F81BCC"/>
    <w:rsid w:val="00F81D93"/>
    <w:rsid w:val="00F81DA9"/>
    <w:rsid w:val="00F820B4"/>
    <w:rsid w:val="00F821DD"/>
    <w:rsid w:val="00F828B4"/>
    <w:rsid w:val="00F828EA"/>
    <w:rsid w:val="00F82DC4"/>
    <w:rsid w:val="00F82F7C"/>
    <w:rsid w:val="00F833AC"/>
    <w:rsid w:val="00F83EDF"/>
    <w:rsid w:val="00F83FBF"/>
    <w:rsid w:val="00F846E6"/>
    <w:rsid w:val="00F84772"/>
    <w:rsid w:val="00F85885"/>
    <w:rsid w:val="00F85BC0"/>
    <w:rsid w:val="00F85E1F"/>
    <w:rsid w:val="00F860CF"/>
    <w:rsid w:val="00F86176"/>
    <w:rsid w:val="00F8786C"/>
    <w:rsid w:val="00F87999"/>
    <w:rsid w:val="00F879FC"/>
    <w:rsid w:val="00F87A6C"/>
    <w:rsid w:val="00F904B4"/>
    <w:rsid w:val="00F9057F"/>
    <w:rsid w:val="00F90A0A"/>
    <w:rsid w:val="00F90BC5"/>
    <w:rsid w:val="00F90DA1"/>
    <w:rsid w:val="00F90E7E"/>
    <w:rsid w:val="00F9118B"/>
    <w:rsid w:val="00F91C61"/>
    <w:rsid w:val="00F91CCA"/>
    <w:rsid w:val="00F9230B"/>
    <w:rsid w:val="00F925F9"/>
    <w:rsid w:val="00F926D3"/>
    <w:rsid w:val="00F92841"/>
    <w:rsid w:val="00F92E2D"/>
    <w:rsid w:val="00F930C7"/>
    <w:rsid w:val="00F9314C"/>
    <w:rsid w:val="00F933EA"/>
    <w:rsid w:val="00F934B5"/>
    <w:rsid w:val="00F94891"/>
    <w:rsid w:val="00F94C93"/>
    <w:rsid w:val="00F95112"/>
    <w:rsid w:val="00F95BE4"/>
    <w:rsid w:val="00F95D37"/>
    <w:rsid w:val="00F95E59"/>
    <w:rsid w:val="00F962D5"/>
    <w:rsid w:val="00F977E4"/>
    <w:rsid w:val="00F97CC6"/>
    <w:rsid w:val="00FA0529"/>
    <w:rsid w:val="00FA061F"/>
    <w:rsid w:val="00FA0822"/>
    <w:rsid w:val="00FA095B"/>
    <w:rsid w:val="00FA0A6D"/>
    <w:rsid w:val="00FA0B6C"/>
    <w:rsid w:val="00FA12D3"/>
    <w:rsid w:val="00FA3529"/>
    <w:rsid w:val="00FA3799"/>
    <w:rsid w:val="00FA3BA7"/>
    <w:rsid w:val="00FA3EBE"/>
    <w:rsid w:val="00FA3EBF"/>
    <w:rsid w:val="00FA3F13"/>
    <w:rsid w:val="00FA48A3"/>
    <w:rsid w:val="00FA4999"/>
    <w:rsid w:val="00FA49CF"/>
    <w:rsid w:val="00FA4A23"/>
    <w:rsid w:val="00FA4F30"/>
    <w:rsid w:val="00FA50A8"/>
    <w:rsid w:val="00FA7167"/>
    <w:rsid w:val="00FB0D71"/>
    <w:rsid w:val="00FB0E1E"/>
    <w:rsid w:val="00FB11CA"/>
    <w:rsid w:val="00FB1237"/>
    <w:rsid w:val="00FB2956"/>
    <w:rsid w:val="00FB35C5"/>
    <w:rsid w:val="00FB39C9"/>
    <w:rsid w:val="00FB4086"/>
    <w:rsid w:val="00FB4CFC"/>
    <w:rsid w:val="00FB5200"/>
    <w:rsid w:val="00FB57BD"/>
    <w:rsid w:val="00FB5A19"/>
    <w:rsid w:val="00FB5EBC"/>
    <w:rsid w:val="00FB62CC"/>
    <w:rsid w:val="00FB6564"/>
    <w:rsid w:val="00FB6800"/>
    <w:rsid w:val="00FB6EE4"/>
    <w:rsid w:val="00FB70D3"/>
    <w:rsid w:val="00FB7914"/>
    <w:rsid w:val="00FB7931"/>
    <w:rsid w:val="00FB7A46"/>
    <w:rsid w:val="00FC00E3"/>
    <w:rsid w:val="00FC095A"/>
    <w:rsid w:val="00FC0B5B"/>
    <w:rsid w:val="00FC0D46"/>
    <w:rsid w:val="00FC16D1"/>
    <w:rsid w:val="00FC17BC"/>
    <w:rsid w:val="00FC266F"/>
    <w:rsid w:val="00FC34CF"/>
    <w:rsid w:val="00FC37F5"/>
    <w:rsid w:val="00FC4357"/>
    <w:rsid w:val="00FC4556"/>
    <w:rsid w:val="00FC47CA"/>
    <w:rsid w:val="00FC494A"/>
    <w:rsid w:val="00FC5DA6"/>
    <w:rsid w:val="00FC6426"/>
    <w:rsid w:val="00FC657E"/>
    <w:rsid w:val="00FC6A9B"/>
    <w:rsid w:val="00FC7C78"/>
    <w:rsid w:val="00FC7F26"/>
    <w:rsid w:val="00FD0C2A"/>
    <w:rsid w:val="00FD2081"/>
    <w:rsid w:val="00FD20ED"/>
    <w:rsid w:val="00FD2F77"/>
    <w:rsid w:val="00FD4089"/>
    <w:rsid w:val="00FD415F"/>
    <w:rsid w:val="00FD4A4F"/>
    <w:rsid w:val="00FD51E3"/>
    <w:rsid w:val="00FD5B21"/>
    <w:rsid w:val="00FD679D"/>
    <w:rsid w:val="00FD68D4"/>
    <w:rsid w:val="00FE02DB"/>
    <w:rsid w:val="00FE094D"/>
    <w:rsid w:val="00FE09D8"/>
    <w:rsid w:val="00FE0EE4"/>
    <w:rsid w:val="00FE214C"/>
    <w:rsid w:val="00FE2978"/>
    <w:rsid w:val="00FE2AB1"/>
    <w:rsid w:val="00FE313F"/>
    <w:rsid w:val="00FE3764"/>
    <w:rsid w:val="00FE4155"/>
    <w:rsid w:val="00FE4C1C"/>
    <w:rsid w:val="00FE4ECB"/>
    <w:rsid w:val="00FE4F8F"/>
    <w:rsid w:val="00FE4FE9"/>
    <w:rsid w:val="00FE5612"/>
    <w:rsid w:val="00FE5818"/>
    <w:rsid w:val="00FE5955"/>
    <w:rsid w:val="00FE5EDB"/>
    <w:rsid w:val="00FE6840"/>
    <w:rsid w:val="00FE6ED3"/>
    <w:rsid w:val="00FE758B"/>
    <w:rsid w:val="00FE7A29"/>
    <w:rsid w:val="00FE7C1A"/>
    <w:rsid w:val="00FF00EF"/>
    <w:rsid w:val="00FF0701"/>
    <w:rsid w:val="00FF08B3"/>
    <w:rsid w:val="00FF0E5B"/>
    <w:rsid w:val="00FF0F61"/>
    <w:rsid w:val="00FF1904"/>
    <w:rsid w:val="00FF1B60"/>
    <w:rsid w:val="00FF2F62"/>
    <w:rsid w:val="00FF3772"/>
    <w:rsid w:val="00FF3AAA"/>
    <w:rsid w:val="00FF42D5"/>
    <w:rsid w:val="00FF5550"/>
    <w:rsid w:val="00FF63C6"/>
    <w:rsid w:val="00FF63F0"/>
    <w:rsid w:val="00FF663E"/>
    <w:rsid w:val="00FF67C2"/>
    <w:rsid w:val="00FF78FC"/>
    <w:rsid w:val="00FF7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5252EC"/>
  <w15:docId w15:val="{0AD4F702-3C71-4E24-86EA-CE45621A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iPriority="43"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C2532"/>
  </w:style>
  <w:style w:type="paragraph" w:styleId="Titolo10">
    <w:name w:val="heading 1"/>
    <w:basedOn w:val="Normale"/>
    <w:next w:val="Normale"/>
    <w:link w:val="Titolo1Carattere"/>
    <w:uiPriority w:val="9"/>
    <w:qFormat/>
    <w:rsid w:val="00DF3739"/>
    <w:pPr>
      <w:keepNext/>
      <w:jc w:val="center"/>
      <w:outlineLvl w:val="0"/>
    </w:pPr>
    <w:rPr>
      <w:b/>
      <w:bCs/>
      <w:szCs w:val="20"/>
    </w:rPr>
  </w:style>
  <w:style w:type="paragraph" w:styleId="Titolo2">
    <w:name w:val="heading 2"/>
    <w:basedOn w:val="Normale"/>
    <w:next w:val="Normale"/>
    <w:link w:val="Titolo2Carattere"/>
    <w:uiPriority w:val="1"/>
    <w:qFormat/>
    <w:rsid w:val="00DF3739"/>
    <w:pPr>
      <w:keepNext/>
      <w:ind w:left="1843" w:hanging="1843"/>
      <w:jc w:val="center"/>
      <w:outlineLvl w:val="1"/>
    </w:pPr>
    <w:rPr>
      <w:b/>
      <w:bCs/>
      <w:szCs w:val="20"/>
    </w:rPr>
  </w:style>
  <w:style w:type="paragraph" w:styleId="Titolo3">
    <w:name w:val="heading 3"/>
    <w:basedOn w:val="Normale"/>
    <w:next w:val="Normale"/>
    <w:link w:val="Titolo3Carattere"/>
    <w:uiPriority w:val="9"/>
    <w:qFormat/>
    <w:rsid w:val="00EB3937"/>
    <w:pPr>
      <w:keepNext/>
      <w:spacing w:before="240" w:after="60"/>
      <w:outlineLvl w:val="2"/>
    </w:pPr>
    <w:rPr>
      <w:rFonts w:ascii="Arial" w:hAnsi="Arial"/>
      <w:b/>
      <w:bCs/>
      <w:sz w:val="26"/>
      <w:szCs w:val="26"/>
    </w:rPr>
  </w:style>
  <w:style w:type="paragraph" w:styleId="Titolo4">
    <w:name w:val="heading 4"/>
    <w:basedOn w:val="Normale"/>
    <w:next w:val="Normale"/>
    <w:link w:val="Titolo4Carattere"/>
    <w:uiPriority w:val="9"/>
    <w:qFormat/>
    <w:rsid w:val="00EB3937"/>
    <w:pPr>
      <w:keepNext/>
      <w:outlineLvl w:val="3"/>
    </w:pPr>
    <w:rPr>
      <w:b/>
      <w:bCs/>
      <w:smallCaps/>
      <w:szCs w:val="20"/>
      <w:lang w:val="de-DE"/>
    </w:rPr>
  </w:style>
  <w:style w:type="paragraph" w:styleId="Titolo5">
    <w:name w:val="heading 5"/>
    <w:basedOn w:val="Normale"/>
    <w:next w:val="Normale"/>
    <w:link w:val="Titolo5Carattere"/>
    <w:uiPriority w:val="9"/>
    <w:qFormat/>
    <w:rsid w:val="00EB3937"/>
    <w:pPr>
      <w:keepNext/>
      <w:tabs>
        <w:tab w:val="left" w:pos="4536"/>
      </w:tabs>
      <w:jc w:val="center"/>
      <w:outlineLvl w:val="4"/>
    </w:pPr>
    <w:rPr>
      <w:b/>
      <w:bCs/>
      <w:smallCaps/>
      <w:sz w:val="28"/>
      <w:szCs w:val="20"/>
    </w:rPr>
  </w:style>
  <w:style w:type="paragraph" w:styleId="Titolo6">
    <w:name w:val="heading 6"/>
    <w:basedOn w:val="Normale"/>
    <w:next w:val="Normale"/>
    <w:link w:val="Titolo6Carattere"/>
    <w:uiPriority w:val="9"/>
    <w:qFormat/>
    <w:rsid w:val="00EB3937"/>
    <w:pPr>
      <w:keepNext/>
      <w:tabs>
        <w:tab w:val="left" w:pos="4536"/>
      </w:tabs>
      <w:jc w:val="center"/>
      <w:outlineLvl w:val="5"/>
    </w:pPr>
    <w:rPr>
      <w:b/>
      <w:bCs/>
      <w:smallCaps/>
      <w:szCs w:val="20"/>
    </w:rPr>
  </w:style>
  <w:style w:type="paragraph" w:styleId="Titolo7">
    <w:name w:val="heading 7"/>
    <w:basedOn w:val="Normale"/>
    <w:next w:val="Normale"/>
    <w:link w:val="Titolo7Carattere"/>
    <w:uiPriority w:val="9"/>
    <w:qFormat/>
    <w:rsid w:val="00DF3739"/>
    <w:pPr>
      <w:keepNext/>
      <w:ind w:left="3545" w:firstLine="424"/>
      <w:outlineLvl w:val="6"/>
    </w:pPr>
    <w:rPr>
      <w:i/>
      <w:color w:val="008080"/>
    </w:rPr>
  </w:style>
  <w:style w:type="paragraph" w:styleId="Titolo8">
    <w:name w:val="heading 8"/>
    <w:basedOn w:val="Normale"/>
    <w:next w:val="Normale"/>
    <w:link w:val="Titolo8Carattere"/>
    <w:uiPriority w:val="9"/>
    <w:qFormat/>
    <w:rsid w:val="00EB3937"/>
    <w:pPr>
      <w:keepNext/>
      <w:snapToGrid w:val="0"/>
      <w:outlineLvl w:val="7"/>
    </w:pPr>
    <w:rPr>
      <w:rFonts w:ascii="Arial" w:hAnsi="Arial"/>
      <w:b/>
      <w:bCs/>
      <w:color w:val="000000"/>
      <w:sz w:val="20"/>
      <w:szCs w:val="20"/>
    </w:rPr>
  </w:style>
  <w:style w:type="paragraph" w:styleId="Titolo9">
    <w:name w:val="heading 9"/>
    <w:basedOn w:val="Normale"/>
    <w:next w:val="Normale"/>
    <w:link w:val="Titolo9Carattere"/>
    <w:uiPriority w:val="9"/>
    <w:qFormat/>
    <w:rsid w:val="00EB3937"/>
    <w:pPr>
      <w:keepNext/>
      <w:ind w:left="1843" w:hanging="1843"/>
      <w:jc w:val="both"/>
      <w:outlineLvl w:val="8"/>
    </w:pPr>
    <w:rPr>
      <w:b/>
      <w:bCs/>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4E528F"/>
    <w:pPr>
      <w:widowControl w:val="0"/>
      <w:autoSpaceDE w:val="0"/>
      <w:autoSpaceDN w:val="0"/>
      <w:adjustRightInd w:val="0"/>
      <w:spacing w:line="360" w:lineRule="atLeast"/>
      <w:jc w:val="both"/>
      <w:textAlignment w:val="baseline"/>
    </w:pPr>
    <w:rPr>
      <w:color w:val="000000"/>
    </w:rPr>
  </w:style>
  <w:style w:type="paragraph" w:customStyle="1" w:styleId="Consid">
    <w:name w:val="Consid"/>
    <w:rsid w:val="004E528F"/>
    <w:pPr>
      <w:spacing w:after="120"/>
      <w:jc w:val="both"/>
    </w:pPr>
    <w:rPr>
      <w:sz w:val="22"/>
    </w:rPr>
  </w:style>
  <w:style w:type="paragraph" w:styleId="Testonormale">
    <w:name w:val="Plain Text"/>
    <w:aliases w:val="Testo normale PdR"/>
    <w:basedOn w:val="Normale"/>
    <w:link w:val="TestonormaleCarattere"/>
    <w:uiPriority w:val="99"/>
    <w:qFormat/>
    <w:rsid w:val="004E528F"/>
    <w:rPr>
      <w:rFonts w:ascii="Courier New" w:hAnsi="Courier New" w:cs="Courier New"/>
      <w:sz w:val="20"/>
      <w:szCs w:val="20"/>
    </w:rPr>
  </w:style>
  <w:style w:type="character" w:customStyle="1" w:styleId="TestonormaleCarattere">
    <w:name w:val="Testo normale Carattere"/>
    <w:aliases w:val="Testo normale PdR Carattere"/>
    <w:link w:val="Testonormale"/>
    <w:uiPriority w:val="99"/>
    <w:rsid w:val="004E528F"/>
    <w:rPr>
      <w:rFonts w:ascii="Courier New" w:hAnsi="Courier New" w:cs="Courier New"/>
      <w:lang w:val="it-IT" w:eastAsia="it-IT" w:bidi="ar-SA"/>
    </w:rPr>
  </w:style>
  <w:style w:type="paragraph" w:styleId="Intestazione">
    <w:name w:val="header"/>
    <w:aliases w:val="hd,intestazione"/>
    <w:basedOn w:val="Normale"/>
    <w:link w:val="IntestazioneCarattere"/>
    <w:uiPriority w:val="99"/>
    <w:rsid w:val="004E528F"/>
    <w:pPr>
      <w:tabs>
        <w:tab w:val="center" w:pos="4819"/>
        <w:tab w:val="right" w:pos="9638"/>
      </w:tabs>
    </w:pPr>
  </w:style>
  <w:style w:type="paragraph" w:styleId="Pidipagina">
    <w:name w:val="footer"/>
    <w:basedOn w:val="Normale"/>
    <w:link w:val="PidipaginaCarattere"/>
    <w:uiPriority w:val="99"/>
    <w:rsid w:val="004E528F"/>
    <w:pPr>
      <w:tabs>
        <w:tab w:val="center" w:pos="4819"/>
        <w:tab w:val="right" w:pos="9638"/>
      </w:tabs>
    </w:pPr>
  </w:style>
  <w:style w:type="character" w:styleId="Numeropagina">
    <w:name w:val="page number"/>
    <w:basedOn w:val="Carpredefinitoparagrafo"/>
    <w:rsid w:val="004E528F"/>
  </w:style>
  <w:style w:type="paragraph" w:customStyle="1" w:styleId="xl41">
    <w:name w:val="xl41"/>
    <w:basedOn w:val="Normale"/>
    <w:uiPriority w:val="99"/>
    <w:rsid w:val="00DC57E2"/>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rPr>
  </w:style>
  <w:style w:type="character" w:customStyle="1" w:styleId="Titolo1Carattere">
    <w:name w:val="Titolo 1 Carattere"/>
    <w:link w:val="Titolo10"/>
    <w:uiPriority w:val="9"/>
    <w:locked/>
    <w:rsid w:val="00DF3739"/>
    <w:rPr>
      <w:b/>
      <w:bCs/>
      <w:sz w:val="22"/>
      <w:lang w:val="it-IT" w:eastAsia="it-IT" w:bidi="ar-SA"/>
    </w:rPr>
  </w:style>
  <w:style w:type="character" w:customStyle="1" w:styleId="Titolo2Carattere">
    <w:name w:val="Titolo 2 Carattere"/>
    <w:link w:val="Titolo2"/>
    <w:uiPriority w:val="9"/>
    <w:locked/>
    <w:rsid w:val="00DF3739"/>
    <w:rPr>
      <w:b/>
      <w:bCs/>
      <w:sz w:val="22"/>
      <w:lang w:val="it-IT" w:eastAsia="it-IT" w:bidi="ar-SA"/>
    </w:rPr>
  </w:style>
  <w:style w:type="character" w:customStyle="1" w:styleId="Titolo7Carattere">
    <w:name w:val="Titolo 7 Carattere"/>
    <w:link w:val="Titolo7"/>
    <w:locked/>
    <w:rsid w:val="00DF3739"/>
    <w:rPr>
      <w:i/>
      <w:color w:val="008080"/>
      <w:sz w:val="22"/>
      <w:szCs w:val="22"/>
      <w:lang w:val="it-IT" w:eastAsia="it-IT" w:bidi="ar-SA"/>
    </w:rPr>
  </w:style>
  <w:style w:type="paragraph" w:styleId="Rientrocorpodeltesto2">
    <w:name w:val="Body Text Indent 2"/>
    <w:basedOn w:val="Normale"/>
    <w:link w:val="Rientrocorpodeltesto2Carattere"/>
    <w:rsid w:val="00DF3739"/>
    <w:pPr>
      <w:tabs>
        <w:tab w:val="left" w:pos="0"/>
      </w:tabs>
      <w:ind w:left="1843" w:hanging="1843"/>
      <w:jc w:val="both"/>
    </w:pPr>
    <w:rPr>
      <w:szCs w:val="20"/>
    </w:rPr>
  </w:style>
  <w:style w:type="character" w:customStyle="1" w:styleId="Rientrocorpodeltesto2Carattere">
    <w:name w:val="Rientro corpo del testo 2 Carattere"/>
    <w:link w:val="Rientrocorpodeltesto2"/>
    <w:locked/>
    <w:rsid w:val="00DF3739"/>
    <w:rPr>
      <w:sz w:val="24"/>
      <w:lang w:val="it-IT" w:eastAsia="it-IT" w:bidi="ar-SA"/>
    </w:rPr>
  </w:style>
  <w:style w:type="character" w:customStyle="1" w:styleId="PidipaginaCarattere">
    <w:name w:val="Piè di pagina Carattere"/>
    <w:link w:val="Pidipagina"/>
    <w:uiPriority w:val="99"/>
    <w:qFormat/>
    <w:locked/>
    <w:rsid w:val="00DF3739"/>
    <w:rPr>
      <w:rFonts w:ascii="Calibri" w:eastAsia="Calibri" w:hAnsi="Calibri"/>
      <w:sz w:val="22"/>
      <w:szCs w:val="22"/>
      <w:lang w:val="it-IT" w:eastAsia="en-US" w:bidi="ar-SA"/>
    </w:rPr>
  </w:style>
  <w:style w:type="paragraph" w:styleId="Puntoelenco">
    <w:name w:val="List Bullet"/>
    <w:basedOn w:val="Normale"/>
    <w:autoRedefine/>
    <w:rsid w:val="00894946"/>
    <w:pPr>
      <w:numPr>
        <w:numId w:val="1"/>
      </w:numPr>
      <w:tabs>
        <w:tab w:val="clear" w:pos="360"/>
        <w:tab w:val="left" w:pos="180"/>
      </w:tabs>
      <w:ind w:left="180" w:firstLine="0"/>
    </w:pPr>
    <w:rPr>
      <w:sz w:val="20"/>
      <w:szCs w:val="20"/>
      <w:lang w:val="en-US"/>
    </w:rPr>
  </w:style>
  <w:style w:type="paragraph" w:styleId="Corpodeltesto3">
    <w:name w:val="Body Text 3"/>
    <w:basedOn w:val="Normale"/>
    <w:link w:val="Corpodeltesto3Carattere"/>
    <w:rsid w:val="00DF3739"/>
    <w:pPr>
      <w:spacing w:after="120"/>
    </w:pPr>
    <w:rPr>
      <w:sz w:val="16"/>
      <w:szCs w:val="16"/>
    </w:rPr>
  </w:style>
  <w:style w:type="paragraph" w:customStyle="1" w:styleId="Paragrafoelenco1">
    <w:name w:val="Paragrafo elenco1"/>
    <w:basedOn w:val="Normale"/>
    <w:qFormat/>
    <w:rsid w:val="00DF3739"/>
    <w:pPr>
      <w:ind w:left="720"/>
      <w:contextualSpacing/>
    </w:pPr>
    <w:rPr>
      <w:sz w:val="20"/>
      <w:szCs w:val="20"/>
      <w:lang w:val="en-US"/>
    </w:rPr>
  </w:style>
  <w:style w:type="character" w:styleId="Collegamentoipertestuale">
    <w:name w:val="Hyperlink"/>
    <w:uiPriority w:val="99"/>
    <w:rsid w:val="00DF3739"/>
    <w:rPr>
      <w:rFonts w:cs="Times New Roman"/>
      <w:color w:val="0000FF"/>
      <w:u w:val="single"/>
    </w:rPr>
  </w:style>
  <w:style w:type="paragraph" w:styleId="Rientrocorpodeltesto">
    <w:name w:val="Body Text Indent"/>
    <w:basedOn w:val="Normale"/>
    <w:link w:val="RientrocorpodeltestoCarattere"/>
    <w:uiPriority w:val="99"/>
    <w:rsid w:val="00894946"/>
    <w:pPr>
      <w:spacing w:after="120"/>
      <w:ind w:left="283"/>
    </w:pPr>
  </w:style>
  <w:style w:type="paragraph" w:styleId="Corpotesto">
    <w:name w:val="Body Text"/>
    <w:basedOn w:val="Normale"/>
    <w:link w:val="CorpotestoCarattere"/>
    <w:uiPriority w:val="1"/>
    <w:qFormat/>
    <w:rsid w:val="00EB3937"/>
    <w:pPr>
      <w:spacing w:after="120"/>
    </w:pPr>
  </w:style>
  <w:style w:type="character" w:styleId="Collegamentovisitato">
    <w:name w:val="FollowedHyperlink"/>
    <w:uiPriority w:val="99"/>
    <w:rsid w:val="00EB3937"/>
    <w:rPr>
      <w:color w:val="800080"/>
      <w:u w:val="single"/>
    </w:rPr>
  </w:style>
  <w:style w:type="paragraph" w:styleId="Sommario1">
    <w:name w:val="toc 1"/>
    <w:aliases w:val="Sommario 1NV"/>
    <w:basedOn w:val="Normale"/>
    <w:next w:val="Normale"/>
    <w:autoRedefine/>
    <w:uiPriority w:val="39"/>
    <w:qFormat/>
    <w:rsid w:val="00797F31"/>
    <w:pPr>
      <w:tabs>
        <w:tab w:val="left" w:pos="480"/>
        <w:tab w:val="left" w:pos="709"/>
        <w:tab w:val="right" w:leader="dot" w:pos="9061"/>
        <w:tab w:val="right" w:leader="dot" w:pos="9628"/>
      </w:tabs>
      <w:spacing w:line="480" w:lineRule="auto"/>
      <w:ind w:left="142"/>
      <w:jc w:val="center"/>
    </w:pPr>
    <w:rPr>
      <w:rFonts w:ascii="Verdana" w:hAnsi="Verdana"/>
      <w:b/>
    </w:rPr>
  </w:style>
  <w:style w:type="paragraph" w:styleId="Sommario2">
    <w:name w:val="toc 2"/>
    <w:aliases w:val="Sommario 2 NV"/>
    <w:basedOn w:val="Normale"/>
    <w:next w:val="Normale"/>
    <w:autoRedefine/>
    <w:uiPriority w:val="39"/>
    <w:qFormat/>
    <w:rsid w:val="00EB3937"/>
    <w:pPr>
      <w:ind w:left="240"/>
    </w:pPr>
  </w:style>
  <w:style w:type="paragraph" w:styleId="Sommario3">
    <w:name w:val="toc 3"/>
    <w:aliases w:val="Sommario 3 NV"/>
    <w:basedOn w:val="Normale"/>
    <w:next w:val="Normale"/>
    <w:autoRedefine/>
    <w:uiPriority w:val="39"/>
    <w:qFormat/>
    <w:rsid w:val="00EB3937"/>
    <w:pPr>
      <w:ind w:left="480"/>
    </w:pPr>
  </w:style>
  <w:style w:type="character" w:customStyle="1" w:styleId="IntestazioneCarattere">
    <w:name w:val="Intestazione Carattere"/>
    <w:aliases w:val="hd Carattere,intestazione Carattere"/>
    <w:link w:val="Intestazione"/>
    <w:uiPriority w:val="99"/>
    <w:locked/>
    <w:rsid w:val="00EB3937"/>
    <w:rPr>
      <w:rFonts w:ascii="Calibri" w:eastAsia="Calibri" w:hAnsi="Calibri"/>
      <w:sz w:val="22"/>
      <w:szCs w:val="22"/>
      <w:lang w:val="it-IT" w:eastAsia="en-US" w:bidi="ar-SA"/>
    </w:rPr>
  </w:style>
  <w:style w:type="character" w:customStyle="1" w:styleId="CorpotestoCarattere">
    <w:name w:val="Corpo testo Carattere"/>
    <w:link w:val="Corpotesto"/>
    <w:locked/>
    <w:rsid w:val="00EB3937"/>
    <w:rPr>
      <w:rFonts w:ascii="Calibri" w:eastAsia="Calibri" w:hAnsi="Calibri"/>
      <w:sz w:val="22"/>
      <w:szCs w:val="22"/>
      <w:lang w:val="it-IT" w:eastAsia="en-US" w:bidi="ar-SA"/>
    </w:rPr>
  </w:style>
  <w:style w:type="character" w:customStyle="1" w:styleId="CarattereCarattere5">
    <w:name w:val="Carattere Carattere5"/>
    <w:locked/>
    <w:rsid w:val="00EB3937"/>
    <w:rPr>
      <w:rFonts w:ascii="Courier New" w:hAnsi="Courier New" w:cs="Courier New"/>
      <w:lang w:val="it-IT" w:eastAsia="it-IT" w:bidi="ar-SA"/>
    </w:rPr>
  </w:style>
  <w:style w:type="character" w:customStyle="1" w:styleId="TestofumettoCarattere">
    <w:name w:val="Testo fumetto Carattere"/>
    <w:link w:val="Testofumetto"/>
    <w:uiPriority w:val="99"/>
    <w:locked/>
    <w:rsid w:val="00EB3937"/>
    <w:rPr>
      <w:rFonts w:ascii="Tahoma" w:hAnsi="Tahoma" w:cs="Courier New"/>
      <w:sz w:val="16"/>
      <w:szCs w:val="16"/>
      <w:lang w:val="it-IT" w:eastAsia="it-IT" w:bidi="ar-SA"/>
    </w:rPr>
  </w:style>
  <w:style w:type="paragraph" w:styleId="Testofumetto">
    <w:name w:val="Balloon Text"/>
    <w:basedOn w:val="Normale"/>
    <w:link w:val="TestofumettoCarattere"/>
    <w:uiPriority w:val="99"/>
    <w:rsid w:val="00EB3937"/>
    <w:rPr>
      <w:rFonts w:ascii="Tahoma" w:hAnsi="Tahoma" w:cs="Courier New"/>
      <w:sz w:val="16"/>
      <w:szCs w:val="16"/>
    </w:rPr>
  </w:style>
  <w:style w:type="paragraph" w:customStyle="1" w:styleId="Caratterestandard">
    <w:name w:val="Carattere standard"/>
    <w:basedOn w:val="Normale"/>
    <w:rsid w:val="00EB3937"/>
    <w:rPr>
      <w:szCs w:val="20"/>
    </w:rPr>
  </w:style>
  <w:style w:type="paragraph" w:customStyle="1" w:styleId="Correzioneautomatica">
    <w:name w:val="Correzione automatica"/>
    <w:rsid w:val="00EB3937"/>
  </w:style>
  <w:style w:type="paragraph" w:customStyle="1" w:styleId="BodyText21">
    <w:name w:val="Body Text 21"/>
    <w:basedOn w:val="Normale"/>
    <w:rsid w:val="00EB3937"/>
    <w:pPr>
      <w:widowControl w:val="0"/>
      <w:adjustRightInd w:val="0"/>
      <w:spacing w:line="360" w:lineRule="atLeast"/>
      <w:jc w:val="both"/>
    </w:pPr>
    <w:rPr>
      <w:rFonts w:ascii="Arial" w:hAnsi="Arial"/>
      <w:szCs w:val="20"/>
    </w:rPr>
  </w:style>
  <w:style w:type="paragraph" w:customStyle="1" w:styleId="Corpodeltesto21">
    <w:name w:val="Corpo del testo 21"/>
    <w:basedOn w:val="Normale"/>
    <w:uiPriority w:val="99"/>
    <w:rsid w:val="00EB3937"/>
    <w:pPr>
      <w:ind w:left="1134" w:hanging="1134"/>
    </w:pPr>
    <w:rPr>
      <w:rFonts w:ascii="Arial" w:hAnsi="Arial"/>
      <w:szCs w:val="20"/>
    </w:rPr>
  </w:style>
  <w:style w:type="paragraph" w:customStyle="1" w:styleId="Testonormale1">
    <w:name w:val="Testo normale1"/>
    <w:basedOn w:val="Normale"/>
    <w:rsid w:val="00EB3937"/>
    <w:pPr>
      <w:overflowPunct w:val="0"/>
      <w:autoSpaceDE w:val="0"/>
      <w:autoSpaceDN w:val="0"/>
      <w:adjustRightInd w:val="0"/>
    </w:pPr>
    <w:rPr>
      <w:rFonts w:ascii="Courier New" w:hAnsi="Courier New"/>
      <w:sz w:val="20"/>
      <w:szCs w:val="20"/>
    </w:rPr>
  </w:style>
  <w:style w:type="paragraph" w:styleId="Paragrafoelenco">
    <w:name w:val="List Paragraph"/>
    <w:basedOn w:val="Normale"/>
    <w:uiPriority w:val="34"/>
    <w:qFormat/>
    <w:rsid w:val="00EB3937"/>
    <w:pPr>
      <w:ind w:left="720"/>
      <w:contextualSpacing/>
    </w:pPr>
  </w:style>
  <w:style w:type="paragraph" w:customStyle="1" w:styleId="ParCorsivo">
    <w:name w:val="Par_Corsivo"/>
    <w:basedOn w:val="Normale"/>
    <w:rsid w:val="00EB3937"/>
    <w:pPr>
      <w:spacing w:after="120"/>
      <w:jc w:val="both"/>
    </w:pPr>
    <w:rPr>
      <w:rFonts w:ascii="Arial Narrow" w:hAnsi="Arial Narrow"/>
      <w:i/>
      <w:iCs/>
      <w:sz w:val="20"/>
      <w:szCs w:val="20"/>
    </w:rPr>
  </w:style>
  <w:style w:type="paragraph" w:customStyle="1" w:styleId="Style2">
    <w:name w:val="Style 2"/>
    <w:basedOn w:val="Normale"/>
    <w:rsid w:val="00EB3937"/>
    <w:pPr>
      <w:widowControl w:val="0"/>
      <w:autoSpaceDE w:val="0"/>
      <w:autoSpaceDN w:val="0"/>
      <w:spacing w:line="276" w:lineRule="exact"/>
      <w:ind w:left="432" w:hanging="432"/>
    </w:pPr>
  </w:style>
  <w:style w:type="paragraph" w:customStyle="1" w:styleId="Style1">
    <w:name w:val="Style 1"/>
    <w:basedOn w:val="Normale"/>
    <w:uiPriority w:val="99"/>
    <w:rsid w:val="00EB3937"/>
    <w:pPr>
      <w:widowControl w:val="0"/>
      <w:autoSpaceDE w:val="0"/>
      <w:autoSpaceDN w:val="0"/>
      <w:adjustRightInd w:val="0"/>
    </w:pPr>
    <w:rPr>
      <w:sz w:val="20"/>
      <w:szCs w:val="20"/>
    </w:rPr>
  </w:style>
  <w:style w:type="paragraph" w:customStyle="1" w:styleId="Style3">
    <w:name w:val="Style 3"/>
    <w:basedOn w:val="Normale"/>
    <w:rsid w:val="00EB3937"/>
    <w:pPr>
      <w:widowControl w:val="0"/>
      <w:autoSpaceDE w:val="0"/>
      <w:autoSpaceDN w:val="0"/>
      <w:ind w:left="648"/>
    </w:pPr>
  </w:style>
  <w:style w:type="paragraph" w:customStyle="1" w:styleId="Style4">
    <w:name w:val="Style 4"/>
    <w:basedOn w:val="Normale"/>
    <w:uiPriority w:val="99"/>
    <w:rsid w:val="00EB3937"/>
    <w:pPr>
      <w:widowControl w:val="0"/>
      <w:autoSpaceDE w:val="0"/>
      <w:autoSpaceDN w:val="0"/>
      <w:ind w:left="216" w:right="216"/>
      <w:jc w:val="both"/>
    </w:pPr>
  </w:style>
  <w:style w:type="paragraph" w:customStyle="1" w:styleId="Style5">
    <w:name w:val="Style 5"/>
    <w:basedOn w:val="Normale"/>
    <w:rsid w:val="00EB3937"/>
    <w:pPr>
      <w:widowControl w:val="0"/>
      <w:autoSpaceDE w:val="0"/>
      <w:autoSpaceDN w:val="0"/>
      <w:spacing w:line="216" w:lineRule="auto"/>
    </w:pPr>
  </w:style>
  <w:style w:type="paragraph" w:customStyle="1" w:styleId="Contenutotabella">
    <w:name w:val="Contenuto tabella"/>
    <w:basedOn w:val="Normale"/>
    <w:qFormat/>
    <w:rsid w:val="00EB3937"/>
    <w:pPr>
      <w:widowControl w:val="0"/>
      <w:suppressLineNumbers/>
      <w:suppressAutoHyphens/>
    </w:pPr>
    <w:rPr>
      <w:rFonts w:eastAsia="Lucida Sans Unicode" w:cs="Tahoma"/>
      <w:color w:val="000000"/>
      <w:lang w:val="en-US" w:bidi="en-US"/>
    </w:rPr>
  </w:style>
  <w:style w:type="paragraph" w:customStyle="1" w:styleId="smalleraction">
    <w:name w:val="smalleraction"/>
    <w:basedOn w:val="Normale"/>
    <w:rsid w:val="00EB3937"/>
    <w:pPr>
      <w:spacing w:before="100" w:beforeAutospacing="1" w:after="100" w:afterAutospacing="1"/>
      <w:jc w:val="both"/>
    </w:pPr>
    <w:rPr>
      <w:rFonts w:ascii="Verdana" w:eastAsia="Arial Unicode MS" w:hAnsi="Verdana" w:cs="Arial Unicode MS"/>
      <w:color w:val="000099"/>
      <w:sz w:val="18"/>
      <w:szCs w:val="18"/>
    </w:rPr>
  </w:style>
  <w:style w:type="paragraph" w:customStyle="1" w:styleId="StileTitolo2LatinoVerdana10pt">
    <w:name w:val="Stile Titolo 2 + (Latino) Verdana 10 pt"/>
    <w:basedOn w:val="Titolo2"/>
    <w:autoRedefine/>
    <w:rsid w:val="00EB3937"/>
    <w:pPr>
      <w:numPr>
        <w:ilvl w:val="1"/>
        <w:numId w:val="2"/>
      </w:numPr>
      <w:spacing w:before="240" w:after="180" w:line="360" w:lineRule="auto"/>
      <w:ind w:left="788" w:hanging="431"/>
      <w:jc w:val="left"/>
    </w:pPr>
    <w:rPr>
      <w:rFonts w:ascii="Verdana" w:hAnsi="Verdana" w:cs="Arial"/>
      <w:i/>
      <w:iCs/>
      <w:sz w:val="20"/>
      <w:szCs w:val="28"/>
    </w:rPr>
  </w:style>
  <w:style w:type="character" w:customStyle="1" w:styleId="CharacterStyle1">
    <w:name w:val="Character Style 1"/>
    <w:rsid w:val="00EB3937"/>
    <w:rPr>
      <w:sz w:val="20"/>
      <w:szCs w:val="20"/>
    </w:rPr>
  </w:style>
  <w:style w:type="character" w:customStyle="1" w:styleId="CharacterStyle2">
    <w:name w:val="Character Style 2"/>
    <w:rsid w:val="00EB3937"/>
    <w:rPr>
      <w:sz w:val="24"/>
      <w:szCs w:val="24"/>
    </w:rPr>
  </w:style>
  <w:style w:type="table" w:styleId="Grigliatabella">
    <w:name w:val="Table Grid"/>
    <w:basedOn w:val="Tabellanormale"/>
    <w:uiPriority w:val="59"/>
    <w:rsid w:val="00EB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rsid w:val="00EB3937"/>
    <w:pPr>
      <w:numPr>
        <w:numId w:val="3"/>
      </w:numPr>
    </w:pPr>
  </w:style>
  <w:style w:type="paragraph" w:styleId="Corpodeltesto2">
    <w:name w:val="Body Text 2"/>
    <w:basedOn w:val="Normale"/>
    <w:link w:val="Corpodeltesto2Carattere"/>
    <w:rsid w:val="00D9274D"/>
    <w:pPr>
      <w:spacing w:after="120" w:line="480" w:lineRule="auto"/>
    </w:pPr>
  </w:style>
  <w:style w:type="paragraph" w:styleId="Testodelblocco">
    <w:name w:val="Block Text"/>
    <w:basedOn w:val="Normale"/>
    <w:rsid w:val="00D9274D"/>
    <w:pPr>
      <w:spacing w:line="360" w:lineRule="auto"/>
      <w:ind w:left="142" w:right="-262" w:firstLine="566"/>
      <w:jc w:val="both"/>
    </w:pPr>
    <w:rPr>
      <w:szCs w:val="23"/>
    </w:rPr>
  </w:style>
  <w:style w:type="paragraph" w:styleId="Rientrocorpodeltesto3">
    <w:name w:val="Body Text Indent 3"/>
    <w:basedOn w:val="Normale"/>
    <w:link w:val="Rientrocorpodeltesto3Carattere"/>
    <w:uiPriority w:val="99"/>
    <w:rsid w:val="00524A6D"/>
    <w:pPr>
      <w:spacing w:after="120"/>
      <w:ind w:left="283"/>
    </w:pPr>
    <w:rPr>
      <w:sz w:val="16"/>
      <w:szCs w:val="16"/>
    </w:rPr>
  </w:style>
  <w:style w:type="paragraph" w:customStyle="1" w:styleId="Stile">
    <w:name w:val="Stile"/>
    <w:rsid w:val="00015B5E"/>
    <w:pPr>
      <w:widowControl w:val="0"/>
      <w:autoSpaceDE w:val="0"/>
      <w:autoSpaceDN w:val="0"/>
      <w:adjustRightInd w:val="0"/>
    </w:pPr>
    <w:rPr>
      <w:rFonts w:ascii="Arial" w:hAnsi="Arial" w:cs="Arial"/>
    </w:rPr>
  </w:style>
  <w:style w:type="paragraph" w:customStyle="1" w:styleId="default0">
    <w:name w:val="default"/>
    <w:basedOn w:val="Normale"/>
    <w:rsid w:val="00BC71CD"/>
    <w:pPr>
      <w:autoSpaceDE w:val="0"/>
      <w:autoSpaceDN w:val="0"/>
    </w:pPr>
    <w:rPr>
      <w:color w:val="000000"/>
    </w:rPr>
  </w:style>
  <w:style w:type="paragraph" w:styleId="NormaleWeb">
    <w:name w:val="Normal (Web)"/>
    <w:aliases w:val="Carattere,Carattere Carattere"/>
    <w:basedOn w:val="Normale"/>
    <w:link w:val="NormaleWebCarattere"/>
    <w:uiPriority w:val="99"/>
    <w:qFormat/>
    <w:rsid w:val="00BC71CD"/>
    <w:pPr>
      <w:spacing w:before="100" w:beforeAutospacing="1" w:after="100" w:afterAutospacing="1"/>
    </w:pPr>
  </w:style>
  <w:style w:type="character" w:styleId="Enfasigrassetto">
    <w:name w:val="Strong"/>
    <w:uiPriority w:val="22"/>
    <w:qFormat/>
    <w:rsid w:val="00BC71CD"/>
    <w:rPr>
      <w:b/>
      <w:bCs/>
    </w:rPr>
  </w:style>
  <w:style w:type="paragraph" w:customStyle="1" w:styleId="NoParagraphStyle">
    <w:name w:val="[No Paragraph Style]"/>
    <w:rsid w:val="00DE4C0B"/>
    <w:pPr>
      <w:widowControl w:val="0"/>
      <w:suppressAutoHyphens/>
      <w:spacing w:line="288" w:lineRule="auto"/>
    </w:pPr>
    <w:rPr>
      <w:rFonts w:eastAsia="SimSun" w:cs="Mangal"/>
      <w:color w:val="000000"/>
      <w:kern w:val="1"/>
      <w:lang w:eastAsia="hi-IN" w:bidi="hi-IN"/>
    </w:rPr>
  </w:style>
  <w:style w:type="paragraph" w:customStyle="1" w:styleId="BasicParagraph">
    <w:name w:val="[Basic Paragraph]"/>
    <w:basedOn w:val="NoParagraphStyle"/>
    <w:rsid w:val="00DE4C0B"/>
  </w:style>
  <w:style w:type="paragraph" w:customStyle="1" w:styleId="Standard">
    <w:name w:val="Standard"/>
    <w:link w:val="StandardCarattere"/>
    <w:qFormat/>
    <w:rsid w:val="000F4639"/>
    <w:pPr>
      <w:widowControl w:val="0"/>
      <w:suppressAutoHyphens/>
      <w:autoSpaceDN w:val="0"/>
      <w:textAlignment w:val="baseline"/>
    </w:pPr>
    <w:rPr>
      <w:rFonts w:eastAsia="Lucida Sans Unicode"/>
      <w:kern w:val="3"/>
      <w:lang w:eastAsia="zh-CN"/>
    </w:rPr>
  </w:style>
  <w:style w:type="character" w:styleId="Rimandonotaapidipagina">
    <w:name w:val="footnote reference"/>
    <w:qFormat/>
    <w:rsid w:val="00F56C72"/>
    <w:rPr>
      <w:rFonts w:ascii="Arial" w:hAnsi="Arial"/>
      <w:b/>
      <w:sz w:val="18"/>
      <w:vertAlign w:val="superscript"/>
    </w:rPr>
  </w:style>
  <w:style w:type="paragraph" w:customStyle="1" w:styleId="Numerato">
    <w:name w:val="Numerato"/>
    <w:basedOn w:val="Normale"/>
    <w:autoRedefine/>
    <w:rsid w:val="00F56C72"/>
    <w:pPr>
      <w:widowControl w:val="0"/>
      <w:tabs>
        <w:tab w:val="left" w:pos="0"/>
      </w:tabs>
      <w:autoSpaceDE w:val="0"/>
      <w:autoSpaceDN w:val="0"/>
    </w:pPr>
  </w:style>
  <w:style w:type="paragraph" w:customStyle="1" w:styleId="tabella">
    <w:name w:val="tabella"/>
    <w:basedOn w:val="Normale"/>
    <w:rsid w:val="00F56C72"/>
    <w:pPr>
      <w:keepNext/>
      <w:keepLines/>
      <w:widowControl w:val="0"/>
      <w:tabs>
        <w:tab w:val="left" w:pos="4536"/>
      </w:tabs>
      <w:autoSpaceDE w:val="0"/>
      <w:autoSpaceDN w:val="0"/>
      <w:spacing w:before="240" w:after="240"/>
      <w:jc w:val="center"/>
    </w:pPr>
    <w:rPr>
      <w:rFonts w:ascii="Arial Black" w:hAnsi="Arial Black" w:cs="Arial Black"/>
      <w:b/>
      <w:bCs/>
    </w:rPr>
  </w:style>
  <w:style w:type="paragraph" w:customStyle="1" w:styleId="formula">
    <w:name w:val="formula"/>
    <w:basedOn w:val="Normale"/>
    <w:rsid w:val="00F56C72"/>
    <w:pPr>
      <w:keepLines/>
      <w:widowControl w:val="0"/>
      <w:tabs>
        <w:tab w:val="left" w:pos="4536"/>
      </w:tabs>
      <w:autoSpaceDE w:val="0"/>
      <w:autoSpaceDN w:val="0"/>
      <w:spacing w:before="240" w:after="240"/>
      <w:jc w:val="center"/>
    </w:pPr>
  </w:style>
  <w:style w:type="character" w:customStyle="1" w:styleId="FooterChar">
    <w:name w:val="Footer Char"/>
    <w:uiPriority w:val="99"/>
    <w:locked/>
    <w:rsid w:val="00F56C72"/>
    <w:rPr>
      <w:rFonts w:eastAsia="Calibri"/>
      <w:lang w:val="it-IT" w:eastAsia="it-IT" w:bidi="ar-SA"/>
    </w:rPr>
  </w:style>
  <w:style w:type="paragraph" w:customStyle="1" w:styleId="Paragrafoelenco12">
    <w:name w:val="Paragrafo elenco12"/>
    <w:basedOn w:val="Normale"/>
    <w:rsid w:val="00F56C72"/>
    <w:pPr>
      <w:ind w:left="720"/>
    </w:pPr>
    <w:rPr>
      <w:sz w:val="20"/>
      <w:szCs w:val="20"/>
    </w:rPr>
  </w:style>
  <w:style w:type="character" w:customStyle="1" w:styleId="1">
    <w:name w:val="1"/>
    <w:semiHidden/>
    <w:rsid w:val="00447F0D"/>
    <w:rPr>
      <w:rFonts w:ascii="Arial" w:hAnsi="Arial" w:cs="Arial"/>
      <w:color w:val="auto"/>
      <w:sz w:val="20"/>
      <w:szCs w:val="20"/>
    </w:rPr>
  </w:style>
  <w:style w:type="paragraph" w:customStyle="1" w:styleId="msolistparagraph0">
    <w:name w:val="msolistparagraph"/>
    <w:basedOn w:val="Normale"/>
    <w:uiPriority w:val="99"/>
    <w:rsid w:val="00C8457E"/>
    <w:pPr>
      <w:ind w:left="720"/>
      <w:contextualSpacing/>
    </w:pPr>
  </w:style>
  <w:style w:type="paragraph" w:styleId="Titolo">
    <w:name w:val="Title"/>
    <w:basedOn w:val="Normale"/>
    <w:link w:val="TitoloCarattere"/>
    <w:uiPriority w:val="10"/>
    <w:qFormat/>
    <w:rsid w:val="00180078"/>
    <w:pPr>
      <w:jc w:val="center"/>
    </w:pPr>
    <w:rPr>
      <w:szCs w:val="20"/>
      <w:u w:val="single"/>
    </w:rPr>
  </w:style>
  <w:style w:type="paragraph" w:styleId="Mappadocumento">
    <w:name w:val="Document Map"/>
    <w:basedOn w:val="Normale"/>
    <w:link w:val="MappadocumentoCarattere"/>
    <w:semiHidden/>
    <w:rsid w:val="00180078"/>
    <w:pPr>
      <w:shd w:val="clear" w:color="auto" w:fill="000080"/>
    </w:pPr>
    <w:rPr>
      <w:rFonts w:ascii="Tahoma" w:hAnsi="Tahoma"/>
      <w:sz w:val="20"/>
      <w:szCs w:val="20"/>
    </w:rPr>
  </w:style>
  <w:style w:type="paragraph" w:styleId="Testonotadichiusura">
    <w:name w:val="endnote text"/>
    <w:basedOn w:val="Normale"/>
    <w:link w:val="TestonotadichiusuraCarattere"/>
    <w:uiPriority w:val="99"/>
    <w:semiHidden/>
    <w:rsid w:val="00180078"/>
    <w:rPr>
      <w:sz w:val="20"/>
      <w:szCs w:val="20"/>
    </w:rPr>
  </w:style>
  <w:style w:type="character" w:styleId="Rimandonotadichiusura">
    <w:name w:val="endnote reference"/>
    <w:uiPriority w:val="99"/>
    <w:semiHidden/>
    <w:rsid w:val="00180078"/>
    <w:rPr>
      <w:vertAlign w:val="superscript"/>
    </w:rPr>
  </w:style>
  <w:style w:type="paragraph" w:styleId="Sottotitolo">
    <w:name w:val="Subtitle"/>
    <w:basedOn w:val="Normale"/>
    <w:link w:val="SottotitoloCarattere"/>
    <w:uiPriority w:val="11"/>
    <w:qFormat/>
    <w:rsid w:val="00180078"/>
    <w:pPr>
      <w:jc w:val="center"/>
    </w:pPr>
    <w:rPr>
      <w:b/>
      <w:bCs/>
      <w:i/>
      <w:iCs/>
      <w:szCs w:val="20"/>
    </w:rPr>
  </w:style>
  <w:style w:type="paragraph" w:styleId="Sommario4">
    <w:name w:val="toc 4"/>
    <w:basedOn w:val="Normale"/>
    <w:next w:val="Normale"/>
    <w:autoRedefine/>
    <w:uiPriority w:val="39"/>
    <w:rsid w:val="00180078"/>
    <w:pPr>
      <w:ind w:left="600"/>
    </w:pPr>
    <w:rPr>
      <w:sz w:val="20"/>
      <w:szCs w:val="20"/>
    </w:rPr>
  </w:style>
  <w:style w:type="paragraph" w:styleId="Sommario5">
    <w:name w:val="toc 5"/>
    <w:basedOn w:val="Normale"/>
    <w:next w:val="Normale"/>
    <w:autoRedefine/>
    <w:uiPriority w:val="39"/>
    <w:rsid w:val="00180078"/>
    <w:pPr>
      <w:ind w:left="800"/>
    </w:pPr>
    <w:rPr>
      <w:sz w:val="20"/>
      <w:szCs w:val="20"/>
    </w:rPr>
  </w:style>
  <w:style w:type="paragraph" w:styleId="Sommario6">
    <w:name w:val="toc 6"/>
    <w:basedOn w:val="Normale"/>
    <w:next w:val="Normale"/>
    <w:autoRedefine/>
    <w:uiPriority w:val="39"/>
    <w:rsid w:val="00180078"/>
    <w:pPr>
      <w:ind w:left="1000"/>
    </w:pPr>
    <w:rPr>
      <w:sz w:val="20"/>
      <w:szCs w:val="20"/>
    </w:rPr>
  </w:style>
  <w:style w:type="paragraph" w:styleId="Sommario7">
    <w:name w:val="toc 7"/>
    <w:basedOn w:val="Normale"/>
    <w:next w:val="Normale"/>
    <w:autoRedefine/>
    <w:uiPriority w:val="39"/>
    <w:rsid w:val="00180078"/>
    <w:pPr>
      <w:ind w:left="1200"/>
    </w:pPr>
    <w:rPr>
      <w:sz w:val="20"/>
      <w:szCs w:val="20"/>
    </w:rPr>
  </w:style>
  <w:style w:type="paragraph" w:styleId="Sommario8">
    <w:name w:val="toc 8"/>
    <w:basedOn w:val="Normale"/>
    <w:next w:val="Normale"/>
    <w:autoRedefine/>
    <w:uiPriority w:val="39"/>
    <w:rsid w:val="00180078"/>
    <w:pPr>
      <w:ind w:left="1400"/>
    </w:pPr>
    <w:rPr>
      <w:sz w:val="20"/>
      <w:szCs w:val="20"/>
    </w:rPr>
  </w:style>
  <w:style w:type="paragraph" w:styleId="Sommario9">
    <w:name w:val="toc 9"/>
    <w:basedOn w:val="Normale"/>
    <w:next w:val="Normale"/>
    <w:autoRedefine/>
    <w:uiPriority w:val="39"/>
    <w:rsid w:val="00180078"/>
    <w:pPr>
      <w:ind w:left="1600"/>
    </w:pPr>
    <w:rPr>
      <w:sz w:val="20"/>
      <w:szCs w:val="20"/>
    </w:rPr>
  </w:style>
  <w:style w:type="paragraph" w:styleId="Testonotaapidipagina">
    <w:name w:val="footnote text"/>
    <w:aliases w:val="Testo nota a piè di pagina Carattere3,Testo nota a piè di pagina Carattere3 Carattere1 Carattere Carattere1 Carattere Carattere Carattere,Testo nota a piè di pagina Carattere6 Carattere1,Testo nota a piè di pagina Carattere6"/>
    <w:basedOn w:val="Normale"/>
    <w:link w:val="TestonotaapidipaginaCarattere"/>
    <w:qFormat/>
    <w:rsid w:val="00180078"/>
    <w:rPr>
      <w:sz w:val="20"/>
      <w:szCs w:val="20"/>
    </w:rPr>
  </w:style>
  <w:style w:type="paragraph" w:customStyle="1" w:styleId="xl25">
    <w:name w:val="xl2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6">
    <w:name w:val="xl26"/>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7">
    <w:name w:val="xl2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8">
    <w:name w:val="xl2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16"/>
      <w:szCs w:val="16"/>
    </w:rPr>
  </w:style>
  <w:style w:type="paragraph" w:customStyle="1" w:styleId="xl29">
    <w:name w:val="xl2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31">
    <w:name w:val="xl3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rPr>
  </w:style>
  <w:style w:type="paragraph" w:customStyle="1" w:styleId="xl33">
    <w:name w:val="xl33"/>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b/>
      <w:bCs/>
    </w:rPr>
  </w:style>
  <w:style w:type="paragraph" w:customStyle="1" w:styleId="xl34">
    <w:name w:val="xl3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35">
    <w:name w:val="xl3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36">
    <w:name w:val="xl3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rPr>
  </w:style>
  <w:style w:type="paragraph" w:customStyle="1" w:styleId="xl37">
    <w:name w:val="xl3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olor w:val="000000"/>
      <w:sz w:val="16"/>
      <w:szCs w:val="16"/>
    </w:rPr>
  </w:style>
  <w:style w:type="paragraph" w:customStyle="1" w:styleId="xl38">
    <w:name w:val="xl3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rPr>
  </w:style>
  <w:style w:type="paragraph" w:customStyle="1" w:styleId="xl39">
    <w:name w:val="xl3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0">
    <w:name w:val="xl4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2">
    <w:name w:val="xl4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6"/>
      <w:szCs w:val="16"/>
    </w:rPr>
  </w:style>
  <w:style w:type="paragraph" w:customStyle="1" w:styleId="xl43">
    <w:name w:val="xl4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44">
    <w:name w:val="xl4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45">
    <w:name w:val="xl4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46">
    <w:name w:val="xl4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rFonts w:ascii="Arial" w:hAnsi="Arial" w:cs="Arial"/>
      <w:b/>
      <w:bCs/>
      <w:color w:val="000000"/>
      <w:sz w:val="16"/>
      <w:szCs w:val="16"/>
    </w:rPr>
  </w:style>
  <w:style w:type="paragraph" w:customStyle="1" w:styleId="xl47">
    <w:name w:val="xl47"/>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6"/>
      <w:szCs w:val="16"/>
    </w:rPr>
  </w:style>
  <w:style w:type="paragraph" w:customStyle="1" w:styleId="xl48">
    <w:name w:val="xl4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7"/>
      <w:szCs w:val="17"/>
    </w:rPr>
  </w:style>
  <w:style w:type="paragraph" w:customStyle="1" w:styleId="xl49">
    <w:name w:val="xl4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0">
    <w:name w:val="xl5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1">
    <w:name w:val="xl5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2">
    <w:name w:val="xl5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53">
    <w:name w:val="xl5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54">
    <w:name w:val="xl5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57">
    <w:name w:val="xl5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
    <w:name w:val="xl58"/>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9">
    <w:name w:val="xl5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60">
    <w:name w:val="xl6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61">
    <w:name w:val="xl61"/>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62">
    <w:name w:val="xl6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3">
    <w:name w:val="xl63"/>
    <w:basedOn w:val="Normale"/>
    <w:uiPriority w:val="99"/>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sz w:val="16"/>
      <w:szCs w:val="16"/>
    </w:rPr>
  </w:style>
  <w:style w:type="paragraph" w:customStyle="1" w:styleId="xl64">
    <w:name w:val="xl64"/>
    <w:basedOn w:val="Normale"/>
    <w:uiPriority w:val="99"/>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5">
    <w:name w:val="xl6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6">
    <w:name w:val="xl66"/>
    <w:basedOn w:val="Normale"/>
    <w:rsid w:val="007E4FD6"/>
    <w:pPr>
      <w:shd w:val="clear" w:color="auto" w:fill="FFFFFF"/>
      <w:spacing w:before="100" w:beforeAutospacing="1" w:after="100" w:afterAutospacing="1"/>
      <w:jc w:val="center"/>
      <w:textAlignment w:val="top"/>
    </w:pPr>
  </w:style>
  <w:style w:type="paragraph" w:customStyle="1" w:styleId="xl67">
    <w:name w:val="xl6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color w:val="000000"/>
      <w:sz w:val="16"/>
      <w:szCs w:val="16"/>
    </w:rPr>
  </w:style>
  <w:style w:type="paragraph" w:customStyle="1" w:styleId="xl68">
    <w:name w:val="xl6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70">
    <w:name w:val="xl7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e"/>
    <w:rsid w:val="007E4FD6"/>
    <w:pPr>
      <w:pBdr>
        <w:bottom w:val="single" w:sz="4" w:space="0" w:color="auto"/>
      </w:pBdr>
      <w:shd w:val="clear" w:color="auto" w:fill="FFFFFF"/>
      <w:spacing w:before="100" w:beforeAutospacing="1" w:after="100" w:afterAutospacing="1"/>
      <w:jc w:val="center"/>
      <w:textAlignment w:val="top"/>
    </w:pPr>
    <w:rPr>
      <w:rFonts w:ascii="MS Sans Serif" w:hAnsi="MS Sans Serif"/>
      <w:color w:val="000000"/>
    </w:rPr>
  </w:style>
  <w:style w:type="paragraph" w:customStyle="1" w:styleId="xl72">
    <w:name w:val="xl72"/>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73">
    <w:name w:val="xl73"/>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b/>
      <w:bCs/>
      <w:color w:val="000000"/>
    </w:rPr>
  </w:style>
  <w:style w:type="paragraph" w:customStyle="1" w:styleId="xl74">
    <w:name w:val="xl74"/>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b/>
      <w:bCs/>
      <w:color w:val="000000"/>
    </w:rPr>
  </w:style>
  <w:style w:type="paragraph" w:customStyle="1" w:styleId="xl75">
    <w:name w:val="xl75"/>
    <w:basedOn w:val="Normale"/>
    <w:uiPriority w:val="99"/>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6">
    <w:name w:val="xl76"/>
    <w:basedOn w:val="Normale"/>
    <w:uiPriority w:val="99"/>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7">
    <w:name w:val="xl77"/>
    <w:basedOn w:val="Normale"/>
    <w:uiPriority w:val="99"/>
    <w:rsid w:val="007E4FD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78">
    <w:name w:val="xl78"/>
    <w:basedOn w:val="Normale"/>
    <w:uiPriority w:val="99"/>
    <w:rsid w:val="007E4FD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Normale"/>
    <w:uiPriority w:val="99"/>
    <w:rsid w:val="007E4FD6"/>
    <w:pPr>
      <w:pBdr>
        <w:top w:val="single" w:sz="4" w:space="0" w:color="auto"/>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0">
    <w:name w:val="xl80"/>
    <w:basedOn w:val="Normale"/>
    <w:uiPriority w:val="99"/>
    <w:rsid w:val="007E4FD6"/>
    <w:pPr>
      <w:pBdr>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1">
    <w:name w:val="xl81"/>
    <w:basedOn w:val="Normale"/>
    <w:uiPriority w:val="99"/>
    <w:rsid w:val="007E4F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2">
    <w:name w:val="xl8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rPr>
  </w:style>
  <w:style w:type="character" w:customStyle="1" w:styleId="TitoloCarattere">
    <w:name w:val="Titolo Carattere"/>
    <w:link w:val="Titolo"/>
    <w:uiPriority w:val="10"/>
    <w:rsid w:val="003F2F93"/>
    <w:rPr>
      <w:sz w:val="24"/>
      <w:u w:val="single"/>
    </w:rPr>
  </w:style>
  <w:style w:type="character" w:styleId="Enfasicorsivo">
    <w:name w:val="Emphasis"/>
    <w:uiPriority w:val="20"/>
    <w:qFormat/>
    <w:rsid w:val="00F51180"/>
    <w:rPr>
      <w:i/>
      <w:iCs/>
    </w:rPr>
  </w:style>
  <w:style w:type="character" w:customStyle="1" w:styleId="NormaleWebCarattere">
    <w:name w:val="Normale (Web) Carattere"/>
    <w:aliases w:val="Carattere Carattere1,Carattere Carattere Carattere"/>
    <w:link w:val="NormaleWeb"/>
    <w:uiPriority w:val="99"/>
    <w:rsid w:val="002027B6"/>
    <w:rPr>
      <w:sz w:val="24"/>
      <w:szCs w:val="24"/>
    </w:rPr>
  </w:style>
  <w:style w:type="character" w:customStyle="1" w:styleId="amm-p0035">
    <w:name w:val="amm-p0035"/>
    <w:semiHidden/>
    <w:rsid w:val="00C531AF"/>
    <w:rPr>
      <w:rFonts w:ascii="Arial" w:hAnsi="Arial" w:cs="Arial"/>
      <w:color w:val="auto"/>
      <w:sz w:val="20"/>
      <w:szCs w:val="20"/>
    </w:rPr>
  </w:style>
  <w:style w:type="character" w:styleId="Rimandocommento">
    <w:name w:val="annotation reference"/>
    <w:uiPriority w:val="99"/>
    <w:rsid w:val="00746A0C"/>
    <w:rPr>
      <w:sz w:val="16"/>
      <w:szCs w:val="16"/>
    </w:rPr>
  </w:style>
  <w:style w:type="paragraph" w:styleId="Testocommento">
    <w:name w:val="annotation text"/>
    <w:basedOn w:val="Normale"/>
    <w:link w:val="TestocommentoCarattere"/>
    <w:uiPriority w:val="99"/>
    <w:rsid w:val="00746A0C"/>
    <w:rPr>
      <w:sz w:val="20"/>
      <w:szCs w:val="20"/>
    </w:rPr>
  </w:style>
  <w:style w:type="paragraph" w:styleId="Soggettocommento">
    <w:name w:val="annotation subject"/>
    <w:basedOn w:val="Testocommento"/>
    <w:next w:val="Testocommento"/>
    <w:link w:val="SoggettocommentoCarattere"/>
    <w:uiPriority w:val="99"/>
    <w:rsid w:val="00746A0C"/>
    <w:rPr>
      <w:b/>
      <w:bCs/>
    </w:rPr>
  </w:style>
  <w:style w:type="character" w:customStyle="1" w:styleId="Titolo3Carattere">
    <w:name w:val="Titolo 3 Carattere"/>
    <w:link w:val="Titolo3"/>
    <w:uiPriority w:val="9"/>
    <w:rsid w:val="00203E9D"/>
    <w:rPr>
      <w:rFonts w:ascii="Arial" w:eastAsia="Calibri" w:hAnsi="Arial" w:cs="Arial"/>
      <w:b/>
      <w:bCs/>
      <w:sz w:val="26"/>
      <w:szCs w:val="26"/>
      <w:lang w:eastAsia="en-US"/>
    </w:rPr>
  </w:style>
  <w:style w:type="character" w:customStyle="1" w:styleId="Titolo4Carattere">
    <w:name w:val="Titolo 4 Carattere"/>
    <w:link w:val="Titolo4"/>
    <w:uiPriority w:val="9"/>
    <w:rsid w:val="00203E9D"/>
    <w:rPr>
      <w:b/>
      <w:bCs/>
      <w:smallCaps/>
      <w:sz w:val="22"/>
      <w:lang w:val="de-DE"/>
    </w:rPr>
  </w:style>
  <w:style w:type="character" w:customStyle="1" w:styleId="Titolo5Carattere">
    <w:name w:val="Titolo 5 Carattere"/>
    <w:link w:val="Titolo5"/>
    <w:uiPriority w:val="9"/>
    <w:rsid w:val="00203E9D"/>
    <w:rPr>
      <w:b/>
      <w:bCs/>
      <w:smallCaps/>
      <w:sz w:val="28"/>
    </w:rPr>
  </w:style>
  <w:style w:type="character" w:customStyle="1" w:styleId="Titolo6Carattere">
    <w:name w:val="Titolo 6 Carattere"/>
    <w:link w:val="Titolo6"/>
    <w:rsid w:val="00203E9D"/>
    <w:rPr>
      <w:b/>
      <w:bCs/>
      <w:smallCaps/>
      <w:sz w:val="24"/>
    </w:rPr>
  </w:style>
  <w:style w:type="character" w:customStyle="1" w:styleId="Titolo8Carattere">
    <w:name w:val="Titolo 8 Carattere"/>
    <w:link w:val="Titolo8"/>
    <w:rsid w:val="00203E9D"/>
    <w:rPr>
      <w:rFonts w:ascii="Arial" w:hAnsi="Arial"/>
      <w:b/>
      <w:bCs/>
      <w:color w:val="000000"/>
    </w:rPr>
  </w:style>
  <w:style w:type="character" w:customStyle="1" w:styleId="Titolo9Carattere">
    <w:name w:val="Titolo 9 Carattere"/>
    <w:link w:val="Titolo9"/>
    <w:rsid w:val="00203E9D"/>
    <w:rPr>
      <w:b/>
      <w:bCs/>
      <w:i/>
      <w:iCs/>
      <w:szCs w:val="22"/>
    </w:rPr>
  </w:style>
  <w:style w:type="character" w:customStyle="1" w:styleId="MappadocumentoCarattere">
    <w:name w:val="Mappa documento Carattere"/>
    <w:link w:val="Mappadocumento"/>
    <w:uiPriority w:val="99"/>
    <w:semiHidden/>
    <w:rsid w:val="00203E9D"/>
    <w:rPr>
      <w:rFonts w:ascii="Tahoma" w:hAnsi="Tahoma"/>
      <w:shd w:val="clear" w:color="auto" w:fill="000080"/>
    </w:rPr>
  </w:style>
  <w:style w:type="character" w:customStyle="1" w:styleId="TestonotadichiusuraCarattere">
    <w:name w:val="Testo nota di chiusura Carattere"/>
    <w:link w:val="Testonotadichiusura"/>
    <w:uiPriority w:val="99"/>
    <w:semiHidden/>
    <w:rsid w:val="00203E9D"/>
  </w:style>
  <w:style w:type="character" w:customStyle="1" w:styleId="RientrocorpodeltestoCarattere">
    <w:name w:val="Rientro corpo del testo Carattere"/>
    <w:link w:val="Rientrocorpodeltesto"/>
    <w:uiPriority w:val="99"/>
    <w:rsid w:val="00203E9D"/>
    <w:rPr>
      <w:rFonts w:ascii="Calibri" w:eastAsia="Calibri" w:hAnsi="Calibri"/>
      <w:sz w:val="22"/>
      <w:szCs w:val="22"/>
      <w:lang w:eastAsia="en-US"/>
    </w:rPr>
  </w:style>
  <w:style w:type="character" w:customStyle="1" w:styleId="Corpodeltesto2Carattere">
    <w:name w:val="Corpo del testo 2 Carattere"/>
    <w:link w:val="Corpodeltesto2"/>
    <w:rsid w:val="00203E9D"/>
    <w:rPr>
      <w:rFonts w:ascii="Calibri" w:eastAsia="Calibri" w:hAnsi="Calibri"/>
      <w:sz w:val="22"/>
      <w:szCs w:val="22"/>
      <w:lang w:eastAsia="en-US"/>
    </w:rPr>
  </w:style>
  <w:style w:type="character" w:customStyle="1" w:styleId="Rientrocorpodeltesto3Carattere">
    <w:name w:val="Rientro corpo del testo 3 Carattere"/>
    <w:link w:val="Rientrocorpodeltesto3"/>
    <w:uiPriority w:val="99"/>
    <w:rsid w:val="00203E9D"/>
    <w:rPr>
      <w:rFonts w:ascii="Calibri" w:eastAsia="Calibri" w:hAnsi="Calibri"/>
      <w:sz w:val="16"/>
      <w:szCs w:val="16"/>
      <w:lang w:eastAsia="en-US"/>
    </w:rPr>
  </w:style>
  <w:style w:type="character" w:customStyle="1" w:styleId="SottotitoloCarattere">
    <w:name w:val="Sottotitolo Carattere"/>
    <w:link w:val="Sottotitolo"/>
    <w:uiPriority w:val="11"/>
    <w:rsid w:val="00203E9D"/>
    <w:rPr>
      <w:b/>
      <w:bCs/>
      <w:i/>
      <w:iCs/>
      <w:sz w:val="22"/>
    </w:rPr>
  </w:style>
  <w:style w:type="character" w:customStyle="1" w:styleId="Corpodeltesto3Carattere">
    <w:name w:val="Corpo del testo 3 Carattere"/>
    <w:link w:val="Corpodeltesto3"/>
    <w:rsid w:val="00203E9D"/>
    <w:rPr>
      <w:rFonts w:ascii="Calibri" w:eastAsia="Calibri" w:hAnsi="Calibri"/>
      <w:sz w:val="16"/>
      <w:szCs w:val="16"/>
      <w:lang w:eastAsia="en-US"/>
    </w:rPr>
  </w:style>
  <w:style w:type="paragraph" w:styleId="Indice1">
    <w:name w:val="index 1"/>
    <w:basedOn w:val="Normale"/>
    <w:next w:val="Normale"/>
    <w:autoRedefine/>
    <w:uiPriority w:val="99"/>
    <w:rsid w:val="00203E9D"/>
    <w:pPr>
      <w:ind w:left="200" w:hanging="200"/>
    </w:pPr>
    <w:rPr>
      <w:sz w:val="20"/>
      <w:szCs w:val="20"/>
    </w:rPr>
  </w:style>
  <w:style w:type="paragraph" w:customStyle="1" w:styleId="xl24">
    <w:name w:val="xl2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BodyTextIndentChar">
    <w:name w:val="Body Text Indent Char"/>
    <w:semiHidden/>
    <w:locked/>
    <w:rsid w:val="00203E9D"/>
    <w:rPr>
      <w:sz w:val="24"/>
      <w:szCs w:val="24"/>
    </w:rPr>
  </w:style>
  <w:style w:type="character" w:customStyle="1" w:styleId="Heading1Char">
    <w:name w:val="Heading 1 Char"/>
    <w:locked/>
    <w:rsid w:val="00203E9D"/>
    <w:rPr>
      <w:rFonts w:ascii="Cambria" w:hAnsi="Cambria" w:cs="Cambria"/>
      <w:b/>
      <w:bCs/>
      <w:kern w:val="32"/>
      <w:sz w:val="32"/>
      <w:szCs w:val="32"/>
    </w:rPr>
  </w:style>
  <w:style w:type="character" w:customStyle="1" w:styleId="Heading2Char">
    <w:name w:val="Heading 2 Char"/>
    <w:locked/>
    <w:rsid w:val="00203E9D"/>
    <w:rPr>
      <w:rFonts w:ascii="Cambria" w:hAnsi="Cambria" w:cs="Cambria"/>
      <w:b/>
      <w:bCs/>
      <w:i/>
      <w:iCs/>
      <w:sz w:val="28"/>
      <w:szCs w:val="28"/>
    </w:rPr>
  </w:style>
  <w:style w:type="paragraph" w:styleId="Didascalia">
    <w:name w:val="caption"/>
    <w:basedOn w:val="Normale"/>
    <w:next w:val="Normale"/>
    <w:link w:val="DidascaliaCarattere"/>
    <w:qFormat/>
    <w:rsid w:val="00203E9D"/>
    <w:pPr>
      <w:jc w:val="both"/>
    </w:pPr>
    <w:rPr>
      <w:szCs w:val="20"/>
    </w:rPr>
  </w:style>
  <w:style w:type="paragraph" w:customStyle="1" w:styleId="xl83">
    <w:name w:val="xl8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90">
    <w:name w:val="xl90"/>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91">
    <w:name w:val="xl91"/>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2">
    <w:name w:val="xl92"/>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3">
    <w:name w:val="xl9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4">
    <w:name w:val="xl94"/>
    <w:basedOn w:val="Normale"/>
    <w:rsid w:val="00203E9D"/>
    <w:pPr>
      <w:spacing w:before="100" w:beforeAutospacing="1" w:after="100" w:afterAutospacing="1"/>
      <w:jc w:val="center"/>
      <w:textAlignment w:val="center"/>
    </w:pPr>
    <w:rPr>
      <w:color w:val="000000"/>
      <w:sz w:val="20"/>
      <w:szCs w:val="20"/>
    </w:rPr>
  </w:style>
  <w:style w:type="paragraph" w:customStyle="1" w:styleId="xl95">
    <w:name w:val="xl95"/>
    <w:basedOn w:val="Normale"/>
    <w:rsid w:val="00203E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Normale"/>
    <w:rsid w:val="00203E9D"/>
    <w:pPr>
      <w:spacing w:before="100" w:beforeAutospacing="1" w:after="100" w:afterAutospacing="1"/>
      <w:jc w:val="center"/>
      <w:textAlignment w:val="center"/>
    </w:pPr>
    <w:rPr>
      <w:color w:val="000000"/>
      <w:sz w:val="16"/>
      <w:szCs w:val="16"/>
    </w:rPr>
  </w:style>
  <w:style w:type="paragraph" w:styleId="Nessunaspaziatura">
    <w:name w:val="No Spacing"/>
    <w:link w:val="NessunaspaziaturaCarattere"/>
    <w:uiPriority w:val="1"/>
    <w:qFormat/>
    <w:rsid w:val="0077092C"/>
    <w:pPr>
      <w:widowControl w:val="0"/>
      <w:suppressAutoHyphens/>
      <w:autoSpaceDN w:val="0"/>
      <w:textAlignment w:val="baseline"/>
    </w:pPr>
    <w:rPr>
      <w:rFonts w:eastAsia="Lucida Sans Unicode" w:cs="Mangal"/>
      <w:kern w:val="3"/>
      <w:szCs w:val="21"/>
      <w:lang w:eastAsia="zh-CN" w:bidi="hi-IN"/>
    </w:rPr>
  </w:style>
  <w:style w:type="paragraph" w:customStyle="1" w:styleId="font5">
    <w:name w:val="font5"/>
    <w:basedOn w:val="Normale"/>
    <w:rsid w:val="00406A35"/>
    <w:pPr>
      <w:spacing w:before="100" w:beforeAutospacing="1" w:after="100" w:afterAutospacing="1"/>
    </w:pPr>
    <w:rPr>
      <w:rFonts w:ascii="Verdana" w:hAnsi="Verdana"/>
      <w:b/>
      <w:bCs/>
      <w:color w:val="FFFFFF"/>
    </w:rPr>
  </w:style>
  <w:style w:type="paragraph" w:customStyle="1" w:styleId="font6">
    <w:name w:val="font6"/>
    <w:basedOn w:val="Normale"/>
    <w:rsid w:val="00406A35"/>
    <w:pPr>
      <w:spacing w:before="100" w:beforeAutospacing="1" w:after="100" w:afterAutospacing="1"/>
    </w:pPr>
    <w:rPr>
      <w:rFonts w:ascii="Verdana" w:hAnsi="Verdana"/>
      <w:b/>
      <w:bCs/>
      <w:color w:val="808080"/>
    </w:rPr>
  </w:style>
  <w:style w:type="paragraph" w:customStyle="1" w:styleId="font7">
    <w:name w:val="font7"/>
    <w:basedOn w:val="Normale"/>
    <w:rsid w:val="00406A35"/>
    <w:pPr>
      <w:spacing w:before="100" w:beforeAutospacing="1" w:after="100" w:afterAutospacing="1"/>
    </w:pPr>
    <w:rPr>
      <w:rFonts w:ascii="Verdana" w:hAnsi="Verdana"/>
      <w:b/>
      <w:bCs/>
      <w:color w:val="000000"/>
      <w:sz w:val="18"/>
      <w:szCs w:val="18"/>
    </w:rPr>
  </w:style>
  <w:style w:type="paragraph" w:customStyle="1" w:styleId="xl97">
    <w:name w:val="xl97"/>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8">
    <w:name w:val="xl98"/>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9">
    <w:name w:val="xl99"/>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100">
    <w:name w:val="xl100"/>
    <w:basedOn w:val="Normale"/>
    <w:rsid w:val="00406A35"/>
    <w:pPr>
      <w:spacing w:before="100" w:beforeAutospacing="1" w:after="100" w:afterAutospacing="1"/>
      <w:textAlignment w:val="top"/>
    </w:pPr>
  </w:style>
  <w:style w:type="paragraph" w:customStyle="1" w:styleId="xl101">
    <w:name w:val="xl10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102">
    <w:name w:val="xl102"/>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3">
    <w:name w:val="xl10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4">
    <w:name w:val="xl10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5">
    <w:name w:val="xl10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Normale"/>
    <w:rsid w:val="00406A35"/>
    <w:pPr>
      <w:spacing w:before="100" w:beforeAutospacing="1" w:after="100" w:afterAutospacing="1"/>
      <w:jc w:val="center"/>
      <w:textAlignment w:val="top"/>
    </w:pPr>
  </w:style>
  <w:style w:type="paragraph" w:customStyle="1" w:styleId="xl107">
    <w:name w:val="xl10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08">
    <w:name w:val="xl108"/>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09">
    <w:name w:val="xl109"/>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10">
    <w:name w:val="xl110"/>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sz w:val="18"/>
      <w:szCs w:val="18"/>
    </w:rPr>
  </w:style>
  <w:style w:type="paragraph" w:customStyle="1" w:styleId="xl111">
    <w:name w:val="xl11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xl112">
    <w:name w:val="xl112"/>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sz w:val="18"/>
      <w:szCs w:val="18"/>
    </w:rPr>
  </w:style>
  <w:style w:type="paragraph" w:customStyle="1" w:styleId="xl114">
    <w:name w:val="xl114"/>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sz w:val="18"/>
      <w:szCs w:val="18"/>
    </w:rPr>
  </w:style>
  <w:style w:type="paragraph" w:customStyle="1" w:styleId="xl115">
    <w:name w:val="xl115"/>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16">
    <w:name w:val="xl116"/>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17">
    <w:name w:val="xl117"/>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b/>
      <w:bCs/>
      <w:color w:val="FFFFFF"/>
    </w:rPr>
  </w:style>
  <w:style w:type="paragraph" w:customStyle="1" w:styleId="xl118">
    <w:name w:val="xl118"/>
    <w:basedOn w:val="Normale"/>
    <w:rsid w:val="00406A35"/>
    <w:pPr>
      <w:pBdr>
        <w:left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19">
    <w:name w:val="xl119"/>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20">
    <w:name w:val="xl120"/>
    <w:basedOn w:val="Normale"/>
    <w:rsid w:val="00406A35"/>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21">
    <w:name w:val="xl121"/>
    <w:basedOn w:val="Normale"/>
    <w:rsid w:val="00406A35"/>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2">
    <w:name w:val="xl122"/>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3">
    <w:name w:val="xl12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20"/>
      <w:szCs w:val="20"/>
    </w:rPr>
  </w:style>
  <w:style w:type="paragraph" w:customStyle="1" w:styleId="xl124">
    <w:name w:val="xl12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20"/>
      <w:szCs w:val="20"/>
    </w:rPr>
  </w:style>
  <w:style w:type="paragraph" w:customStyle="1" w:styleId="xl125">
    <w:name w:val="xl12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0"/>
      <w:szCs w:val="20"/>
    </w:rPr>
  </w:style>
  <w:style w:type="paragraph" w:customStyle="1" w:styleId="xl126">
    <w:name w:val="xl126"/>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7">
    <w:name w:val="xl12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128">
    <w:name w:val="xl128"/>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b/>
      <w:bCs/>
      <w:sz w:val="18"/>
      <w:szCs w:val="18"/>
    </w:rPr>
  </w:style>
  <w:style w:type="paragraph" w:customStyle="1" w:styleId="xl129">
    <w:name w:val="xl129"/>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30">
    <w:name w:val="xl130"/>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31">
    <w:name w:val="xl131"/>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Verdana" w:hAnsi="Verdana"/>
      <w:b/>
      <w:bCs/>
      <w:color w:val="FFFFFF"/>
      <w:sz w:val="20"/>
      <w:szCs w:val="20"/>
    </w:rPr>
  </w:style>
  <w:style w:type="paragraph" w:customStyle="1" w:styleId="xl132">
    <w:name w:val="xl132"/>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3">
    <w:name w:val="xl133"/>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color w:val="000000"/>
      <w:sz w:val="18"/>
      <w:szCs w:val="18"/>
    </w:rPr>
  </w:style>
  <w:style w:type="paragraph" w:customStyle="1" w:styleId="xl134">
    <w:name w:val="xl134"/>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5">
    <w:name w:val="xl135"/>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6">
    <w:name w:val="xl136"/>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color w:val="000000"/>
      <w:sz w:val="18"/>
      <w:szCs w:val="18"/>
    </w:rPr>
  </w:style>
  <w:style w:type="paragraph" w:customStyle="1" w:styleId="xl137">
    <w:name w:val="xl137"/>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color w:val="000000"/>
      <w:sz w:val="18"/>
      <w:szCs w:val="18"/>
    </w:rPr>
  </w:style>
  <w:style w:type="paragraph" w:customStyle="1" w:styleId="xl138">
    <w:name w:val="xl138"/>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9">
    <w:name w:val="xl139"/>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40">
    <w:name w:val="xl140"/>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41">
    <w:name w:val="xl141"/>
    <w:basedOn w:val="Normale"/>
    <w:rsid w:val="00406A35"/>
    <w:pPr>
      <w:pBdr>
        <w:top w:val="single" w:sz="4" w:space="0" w:color="auto"/>
        <w:left w:val="single" w:sz="4" w:space="0" w:color="auto"/>
      </w:pBdr>
      <w:spacing w:before="100" w:beforeAutospacing="1" w:after="100" w:afterAutospacing="1"/>
      <w:jc w:val="center"/>
    </w:pPr>
    <w:rPr>
      <w:rFonts w:ascii="Verdana" w:hAnsi="Verdana"/>
      <w:b/>
      <w:bCs/>
      <w:sz w:val="20"/>
      <w:szCs w:val="20"/>
    </w:rPr>
  </w:style>
  <w:style w:type="paragraph" w:customStyle="1" w:styleId="xl142">
    <w:name w:val="xl142"/>
    <w:basedOn w:val="Normale"/>
    <w:rsid w:val="00406A35"/>
    <w:pPr>
      <w:pBdr>
        <w:left w:val="single" w:sz="4" w:space="0" w:color="auto"/>
      </w:pBdr>
      <w:spacing w:before="100" w:beforeAutospacing="1" w:after="100" w:afterAutospacing="1"/>
      <w:jc w:val="center"/>
    </w:pPr>
    <w:rPr>
      <w:rFonts w:ascii="Verdana" w:hAnsi="Verdana"/>
      <w:b/>
      <w:bCs/>
      <w:sz w:val="20"/>
      <w:szCs w:val="20"/>
    </w:rPr>
  </w:style>
  <w:style w:type="paragraph" w:customStyle="1" w:styleId="xl143">
    <w:name w:val="xl143"/>
    <w:basedOn w:val="Normale"/>
    <w:rsid w:val="00406A35"/>
    <w:pPr>
      <w:pBdr>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44">
    <w:name w:val="xl144"/>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5">
    <w:name w:val="xl145"/>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46">
    <w:name w:val="xl146"/>
    <w:basedOn w:val="Normale"/>
    <w:rsid w:val="00406A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rPr>
  </w:style>
  <w:style w:type="paragraph" w:customStyle="1" w:styleId="xl147">
    <w:name w:val="xl147"/>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8">
    <w:name w:val="xl148"/>
    <w:basedOn w:val="Normale"/>
    <w:rsid w:val="00406A35"/>
    <w:pPr>
      <w:pBdr>
        <w:top w:val="single" w:sz="4" w:space="0" w:color="auto"/>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49">
    <w:name w:val="xl149"/>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50">
    <w:name w:val="xl150"/>
    <w:basedOn w:val="Normale"/>
    <w:rsid w:val="00406A35"/>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1">
    <w:name w:val="xl151"/>
    <w:basedOn w:val="Normale"/>
    <w:rsid w:val="00406A35"/>
    <w:pPr>
      <w:pBdr>
        <w:top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2">
    <w:name w:val="xl152"/>
    <w:basedOn w:val="Normale"/>
    <w:rsid w:val="00406A35"/>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color w:val="FFFFFF"/>
    </w:rPr>
  </w:style>
  <w:style w:type="paragraph" w:customStyle="1" w:styleId="xl153">
    <w:name w:val="xl153"/>
    <w:basedOn w:val="Normale"/>
    <w:rsid w:val="00406A3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color w:val="FFFFFF"/>
    </w:rPr>
  </w:style>
  <w:style w:type="paragraph" w:customStyle="1" w:styleId="xl154">
    <w:name w:val="xl154"/>
    <w:basedOn w:val="Normale"/>
    <w:rsid w:val="00406A35"/>
    <w:pPr>
      <w:pBdr>
        <w:top w:val="single" w:sz="4" w:space="0" w:color="auto"/>
        <w:bottom w:val="single" w:sz="4" w:space="0" w:color="auto"/>
      </w:pBdr>
      <w:shd w:val="clear" w:color="000000" w:fill="FFC000"/>
      <w:spacing w:before="100" w:beforeAutospacing="1" w:after="100" w:afterAutospacing="1"/>
      <w:jc w:val="center"/>
    </w:pPr>
  </w:style>
  <w:style w:type="paragraph" w:customStyle="1" w:styleId="xl155">
    <w:name w:val="xl155"/>
    <w:basedOn w:val="Normale"/>
    <w:rsid w:val="00406A35"/>
    <w:pPr>
      <w:pBdr>
        <w:top w:val="single" w:sz="4" w:space="0" w:color="auto"/>
        <w:bottom w:val="single" w:sz="4" w:space="0" w:color="auto"/>
        <w:right w:val="single" w:sz="4" w:space="0" w:color="auto"/>
      </w:pBdr>
      <w:shd w:val="clear" w:color="000000" w:fill="FFC000"/>
      <w:spacing w:before="100" w:beforeAutospacing="1" w:after="100" w:afterAutospacing="1"/>
      <w:jc w:val="center"/>
    </w:pPr>
  </w:style>
  <w:style w:type="paragraph" w:customStyle="1" w:styleId="xl156">
    <w:name w:val="xl156"/>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FFFFFF"/>
    </w:rPr>
  </w:style>
  <w:style w:type="paragraph" w:customStyle="1" w:styleId="xl157">
    <w:name w:val="xl157"/>
    <w:basedOn w:val="Normale"/>
    <w:rsid w:val="00406A35"/>
    <w:pPr>
      <w:pBdr>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Verdana" w:hAnsi="Verdana"/>
      <w:b/>
      <w:bCs/>
      <w:sz w:val="20"/>
      <w:szCs w:val="20"/>
    </w:rPr>
  </w:style>
  <w:style w:type="paragraph" w:customStyle="1" w:styleId="xl158">
    <w:name w:val="xl158"/>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59">
    <w:name w:val="xl159"/>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0">
    <w:name w:val="xl160"/>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1">
    <w:name w:val="xl161"/>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2">
    <w:name w:val="xl162"/>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3">
    <w:name w:val="xl163"/>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4">
    <w:name w:val="xl164"/>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5">
    <w:name w:val="xl165"/>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6">
    <w:name w:val="xl166"/>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7">
    <w:name w:val="xl167"/>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8">
    <w:name w:val="xl168"/>
    <w:basedOn w:val="Normale"/>
    <w:rsid w:val="00406A35"/>
    <w:pPr>
      <w:pBdr>
        <w:top w:val="single" w:sz="4" w:space="0" w:color="auto"/>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9">
    <w:name w:val="xl169"/>
    <w:basedOn w:val="Normale"/>
    <w:rsid w:val="00406A35"/>
    <w:pPr>
      <w:pBdr>
        <w:top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0">
    <w:name w:val="xl170"/>
    <w:basedOn w:val="Normale"/>
    <w:rsid w:val="00406A35"/>
    <w:pPr>
      <w:pBdr>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1">
    <w:name w:val="xl171"/>
    <w:basedOn w:val="Normale"/>
    <w:rsid w:val="00406A35"/>
    <w:pPr>
      <w:spacing w:before="100" w:beforeAutospacing="1" w:after="100" w:afterAutospacing="1"/>
      <w:jc w:val="center"/>
      <w:textAlignment w:val="center"/>
    </w:pPr>
    <w:rPr>
      <w:rFonts w:ascii="Verdana" w:hAnsi="Verdana"/>
      <w:sz w:val="18"/>
      <w:szCs w:val="18"/>
    </w:rPr>
  </w:style>
  <w:style w:type="paragraph" w:customStyle="1" w:styleId="xl172">
    <w:name w:val="xl172"/>
    <w:basedOn w:val="Normale"/>
    <w:rsid w:val="00406A35"/>
    <w:pPr>
      <w:pBdr>
        <w:left w:val="single" w:sz="4" w:space="0" w:color="auto"/>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3">
    <w:name w:val="xl173"/>
    <w:basedOn w:val="Normale"/>
    <w:rsid w:val="00406A35"/>
    <w:pPr>
      <w:pBdr>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4">
    <w:name w:val="xl174"/>
    <w:basedOn w:val="Normale"/>
    <w:rsid w:val="00406A35"/>
    <w:pPr>
      <w:pBdr>
        <w:top w:val="single" w:sz="4" w:space="0" w:color="auto"/>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5">
    <w:name w:val="xl175"/>
    <w:basedOn w:val="Normale"/>
    <w:rsid w:val="00406A35"/>
    <w:pPr>
      <w:pBdr>
        <w:top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6">
    <w:name w:val="xl176"/>
    <w:basedOn w:val="Normale"/>
    <w:rsid w:val="00406A35"/>
    <w:pPr>
      <w:pBdr>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7">
    <w:name w:val="xl177"/>
    <w:basedOn w:val="Normale"/>
    <w:rsid w:val="00406A35"/>
    <w:pPr>
      <w:spacing w:before="100" w:beforeAutospacing="1" w:after="100" w:afterAutospacing="1"/>
      <w:jc w:val="center"/>
      <w:textAlignment w:val="top"/>
    </w:pPr>
    <w:rPr>
      <w:rFonts w:ascii="Verdana" w:hAnsi="Verdana"/>
      <w:b/>
      <w:bCs/>
      <w:sz w:val="18"/>
      <w:szCs w:val="18"/>
    </w:rPr>
  </w:style>
  <w:style w:type="paragraph" w:customStyle="1" w:styleId="xl178">
    <w:name w:val="xl178"/>
    <w:basedOn w:val="Normale"/>
    <w:rsid w:val="00406A35"/>
    <w:pPr>
      <w:pBdr>
        <w:left w:val="single" w:sz="4" w:space="0" w:color="auto"/>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9">
    <w:name w:val="xl179"/>
    <w:basedOn w:val="Normale"/>
    <w:rsid w:val="00406A35"/>
    <w:pPr>
      <w:pBdr>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80">
    <w:name w:val="xl180"/>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1">
    <w:name w:val="xl181"/>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2">
    <w:name w:val="xl182"/>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3">
    <w:name w:val="xl183"/>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4">
    <w:name w:val="xl184"/>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5">
    <w:name w:val="xl185"/>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character" w:customStyle="1" w:styleId="apple-style-span">
    <w:name w:val="apple-style-span"/>
    <w:rsid w:val="008A0E03"/>
  </w:style>
  <w:style w:type="paragraph" w:customStyle="1" w:styleId="Paragrafoelenco11">
    <w:name w:val="Paragrafo elenco11"/>
    <w:basedOn w:val="Normale"/>
    <w:uiPriority w:val="99"/>
    <w:rsid w:val="008A0E03"/>
    <w:pPr>
      <w:ind w:left="720"/>
      <w:contextualSpacing/>
    </w:pPr>
  </w:style>
  <w:style w:type="character" w:styleId="MacchinadascrivereHTML">
    <w:name w:val="HTML Typewriter"/>
    <w:uiPriority w:val="99"/>
    <w:unhideWhenUsed/>
    <w:rsid w:val="008A0E03"/>
    <w:rPr>
      <w:rFonts w:ascii="Courier New" w:eastAsia="Calibri" w:hAnsi="Courier New" w:cs="Courier New" w:hint="default"/>
      <w:sz w:val="20"/>
      <w:szCs w:val="20"/>
    </w:rPr>
  </w:style>
  <w:style w:type="paragraph" w:customStyle="1" w:styleId="Elencoacolori-Colore11">
    <w:name w:val="Elenco a colori - Colore 11"/>
    <w:basedOn w:val="Normale"/>
    <w:uiPriority w:val="34"/>
    <w:qFormat/>
    <w:rsid w:val="00E005AB"/>
    <w:pPr>
      <w:ind w:left="708"/>
    </w:pPr>
  </w:style>
  <w:style w:type="character" w:customStyle="1" w:styleId="s64">
    <w:name w:val="s64"/>
    <w:rsid w:val="00265DB1"/>
  </w:style>
  <w:style w:type="character" w:customStyle="1" w:styleId="apple-converted-space">
    <w:name w:val="apple-converted-space"/>
    <w:rsid w:val="00801918"/>
  </w:style>
  <w:style w:type="paragraph" w:customStyle="1" w:styleId="style40">
    <w:name w:val="style4"/>
    <w:basedOn w:val="Normale"/>
    <w:rsid w:val="006D6DB9"/>
    <w:pPr>
      <w:spacing w:before="100" w:beforeAutospacing="1" w:after="100" w:afterAutospacing="1"/>
    </w:pPr>
    <w:rPr>
      <w:color w:val="0000FF"/>
    </w:rPr>
  </w:style>
  <w:style w:type="paragraph" w:customStyle="1" w:styleId="NormaleWeb1">
    <w:name w:val="Normale (Web)1"/>
    <w:basedOn w:val="Normale"/>
    <w:rsid w:val="0041635F"/>
    <w:pPr>
      <w:overflowPunct w:val="0"/>
      <w:autoSpaceDE w:val="0"/>
      <w:autoSpaceDN w:val="0"/>
      <w:adjustRightInd w:val="0"/>
      <w:spacing w:before="100" w:after="100"/>
      <w:textAlignment w:val="baseline"/>
    </w:pPr>
    <w:rPr>
      <w:rFonts w:ascii="Trebuchet MS" w:hAnsi="Trebuchet MS"/>
      <w:sz w:val="20"/>
      <w:szCs w:val="20"/>
    </w:rPr>
  </w:style>
  <w:style w:type="paragraph" w:customStyle="1" w:styleId="stile1">
    <w:name w:val="stile1"/>
    <w:basedOn w:val="Normale"/>
    <w:rsid w:val="0041635F"/>
    <w:pPr>
      <w:spacing w:before="100" w:beforeAutospacing="1" w:after="100" w:afterAutospacing="1"/>
    </w:pPr>
  </w:style>
  <w:style w:type="character" w:customStyle="1" w:styleId="TestonotaapidipaginaCarattere">
    <w:name w:val="Testo nota a piè di pagina Carattere"/>
    <w:aliases w:val="Testo nota a piè di pagina Carattere3 Carattere,Testo nota a piè di pagina Carattere3 Carattere1 Carattere Carattere1 Carattere Carattere Carattere Carattere,Testo nota a piè di pagina Carattere6 Carattere1 Carattere"/>
    <w:link w:val="Testonotaapidipagina"/>
    <w:rsid w:val="0041635F"/>
  </w:style>
  <w:style w:type="paragraph" w:styleId="Indirizzomittente">
    <w:name w:val="envelope return"/>
    <w:basedOn w:val="Normale"/>
    <w:rsid w:val="0041635F"/>
    <w:rPr>
      <w:rFonts w:ascii="Edwardian Script ITC" w:hAnsi="Edwardian Script ITC" w:cs="Arial"/>
      <w:sz w:val="20"/>
      <w:szCs w:val="20"/>
    </w:rPr>
  </w:style>
  <w:style w:type="paragraph" w:customStyle="1" w:styleId="stile6">
    <w:name w:val="stile6"/>
    <w:basedOn w:val="Normale"/>
    <w:rsid w:val="0041635F"/>
    <w:pPr>
      <w:spacing w:before="100" w:beforeAutospacing="1" w:after="100" w:afterAutospacing="1"/>
    </w:pPr>
    <w:rPr>
      <w:b/>
      <w:bCs/>
      <w:color w:val="000000"/>
      <w:sz w:val="20"/>
      <w:szCs w:val="20"/>
    </w:rPr>
  </w:style>
  <w:style w:type="character" w:customStyle="1" w:styleId="CarattereCarattere3">
    <w:name w:val="Carattere Carattere3"/>
    <w:locked/>
    <w:rsid w:val="0041635F"/>
    <w:rPr>
      <w:lang w:val="en-GB" w:eastAsia="it-IT" w:bidi="ar-SA"/>
    </w:rPr>
  </w:style>
  <w:style w:type="character" w:customStyle="1" w:styleId="CarattereCarattere7">
    <w:name w:val="Carattere Carattere7"/>
    <w:locked/>
    <w:rsid w:val="0041635F"/>
    <w:rPr>
      <w:rFonts w:ascii="Courier New" w:hAnsi="Courier New" w:cs="Courier New"/>
      <w:lang w:val="it-IT" w:eastAsia="it-IT" w:bidi="ar-SA"/>
    </w:rPr>
  </w:style>
  <w:style w:type="paragraph" w:customStyle="1" w:styleId="Stile10">
    <w:name w:val="Stile1"/>
    <w:basedOn w:val="Normale"/>
    <w:link w:val="Stile1Carattere"/>
    <w:qFormat/>
    <w:rsid w:val="0041635F"/>
    <w:pPr>
      <w:spacing w:after="120"/>
      <w:ind w:left="1701" w:hanging="1701"/>
      <w:jc w:val="both"/>
    </w:pPr>
    <w:rPr>
      <w:rFonts w:ascii="Eurostile" w:hAnsi="Eurostile"/>
      <w:b/>
      <w:smallCaps/>
      <w:sz w:val="28"/>
      <w:szCs w:val="20"/>
    </w:rPr>
  </w:style>
  <w:style w:type="paragraph" w:customStyle="1" w:styleId="Corpo">
    <w:name w:val="Corpo"/>
    <w:autoRedefine/>
    <w:rsid w:val="0041635F"/>
    <w:rPr>
      <w:rFonts w:ascii="Helvetica" w:eastAsia="ヒラギノ角ゴ Pro W3" w:hAnsi="Helvetica"/>
      <w:color w:val="000000"/>
    </w:rPr>
  </w:style>
  <w:style w:type="paragraph" w:customStyle="1" w:styleId="revisori">
    <w:name w:val="revisori"/>
    <w:basedOn w:val="Normale"/>
    <w:rsid w:val="0041635F"/>
    <w:pPr>
      <w:tabs>
        <w:tab w:val="left" w:pos="5103"/>
      </w:tabs>
      <w:spacing w:line="480" w:lineRule="atLeast"/>
      <w:ind w:firstLine="560"/>
      <w:jc w:val="both"/>
    </w:pPr>
    <w:rPr>
      <w:rFonts w:ascii="New Century Schlbk" w:hAnsi="New Century Schlbk"/>
      <w:szCs w:val="20"/>
    </w:rPr>
  </w:style>
  <w:style w:type="paragraph" w:customStyle="1" w:styleId="Corpo10">
    <w:name w:val="Corpo10"/>
    <w:basedOn w:val="Normale"/>
    <w:rsid w:val="0041635F"/>
    <w:pPr>
      <w:spacing w:before="120"/>
      <w:jc w:val="both"/>
    </w:pPr>
    <w:rPr>
      <w:rFonts w:ascii="Palatino Linotype" w:hAnsi="Palatino Linotype"/>
      <w:sz w:val="20"/>
      <w:szCs w:val="20"/>
    </w:rPr>
  </w:style>
  <w:style w:type="paragraph" w:customStyle="1" w:styleId="Indirizzo">
    <w:name w:val="Indirizzo"/>
    <w:basedOn w:val="Normale"/>
    <w:rsid w:val="0041635F"/>
    <w:pPr>
      <w:spacing w:before="40"/>
      <w:ind w:left="4800" w:right="-20"/>
      <w:jc w:val="both"/>
    </w:pPr>
    <w:rPr>
      <w:rFonts w:ascii="Bookman" w:hAnsi="Bookman"/>
      <w:szCs w:val="20"/>
    </w:rPr>
  </w:style>
  <w:style w:type="paragraph" w:customStyle="1" w:styleId="Normale1">
    <w:name w:val="Normale1"/>
    <w:basedOn w:val="Normale"/>
    <w:rsid w:val="0041635F"/>
    <w:pPr>
      <w:spacing w:before="100" w:beforeAutospacing="1" w:after="100" w:afterAutospacing="1"/>
    </w:pPr>
  </w:style>
  <w:style w:type="character" w:customStyle="1" w:styleId="Carpredefinitoparagrafo1">
    <w:name w:val="Car. predefinito paragrafo1"/>
    <w:rsid w:val="0041635F"/>
  </w:style>
  <w:style w:type="character" w:customStyle="1" w:styleId="atti14">
    <w:name w:val="atti14"/>
    <w:rsid w:val="0041635F"/>
  </w:style>
  <w:style w:type="character" w:customStyle="1" w:styleId="Caratteredinumerazione">
    <w:name w:val="Carattere di numerazione"/>
    <w:rsid w:val="0041635F"/>
  </w:style>
  <w:style w:type="paragraph" w:customStyle="1" w:styleId="Intestazione1">
    <w:name w:val="Intestazione1"/>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styleId="Elenco">
    <w:name w:val="List"/>
    <w:basedOn w:val="Corpotesto"/>
    <w:rsid w:val="0041635F"/>
    <w:pPr>
      <w:suppressAutoHyphens/>
    </w:pPr>
    <w:rPr>
      <w:rFonts w:ascii="Century Gothic" w:hAnsi="Century Gothic" w:cs="Tahoma"/>
      <w:color w:val="000000"/>
      <w:sz w:val="18"/>
      <w:szCs w:val="18"/>
      <w:lang w:eastAsia="ar-SA"/>
    </w:rPr>
  </w:style>
  <w:style w:type="paragraph" w:customStyle="1" w:styleId="Didascalia1">
    <w:name w:val="Didascalia1"/>
    <w:basedOn w:val="Normale"/>
    <w:rsid w:val="0041635F"/>
    <w:pPr>
      <w:suppressLineNumbers/>
      <w:suppressAutoHyphens/>
      <w:spacing w:before="120" w:after="120"/>
    </w:pPr>
    <w:rPr>
      <w:rFonts w:ascii="Century Gothic" w:hAnsi="Century Gothic" w:cs="Tahoma"/>
      <w:i/>
      <w:iCs/>
      <w:color w:val="000000"/>
      <w:lang w:eastAsia="ar-SA"/>
    </w:rPr>
  </w:style>
  <w:style w:type="paragraph" w:customStyle="1" w:styleId="Indice">
    <w:name w:val="Indice"/>
    <w:basedOn w:val="Normale"/>
    <w:qFormat/>
    <w:rsid w:val="0041635F"/>
    <w:pPr>
      <w:suppressLineNumbers/>
      <w:suppressAutoHyphens/>
    </w:pPr>
    <w:rPr>
      <w:rFonts w:ascii="Century Gothic" w:hAnsi="Century Gothic" w:cs="Tahoma"/>
      <w:color w:val="000000"/>
      <w:sz w:val="18"/>
      <w:szCs w:val="18"/>
      <w:lang w:eastAsia="ar-SA"/>
    </w:rPr>
  </w:style>
  <w:style w:type="paragraph" w:customStyle="1" w:styleId="Testonormale11">
    <w:name w:val="Testo normale11"/>
    <w:basedOn w:val="Normale"/>
    <w:rsid w:val="0041635F"/>
    <w:pPr>
      <w:suppressAutoHyphens/>
    </w:pPr>
    <w:rPr>
      <w:rFonts w:ascii="Courier New" w:hAnsi="Courier New" w:cs="Courier New"/>
      <w:sz w:val="20"/>
      <w:szCs w:val="20"/>
      <w:lang w:eastAsia="ar-SA"/>
    </w:rPr>
  </w:style>
  <w:style w:type="character" w:customStyle="1" w:styleId="fbold">
    <w:name w:val="f_bold"/>
    <w:rsid w:val="0041635F"/>
  </w:style>
  <w:style w:type="paragraph" w:styleId="Indice2">
    <w:name w:val="index 2"/>
    <w:basedOn w:val="Normale"/>
    <w:next w:val="Normale"/>
    <w:autoRedefine/>
    <w:rsid w:val="0041635F"/>
    <w:pPr>
      <w:ind w:left="480" w:hanging="240"/>
    </w:pPr>
  </w:style>
  <w:style w:type="character" w:customStyle="1" w:styleId="highlightedsearchterm">
    <w:name w:val="highlightedsearchterm"/>
    <w:rsid w:val="0041635F"/>
  </w:style>
  <w:style w:type="paragraph" w:customStyle="1" w:styleId="align-justify">
    <w:name w:val="align-justify"/>
    <w:basedOn w:val="Normale"/>
    <w:rsid w:val="0041635F"/>
    <w:pPr>
      <w:spacing w:before="100" w:beforeAutospacing="1" w:after="100" w:afterAutospacing="1"/>
    </w:pPr>
  </w:style>
  <w:style w:type="paragraph" w:customStyle="1" w:styleId="bodytext">
    <w:name w:val="bodytext"/>
    <w:basedOn w:val="Normale"/>
    <w:rsid w:val="0041635F"/>
    <w:pPr>
      <w:spacing w:before="100" w:beforeAutospacing="1" w:after="100" w:afterAutospacing="1"/>
    </w:pPr>
  </w:style>
  <w:style w:type="character" w:customStyle="1" w:styleId="fboldred1">
    <w:name w:val="f_bold_red1"/>
    <w:rsid w:val="0041635F"/>
    <w:rPr>
      <w:b/>
      <w:bCs/>
      <w:color w:val="FF0000"/>
    </w:rPr>
  </w:style>
  <w:style w:type="character" w:customStyle="1" w:styleId="fbold1">
    <w:name w:val="f_bold1"/>
    <w:rsid w:val="0041635F"/>
    <w:rPr>
      <w:b/>
      <w:bCs/>
    </w:rPr>
  </w:style>
  <w:style w:type="character" w:customStyle="1" w:styleId="NessunaspaziaturaCarattere">
    <w:name w:val="Nessuna spaziatura Carattere"/>
    <w:link w:val="Nessunaspaziatura"/>
    <w:uiPriority w:val="1"/>
    <w:rsid w:val="0041635F"/>
    <w:rPr>
      <w:rFonts w:eastAsia="Lucida Sans Unicode" w:cs="Mangal"/>
      <w:kern w:val="3"/>
      <w:sz w:val="24"/>
      <w:szCs w:val="21"/>
      <w:lang w:eastAsia="zh-CN" w:bidi="hi-IN"/>
    </w:rPr>
  </w:style>
  <w:style w:type="character" w:customStyle="1" w:styleId="WW8Num1z0">
    <w:name w:val="WW8Num1z0"/>
    <w:rsid w:val="0041635F"/>
    <w:rPr>
      <w:rFonts w:ascii="Wingdings" w:hAnsi="Wingdings"/>
      <w:sz w:val="16"/>
    </w:rPr>
  </w:style>
  <w:style w:type="character" w:customStyle="1" w:styleId="WW8Num3z1">
    <w:name w:val="WW8Num3z1"/>
    <w:rsid w:val="0041635F"/>
    <w:rPr>
      <w:rFonts w:ascii="Courier New" w:hAnsi="Courier New" w:cs="Courier New"/>
    </w:rPr>
  </w:style>
  <w:style w:type="character" w:customStyle="1" w:styleId="WW8Num6z0">
    <w:name w:val="WW8Num6z0"/>
    <w:rsid w:val="0041635F"/>
    <w:rPr>
      <w:rFonts w:ascii="Symbol" w:hAnsi="Symbol"/>
    </w:rPr>
  </w:style>
  <w:style w:type="character" w:customStyle="1" w:styleId="WW8Num7z0">
    <w:name w:val="WW8Num7z0"/>
    <w:rsid w:val="0041635F"/>
    <w:rPr>
      <w:rFonts w:ascii="Wingdings" w:hAnsi="Wingdings"/>
    </w:rPr>
  </w:style>
  <w:style w:type="character" w:customStyle="1" w:styleId="WW8Num7z2">
    <w:name w:val="WW8Num7z2"/>
    <w:rsid w:val="0041635F"/>
    <w:rPr>
      <w:rFonts w:ascii="Tahoma" w:hAnsi="Tahoma" w:cs="Tahoma"/>
    </w:rPr>
  </w:style>
  <w:style w:type="character" w:customStyle="1" w:styleId="WW8Num7z3">
    <w:name w:val="WW8Num7z3"/>
    <w:rsid w:val="0041635F"/>
    <w:rPr>
      <w:rFonts w:ascii="Symbol" w:hAnsi="Symbol"/>
    </w:rPr>
  </w:style>
  <w:style w:type="character" w:customStyle="1" w:styleId="WW8Num7z4">
    <w:name w:val="WW8Num7z4"/>
    <w:rsid w:val="0041635F"/>
    <w:rPr>
      <w:rFonts w:ascii="Courier New" w:hAnsi="Courier New" w:cs="Courier New"/>
    </w:rPr>
  </w:style>
  <w:style w:type="character" w:customStyle="1" w:styleId="Absatz-Standardschriftart">
    <w:name w:val="Absatz-Standardschriftart"/>
    <w:rsid w:val="0041635F"/>
  </w:style>
  <w:style w:type="character" w:customStyle="1" w:styleId="WW-Absatz-Standardschriftart">
    <w:name w:val="WW-Absatz-Standardschriftart"/>
    <w:rsid w:val="0041635F"/>
  </w:style>
  <w:style w:type="character" w:customStyle="1" w:styleId="WW8Num1z1">
    <w:name w:val="WW8Num1z1"/>
    <w:rsid w:val="0041635F"/>
    <w:rPr>
      <w:rFonts w:ascii="Times New Roman" w:hAnsi="Times New Roman" w:cs="Times New Roman"/>
    </w:rPr>
  </w:style>
  <w:style w:type="character" w:customStyle="1" w:styleId="WW8Num2z0">
    <w:name w:val="WW8Num2z0"/>
    <w:rsid w:val="0041635F"/>
    <w:rPr>
      <w:rFonts w:ascii="Symbol" w:hAnsi="Symbol"/>
    </w:rPr>
  </w:style>
  <w:style w:type="character" w:customStyle="1" w:styleId="WW8Num2z1">
    <w:name w:val="WW8Num2z1"/>
    <w:rsid w:val="0041635F"/>
    <w:rPr>
      <w:rFonts w:ascii="Courier New" w:hAnsi="Courier New" w:cs="Courier New"/>
    </w:rPr>
  </w:style>
  <w:style w:type="character" w:customStyle="1" w:styleId="WW8Num2z2">
    <w:name w:val="WW8Num2z2"/>
    <w:rsid w:val="0041635F"/>
    <w:rPr>
      <w:rFonts w:ascii="Wingdings" w:hAnsi="Wingdings"/>
    </w:rPr>
  </w:style>
  <w:style w:type="character" w:customStyle="1" w:styleId="WW8Num3z0">
    <w:name w:val="WW8Num3z0"/>
    <w:rsid w:val="0041635F"/>
    <w:rPr>
      <w:rFonts w:ascii="Wingdings" w:hAnsi="Wingdings"/>
      <w:color w:val="FF6600"/>
    </w:rPr>
  </w:style>
  <w:style w:type="character" w:customStyle="1" w:styleId="WW8Num3z2">
    <w:name w:val="WW8Num3z2"/>
    <w:rsid w:val="0041635F"/>
    <w:rPr>
      <w:rFonts w:ascii="Wingdings" w:hAnsi="Wingdings"/>
    </w:rPr>
  </w:style>
  <w:style w:type="character" w:customStyle="1" w:styleId="WW8Num3z3">
    <w:name w:val="WW8Num3z3"/>
    <w:rsid w:val="0041635F"/>
    <w:rPr>
      <w:rFonts w:ascii="Symbol" w:hAnsi="Symbol"/>
    </w:rPr>
  </w:style>
  <w:style w:type="character" w:customStyle="1" w:styleId="WW8Num4z0">
    <w:name w:val="WW8Num4z0"/>
    <w:rsid w:val="0041635F"/>
    <w:rPr>
      <w:rFonts w:ascii="Wingdings" w:hAnsi="Wingdings"/>
    </w:rPr>
  </w:style>
  <w:style w:type="character" w:customStyle="1" w:styleId="WW8Num4z1">
    <w:name w:val="WW8Num4z1"/>
    <w:rsid w:val="0041635F"/>
    <w:rPr>
      <w:rFonts w:ascii="Courier New" w:hAnsi="Courier New" w:cs="Courier New"/>
    </w:rPr>
  </w:style>
  <w:style w:type="character" w:customStyle="1" w:styleId="WW8Num4z3">
    <w:name w:val="WW8Num4z3"/>
    <w:rsid w:val="0041635F"/>
    <w:rPr>
      <w:rFonts w:ascii="Symbol" w:hAnsi="Symbol"/>
    </w:rPr>
  </w:style>
  <w:style w:type="character" w:customStyle="1" w:styleId="WW8Num5z1">
    <w:name w:val="WW8Num5z1"/>
    <w:rsid w:val="0041635F"/>
    <w:rPr>
      <w:rFonts w:ascii="Wingdings" w:hAnsi="Wingdings"/>
    </w:rPr>
  </w:style>
  <w:style w:type="character" w:customStyle="1" w:styleId="WW8Num6z1">
    <w:name w:val="WW8Num6z1"/>
    <w:rsid w:val="0041635F"/>
    <w:rPr>
      <w:rFonts w:ascii="Courier New" w:hAnsi="Courier New"/>
    </w:rPr>
  </w:style>
  <w:style w:type="character" w:customStyle="1" w:styleId="WW8Num6z2">
    <w:name w:val="WW8Num6z2"/>
    <w:rsid w:val="0041635F"/>
    <w:rPr>
      <w:rFonts w:ascii="Wingdings" w:hAnsi="Wingdings"/>
    </w:rPr>
  </w:style>
  <w:style w:type="character" w:customStyle="1" w:styleId="WW8Num7z1">
    <w:name w:val="WW8Num7z1"/>
    <w:rsid w:val="0041635F"/>
    <w:rPr>
      <w:rFonts w:ascii="Courier New" w:hAnsi="Courier New" w:cs="Courier New"/>
    </w:rPr>
  </w:style>
  <w:style w:type="character" w:customStyle="1" w:styleId="WW8Num8z0">
    <w:name w:val="WW8Num8z0"/>
    <w:rsid w:val="0041635F"/>
    <w:rPr>
      <w:b/>
      <w:i/>
      <w:color w:val="3366FF"/>
    </w:rPr>
  </w:style>
  <w:style w:type="character" w:customStyle="1" w:styleId="WW8Num10z0">
    <w:name w:val="WW8Num10z0"/>
    <w:rsid w:val="0041635F"/>
    <w:rPr>
      <w:rFonts w:ascii="Symbol" w:hAnsi="Symbol"/>
    </w:rPr>
  </w:style>
  <w:style w:type="character" w:customStyle="1" w:styleId="WW8Num10z1">
    <w:name w:val="WW8Num10z1"/>
    <w:rsid w:val="0041635F"/>
    <w:rPr>
      <w:rFonts w:ascii="Courier New" w:hAnsi="Courier New" w:cs="Courier New"/>
    </w:rPr>
  </w:style>
  <w:style w:type="character" w:customStyle="1" w:styleId="WW8Num10z2">
    <w:name w:val="WW8Num10z2"/>
    <w:rsid w:val="0041635F"/>
    <w:rPr>
      <w:rFonts w:ascii="Wingdings" w:hAnsi="Wingdings"/>
    </w:rPr>
  </w:style>
  <w:style w:type="character" w:customStyle="1" w:styleId="WW8Num11z0">
    <w:name w:val="WW8Num11z0"/>
    <w:rsid w:val="0041635F"/>
    <w:rPr>
      <w:rFonts w:ascii="Wingdings" w:hAnsi="Wingdings"/>
    </w:rPr>
  </w:style>
  <w:style w:type="character" w:customStyle="1" w:styleId="WW8Num11z1">
    <w:name w:val="WW8Num11z1"/>
    <w:rsid w:val="0041635F"/>
    <w:rPr>
      <w:rFonts w:ascii="Courier New" w:hAnsi="Courier New" w:cs="Courier New"/>
    </w:rPr>
  </w:style>
  <w:style w:type="character" w:customStyle="1" w:styleId="WW8Num11z3">
    <w:name w:val="WW8Num11z3"/>
    <w:rsid w:val="0041635F"/>
    <w:rPr>
      <w:rFonts w:ascii="Symbol" w:hAnsi="Symbol"/>
    </w:rPr>
  </w:style>
  <w:style w:type="character" w:customStyle="1" w:styleId="WW8Num13z0">
    <w:name w:val="WW8Num13z0"/>
    <w:rsid w:val="0041635F"/>
    <w:rPr>
      <w:rFonts w:ascii="Wingdings" w:hAnsi="Wingdings"/>
    </w:rPr>
  </w:style>
  <w:style w:type="character" w:customStyle="1" w:styleId="WW8Num13z1">
    <w:name w:val="WW8Num13z1"/>
    <w:rsid w:val="0041635F"/>
    <w:rPr>
      <w:rFonts w:ascii="Courier New" w:hAnsi="Courier New" w:cs="Courier New"/>
    </w:rPr>
  </w:style>
  <w:style w:type="character" w:customStyle="1" w:styleId="WW8Num13z3">
    <w:name w:val="WW8Num13z3"/>
    <w:rsid w:val="0041635F"/>
    <w:rPr>
      <w:rFonts w:ascii="Symbol" w:hAnsi="Symbol"/>
    </w:rPr>
  </w:style>
  <w:style w:type="character" w:customStyle="1" w:styleId="WW8Num14z0">
    <w:name w:val="WW8Num14z0"/>
    <w:rsid w:val="0041635F"/>
    <w:rPr>
      <w:rFonts w:ascii="Courier New" w:hAnsi="Courier New"/>
    </w:rPr>
  </w:style>
  <w:style w:type="character" w:customStyle="1" w:styleId="WW8Num14z1">
    <w:name w:val="WW8Num14z1"/>
    <w:rsid w:val="0041635F"/>
    <w:rPr>
      <w:rFonts w:ascii="Courier New" w:hAnsi="Courier New" w:cs="Courier New"/>
    </w:rPr>
  </w:style>
  <w:style w:type="character" w:customStyle="1" w:styleId="WW8Num14z2">
    <w:name w:val="WW8Num14z2"/>
    <w:rsid w:val="0041635F"/>
    <w:rPr>
      <w:rFonts w:ascii="Wingdings" w:hAnsi="Wingdings"/>
    </w:rPr>
  </w:style>
  <w:style w:type="character" w:customStyle="1" w:styleId="WW8Num14z3">
    <w:name w:val="WW8Num14z3"/>
    <w:rsid w:val="0041635F"/>
    <w:rPr>
      <w:rFonts w:ascii="Symbol" w:hAnsi="Symbol"/>
    </w:rPr>
  </w:style>
  <w:style w:type="character" w:customStyle="1" w:styleId="WW8Num15z0">
    <w:name w:val="WW8Num15z0"/>
    <w:rsid w:val="0041635F"/>
    <w:rPr>
      <w:rFonts w:ascii="Symbol" w:hAnsi="Symbol"/>
    </w:rPr>
  </w:style>
  <w:style w:type="character" w:customStyle="1" w:styleId="WW8Num17z0">
    <w:name w:val="WW8Num17z0"/>
    <w:rsid w:val="0041635F"/>
    <w:rPr>
      <w:rFonts w:ascii="Wingdings" w:hAnsi="Wingdings"/>
    </w:rPr>
  </w:style>
  <w:style w:type="character" w:customStyle="1" w:styleId="WW8Num17z1">
    <w:name w:val="WW8Num17z1"/>
    <w:rsid w:val="0041635F"/>
    <w:rPr>
      <w:rFonts w:ascii="Courier New" w:hAnsi="Courier New" w:cs="Courier New"/>
    </w:rPr>
  </w:style>
  <w:style w:type="character" w:customStyle="1" w:styleId="WW8Num17z3">
    <w:name w:val="WW8Num17z3"/>
    <w:rsid w:val="0041635F"/>
    <w:rPr>
      <w:rFonts w:ascii="Symbol" w:hAnsi="Symbol"/>
    </w:rPr>
  </w:style>
  <w:style w:type="character" w:customStyle="1" w:styleId="WW8Num18z1">
    <w:name w:val="WW8Num18z1"/>
    <w:rsid w:val="0041635F"/>
    <w:rPr>
      <w:rFonts w:ascii="Wingdings" w:hAnsi="Wingdings"/>
    </w:rPr>
  </w:style>
  <w:style w:type="character" w:customStyle="1" w:styleId="WW8Num20z0">
    <w:name w:val="WW8Num20z0"/>
    <w:rsid w:val="0041635F"/>
    <w:rPr>
      <w:rFonts w:ascii="Wingdings" w:hAnsi="Wingdings"/>
    </w:rPr>
  </w:style>
  <w:style w:type="character" w:customStyle="1" w:styleId="WW8Num20z6">
    <w:name w:val="WW8Num20z6"/>
    <w:rsid w:val="0041635F"/>
    <w:rPr>
      <w:rFonts w:ascii="Symbol" w:hAnsi="Symbol"/>
    </w:rPr>
  </w:style>
  <w:style w:type="character" w:customStyle="1" w:styleId="WW8Num20z7">
    <w:name w:val="WW8Num20z7"/>
    <w:rsid w:val="0041635F"/>
    <w:rPr>
      <w:rFonts w:ascii="Courier New" w:hAnsi="Courier New" w:cs="Courier New"/>
    </w:rPr>
  </w:style>
  <w:style w:type="character" w:customStyle="1" w:styleId="WW8Num21z0">
    <w:name w:val="WW8Num21z0"/>
    <w:rsid w:val="0041635F"/>
    <w:rPr>
      <w:rFonts w:ascii="Symbol" w:hAnsi="Symbol"/>
    </w:rPr>
  </w:style>
  <w:style w:type="character" w:customStyle="1" w:styleId="WW8Num21z1">
    <w:name w:val="WW8Num21z1"/>
    <w:rsid w:val="0041635F"/>
    <w:rPr>
      <w:rFonts w:ascii="Times New Roman" w:hAnsi="Times New Roman"/>
      <w:b w:val="0"/>
      <w:i w:val="0"/>
      <w:sz w:val="22"/>
      <w:szCs w:val="22"/>
    </w:rPr>
  </w:style>
  <w:style w:type="character" w:customStyle="1" w:styleId="WW8Num21z2">
    <w:name w:val="WW8Num21z2"/>
    <w:rsid w:val="0041635F"/>
    <w:rPr>
      <w:rFonts w:ascii="Wingdings" w:hAnsi="Wingdings"/>
    </w:rPr>
  </w:style>
  <w:style w:type="character" w:customStyle="1" w:styleId="WW8Num21z4">
    <w:name w:val="WW8Num21z4"/>
    <w:rsid w:val="0041635F"/>
    <w:rPr>
      <w:rFonts w:ascii="Courier New" w:hAnsi="Courier New" w:cs="Courier New"/>
    </w:rPr>
  </w:style>
  <w:style w:type="character" w:customStyle="1" w:styleId="WW8Num22z0">
    <w:name w:val="WW8Num22z0"/>
    <w:rsid w:val="0041635F"/>
    <w:rPr>
      <w:rFonts w:ascii="Wingdings" w:hAnsi="Wingdings"/>
    </w:rPr>
  </w:style>
  <w:style w:type="character" w:customStyle="1" w:styleId="WW8Num23z0">
    <w:name w:val="WW8Num23z0"/>
    <w:rsid w:val="0041635F"/>
    <w:rPr>
      <w:rFonts w:ascii="Symbol" w:hAnsi="Symbol"/>
    </w:rPr>
  </w:style>
  <w:style w:type="character" w:customStyle="1" w:styleId="WW8Num23z1">
    <w:name w:val="WW8Num23z1"/>
    <w:rsid w:val="0041635F"/>
    <w:rPr>
      <w:rFonts w:ascii="Courier New" w:hAnsi="Courier New" w:cs="Courier New"/>
    </w:rPr>
  </w:style>
  <w:style w:type="character" w:customStyle="1" w:styleId="WW8Num23z2">
    <w:name w:val="WW8Num23z2"/>
    <w:rsid w:val="0041635F"/>
    <w:rPr>
      <w:rFonts w:ascii="Wingdings" w:hAnsi="Wingdings"/>
    </w:rPr>
  </w:style>
  <w:style w:type="character" w:customStyle="1" w:styleId="WW8Num24z0">
    <w:name w:val="WW8Num24z0"/>
    <w:rsid w:val="0041635F"/>
    <w:rPr>
      <w:rFonts w:ascii="Symbol" w:hAnsi="Symbol"/>
      <w:sz w:val="20"/>
    </w:rPr>
  </w:style>
  <w:style w:type="character" w:customStyle="1" w:styleId="WW8Num24z3">
    <w:name w:val="WW8Num24z3"/>
    <w:rsid w:val="0041635F"/>
    <w:rPr>
      <w:rFonts w:ascii="Wingdings" w:hAnsi="Wingdings"/>
      <w:sz w:val="20"/>
    </w:rPr>
  </w:style>
  <w:style w:type="character" w:customStyle="1" w:styleId="WW8Num25z0">
    <w:name w:val="WW8Num25z0"/>
    <w:rsid w:val="0041635F"/>
    <w:rPr>
      <w:rFonts w:ascii="Wingdings" w:hAnsi="Wingdings"/>
    </w:rPr>
  </w:style>
  <w:style w:type="character" w:customStyle="1" w:styleId="WW8Num25z1">
    <w:name w:val="WW8Num25z1"/>
    <w:rsid w:val="0041635F"/>
    <w:rPr>
      <w:rFonts w:ascii="Courier New" w:hAnsi="Courier New" w:cs="Courier New"/>
    </w:rPr>
  </w:style>
  <w:style w:type="character" w:customStyle="1" w:styleId="WW8Num25z3">
    <w:name w:val="WW8Num25z3"/>
    <w:rsid w:val="0041635F"/>
    <w:rPr>
      <w:rFonts w:ascii="Symbol" w:hAnsi="Symbol"/>
    </w:rPr>
  </w:style>
  <w:style w:type="character" w:customStyle="1" w:styleId="WW8Num26z0">
    <w:name w:val="WW8Num26z0"/>
    <w:rsid w:val="0041635F"/>
    <w:rPr>
      <w:rFonts w:ascii="Wingdings" w:hAnsi="Wingdings"/>
    </w:rPr>
  </w:style>
  <w:style w:type="character" w:customStyle="1" w:styleId="WW8Num26z2">
    <w:name w:val="WW8Num26z2"/>
    <w:rsid w:val="0041635F"/>
    <w:rPr>
      <w:rFonts w:ascii="Tahoma" w:eastAsia="Times New Roman" w:hAnsi="Tahoma" w:cs="Tahoma"/>
    </w:rPr>
  </w:style>
  <w:style w:type="character" w:customStyle="1" w:styleId="WW8Num26z3">
    <w:name w:val="WW8Num26z3"/>
    <w:rsid w:val="0041635F"/>
    <w:rPr>
      <w:rFonts w:ascii="Symbol" w:hAnsi="Symbol"/>
    </w:rPr>
  </w:style>
  <w:style w:type="character" w:customStyle="1" w:styleId="WW8Num26z4">
    <w:name w:val="WW8Num26z4"/>
    <w:rsid w:val="0041635F"/>
    <w:rPr>
      <w:rFonts w:ascii="Courier New" w:hAnsi="Courier New" w:cs="Courier New"/>
    </w:rPr>
  </w:style>
  <w:style w:type="character" w:customStyle="1" w:styleId="WW8Num27z0">
    <w:name w:val="WW8Num27z0"/>
    <w:rsid w:val="0041635F"/>
    <w:rPr>
      <w:rFonts w:ascii="Symbol" w:hAnsi="Symbol"/>
    </w:rPr>
  </w:style>
  <w:style w:type="character" w:customStyle="1" w:styleId="WW8Num27z1">
    <w:name w:val="WW8Num27z1"/>
    <w:rsid w:val="0041635F"/>
    <w:rPr>
      <w:rFonts w:ascii="Tahoma" w:eastAsia="Times New Roman" w:hAnsi="Tahoma" w:cs="Tahoma"/>
    </w:rPr>
  </w:style>
  <w:style w:type="character" w:customStyle="1" w:styleId="WW8Num27z2">
    <w:name w:val="WW8Num27z2"/>
    <w:rsid w:val="0041635F"/>
    <w:rPr>
      <w:rFonts w:ascii="Wingdings" w:hAnsi="Wingdings"/>
    </w:rPr>
  </w:style>
  <w:style w:type="character" w:customStyle="1" w:styleId="WW8Num27z4">
    <w:name w:val="WW8Num27z4"/>
    <w:rsid w:val="0041635F"/>
    <w:rPr>
      <w:rFonts w:ascii="Courier New" w:hAnsi="Courier New" w:cs="Courier New"/>
    </w:rPr>
  </w:style>
  <w:style w:type="character" w:customStyle="1" w:styleId="WW8Num28z0">
    <w:name w:val="WW8Num28z0"/>
    <w:rsid w:val="0041635F"/>
    <w:rPr>
      <w:rFonts w:ascii="Wingdings" w:hAnsi="Wingdings"/>
    </w:rPr>
  </w:style>
  <w:style w:type="character" w:customStyle="1" w:styleId="WW8Num28z1">
    <w:name w:val="WW8Num28z1"/>
    <w:rsid w:val="0041635F"/>
    <w:rPr>
      <w:rFonts w:ascii="Courier New" w:hAnsi="Courier New" w:cs="Courier New"/>
    </w:rPr>
  </w:style>
  <w:style w:type="character" w:customStyle="1" w:styleId="WW8Num28z3">
    <w:name w:val="WW8Num28z3"/>
    <w:rsid w:val="0041635F"/>
    <w:rPr>
      <w:rFonts w:ascii="Symbol" w:hAnsi="Symbol"/>
    </w:rPr>
  </w:style>
  <w:style w:type="character" w:customStyle="1" w:styleId="WW8Num30z0">
    <w:name w:val="WW8Num30z0"/>
    <w:rsid w:val="0041635F"/>
    <w:rPr>
      <w:rFonts w:ascii="Symbol" w:hAnsi="Symbol"/>
      <w:sz w:val="20"/>
    </w:rPr>
  </w:style>
  <w:style w:type="character" w:customStyle="1" w:styleId="WW8Num30z1">
    <w:name w:val="WW8Num30z1"/>
    <w:rsid w:val="0041635F"/>
    <w:rPr>
      <w:rFonts w:ascii="Courier New" w:hAnsi="Courier New"/>
      <w:sz w:val="20"/>
    </w:rPr>
  </w:style>
  <w:style w:type="character" w:customStyle="1" w:styleId="WW8Num30z2">
    <w:name w:val="WW8Num30z2"/>
    <w:rsid w:val="0041635F"/>
    <w:rPr>
      <w:rFonts w:ascii="Wingdings" w:hAnsi="Wingdings"/>
      <w:sz w:val="20"/>
    </w:rPr>
  </w:style>
  <w:style w:type="character" w:customStyle="1" w:styleId="WW8Num32z0">
    <w:name w:val="WW8Num32z0"/>
    <w:rsid w:val="0041635F"/>
    <w:rPr>
      <w:rFonts w:ascii="Wingdings" w:hAnsi="Wingdings"/>
    </w:rPr>
  </w:style>
  <w:style w:type="character" w:customStyle="1" w:styleId="WW8Num32z1">
    <w:name w:val="WW8Num32z1"/>
    <w:rsid w:val="0041635F"/>
    <w:rPr>
      <w:rFonts w:ascii="Courier New" w:hAnsi="Courier New" w:cs="Courier New"/>
    </w:rPr>
  </w:style>
  <w:style w:type="character" w:customStyle="1" w:styleId="WW8Num32z3">
    <w:name w:val="WW8Num32z3"/>
    <w:rsid w:val="0041635F"/>
    <w:rPr>
      <w:rFonts w:ascii="Symbol" w:hAnsi="Symbol"/>
    </w:rPr>
  </w:style>
  <w:style w:type="character" w:customStyle="1" w:styleId="WW8Num33z0">
    <w:name w:val="WW8Num33z0"/>
    <w:rsid w:val="0041635F"/>
    <w:rPr>
      <w:rFonts w:ascii="Wingdings" w:hAnsi="Wingdings"/>
    </w:rPr>
  </w:style>
  <w:style w:type="character" w:customStyle="1" w:styleId="WW8Num33z1">
    <w:name w:val="WW8Num33z1"/>
    <w:rsid w:val="0041635F"/>
    <w:rPr>
      <w:rFonts w:ascii="Symbol" w:hAnsi="Symbol"/>
    </w:rPr>
  </w:style>
  <w:style w:type="character" w:customStyle="1" w:styleId="WW8Num33z4">
    <w:name w:val="WW8Num33z4"/>
    <w:rsid w:val="0041635F"/>
    <w:rPr>
      <w:rFonts w:ascii="Courier New" w:hAnsi="Courier New" w:cs="Courier New"/>
    </w:rPr>
  </w:style>
  <w:style w:type="character" w:customStyle="1" w:styleId="WW8Num34z0">
    <w:name w:val="WW8Num34z0"/>
    <w:rsid w:val="0041635F"/>
    <w:rPr>
      <w:b w:val="0"/>
      <w:i w:val="0"/>
    </w:rPr>
  </w:style>
  <w:style w:type="character" w:customStyle="1" w:styleId="WW8Num34z2">
    <w:name w:val="WW8Num34z2"/>
    <w:rsid w:val="0041635F"/>
    <w:rPr>
      <w:rFonts w:ascii="Wingdings" w:hAnsi="Wingdings"/>
      <w:b w:val="0"/>
      <w:i w:val="0"/>
    </w:rPr>
  </w:style>
  <w:style w:type="character" w:customStyle="1" w:styleId="WW8Num35z0">
    <w:name w:val="WW8Num35z0"/>
    <w:rsid w:val="0041635F"/>
    <w:rPr>
      <w:rFonts w:ascii="Wingdings" w:hAnsi="Wingdings"/>
    </w:rPr>
  </w:style>
  <w:style w:type="character" w:customStyle="1" w:styleId="WW8Num35z1">
    <w:name w:val="WW8Num35z1"/>
    <w:rsid w:val="0041635F"/>
    <w:rPr>
      <w:rFonts w:ascii="Courier New" w:hAnsi="Courier New" w:cs="Courier New"/>
    </w:rPr>
  </w:style>
  <w:style w:type="character" w:customStyle="1" w:styleId="WW8Num35z3">
    <w:name w:val="WW8Num35z3"/>
    <w:rsid w:val="0041635F"/>
    <w:rPr>
      <w:rFonts w:ascii="Symbol" w:hAnsi="Symbol"/>
    </w:rPr>
  </w:style>
  <w:style w:type="character" w:customStyle="1" w:styleId="WW8Num37z0">
    <w:name w:val="WW8Num37z0"/>
    <w:rsid w:val="0041635F"/>
    <w:rPr>
      <w:b/>
      <w:i w:val="0"/>
      <w:color w:val="3366FF"/>
      <w:sz w:val="22"/>
    </w:rPr>
  </w:style>
  <w:style w:type="character" w:customStyle="1" w:styleId="WW8Num38z0">
    <w:name w:val="WW8Num38z0"/>
    <w:rsid w:val="0041635F"/>
    <w:rPr>
      <w:rFonts w:ascii="Wingdings" w:hAnsi="Wingdings"/>
    </w:rPr>
  </w:style>
  <w:style w:type="character" w:customStyle="1" w:styleId="WW8Num38z1">
    <w:name w:val="WW8Num38z1"/>
    <w:rsid w:val="0041635F"/>
    <w:rPr>
      <w:rFonts w:ascii="Courier New" w:hAnsi="Courier New" w:cs="Courier New"/>
    </w:rPr>
  </w:style>
  <w:style w:type="character" w:customStyle="1" w:styleId="WW8Num38z3">
    <w:name w:val="WW8Num38z3"/>
    <w:rsid w:val="0041635F"/>
    <w:rPr>
      <w:rFonts w:ascii="Symbol" w:hAnsi="Symbol"/>
    </w:rPr>
  </w:style>
  <w:style w:type="character" w:customStyle="1" w:styleId="WW8Num39z0">
    <w:name w:val="WW8Num39z0"/>
    <w:rsid w:val="0041635F"/>
    <w:rPr>
      <w:rFonts w:ascii="Tahoma" w:eastAsia="Times New Roman" w:hAnsi="Tahoma" w:cs="Tahoma"/>
    </w:rPr>
  </w:style>
  <w:style w:type="character" w:customStyle="1" w:styleId="WW8Num39z1">
    <w:name w:val="WW8Num39z1"/>
    <w:rsid w:val="0041635F"/>
    <w:rPr>
      <w:rFonts w:ascii="Courier New" w:hAnsi="Courier New" w:cs="Courier New"/>
    </w:rPr>
  </w:style>
  <w:style w:type="character" w:customStyle="1" w:styleId="WW8Num39z2">
    <w:name w:val="WW8Num39z2"/>
    <w:rsid w:val="0041635F"/>
    <w:rPr>
      <w:rFonts w:ascii="Wingdings" w:hAnsi="Wingdings"/>
    </w:rPr>
  </w:style>
  <w:style w:type="character" w:customStyle="1" w:styleId="WW8Num39z3">
    <w:name w:val="WW8Num39z3"/>
    <w:rsid w:val="0041635F"/>
    <w:rPr>
      <w:rFonts w:ascii="Symbol" w:hAnsi="Symbol"/>
    </w:rPr>
  </w:style>
  <w:style w:type="character" w:customStyle="1" w:styleId="WW8Num40z0">
    <w:name w:val="WW8Num40z0"/>
    <w:rsid w:val="0041635F"/>
    <w:rPr>
      <w:b/>
    </w:rPr>
  </w:style>
  <w:style w:type="character" w:customStyle="1" w:styleId="WW8Num41z0">
    <w:name w:val="WW8Num41z0"/>
    <w:rsid w:val="0041635F"/>
    <w:rPr>
      <w:rFonts w:ascii="Wingdings" w:hAnsi="Wingdings"/>
    </w:rPr>
  </w:style>
  <w:style w:type="character" w:customStyle="1" w:styleId="WW8Num41z1">
    <w:name w:val="WW8Num41z1"/>
    <w:rsid w:val="0041635F"/>
    <w:rPr>
      <w:rFonts w:ascii="Courier New" w:hAnsi="Courier New" w:cs="Courier New"/>
    </w:rPr>
  </w:style>
  <w:style w:type="character" w:customStyle="1" w:styleId="WW8Num41z3">
    <w:name w:val="WW8Num41z3"/>
    <w:rsid w:val="0041635F"/>
    <w:rPr>
      <w:rFonts w:ascii="Symbol" w:hAnsi="Symbol"/>
    </w:rPr>
  </w:style>
  <w:style w:type="character" w:customStyle="1" w:styleId="Carpredefinitoparagrafo2">
    <w:name w:val="Car. predefinito paragrafo2"/>
    <w:rsid w:val="0041635F"/>
  </w:style>
  <w:style w:type="paragraph" w:customStyle="1" w:styleId="Intestazione2">
    <w:name w:val="Intestazione2"/>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customStyle="1" w:styleId="Didascalia2">
    <w:name w:val="Didascalia2"/>
    <w:basedOn w:val="Normale"/>
    <w:next w:val="Normale"/>
    <w:rsid w:val="0041635F"/>
    <w:rPr>
      <w:b/>
      <w:bCs/>
      <w:sz w:val="20"/>
      <w:szCs w:val="20"/>
      <w:lang w:eastAsia="ar-SA"/>
    </w:rPr>
  </w:style>
  <w:style w:type="paragraph" w:customStyle="1" w:styleId="Corpodeltesto31">
    <w:name w:val="Corpo del testo 31"/>
    <w:basedOn w:val="Normale"/>
    <w:rsid w:val="0041635F"/>
    <w:pPr>
      <w:suppressAutoHyphens/>
      <w:spacing w:after="120"/>
    </w:pPr>
    <w:rPr>
      <w:rFonts w:ascii="Century Gothic" w:hAnsi="Century Gothic" w:cs="Arial Unicode MS"/>
      <w:color w:val="000000"/>
      <w:sz w:val="16"/>
      <w:szCs w:val="16"/>
      <w:lang w:eastAsia="ar-SA"/>
    </w:rPr>
  </w:style>
  <w:style w:type="paragraph" w:customStyle="1" w:styleId="Rientrocorpodeltesto21">
    <w:name w:val="Rientro corpo del testo 21"/>
    <w:basedOn w:val="Normale"/>
    <w:uiPriority w:val="99"/>
    <w:rsid w:val="0041635F"/>
    <w:pPr>
      <w:suppressAutoHyphens/>
      <w:spacing w:after="120" w:line="480" w:lineRule="auto"/>
      <w:ind w:left="283"/>
    </w:pPr>
    <w:rPr>
      <w:rFonts w:ascii="Century Gothic" w:hAnsi="Century Gothic" w:cs="Arial Unicode MS"/>
      <w:color w:val="000000"/>
      <w:sz w:val="18"/>
      <w:szCs w:val="18"/>
      <w:lang w:eastAsia="ar-SA"/>
    </w:rPr>
  </w:style>
  <w:style w:type="paragraph" w:customStyle="1" w:styleId="Corpodeltesto211">
    <w:name w:val="Corpo del testo 211"/>
    <w:basedOn w:val="Normale"/>
    <w:rsid w:val="0041635F"/>
    <w:pPr>
      <w:spacing w:after="120" w:line="480" w:lineRule="auto"/>
    </w:pPr>
    <w:rPr>
      <w:lang w:eastAsia="ar-SA"/>
    </w:rPr>
  </w:style>
  <w:style w:type="paragraph" w:customStyle="1" w:styleId="Intestazionetabella">
    <w:name w:val="Intestazione tabella"/>
    <w:basedOn w:val="Contenutotabella"/>
    <w:rsid w:val="0041635F"/>
    <w:pPr>
      <w:widowControl/>
      <w:jc w:val="center"/>
    </w:pPr>
    <w:rPr>
      <w:rFonts w:ascii="Century Gothic" w:eastAsia="Times New Roman" w:hAnsi="Century Gothic" w:cs="Arial Unicode MS"/>
      <w:b/>
      <w:bCs/>
      <w:sz w:val="18"/>
      <w:szCs w:val="18"/>
      <w:lang w:val="it-IT" w:eastAsia="ar-SA" w:bidi="ar-SA"/>
    </w:rPr>
  </w:style>
  <w:style w:type="paragraph" w:customStyle="1" w:styleId="Paragrafo">
    <w:name w:val="Paragrafo"/>
    <w:basedOn w:val="Normale"/>
    <w:rsid w:val="0041635F"/>
    <w:pPr>
      <w:jc w:val="both"/>
    </w:pPr>
    <w:rPr>
      <w:b/>
      <w:smallCaps/>
    </w:rPr>
  </w:style>
  <w:style w:type="paragraph" w:customStyle="1" w:styleId="section1">
    <w:name w:val="section1"/>
    <w:basedOn w:val="Normale"/>
    <w:rsid w:val="0041635F"/>
    <w:pPr>
      <w:spacing w:before="100" w:beforeAutospacing="1" w:after="100" w:afterAutospacing="1"/>
    </w:pPr>
  </w:style>
  <w:style w:type="paragraph" w:customStyle="1" w:styleId="class81391classp">
    <w:name w:val="class8_1391 classp"/>
    <w:basedOn w:val="Normale"/>
    <w:rsid w:val="0041635F"/>
    <w:pPr>
      <w:spacing w:before="100" w:beforeAutospacing="1" w:after="100" w:afterAutospacing="1"/>
    </w:pPr>
  </w:style>
  <w:style w:type="character" w:customStyle="1" w:styleId="class61391classspan">
    <w:name w:val="class6_1391 classspan"/>
    <w:rsid w:val="0041635F"/>
  </w:style>
  <w:style w:type="character" w:customStyle="1" w:styleId="Corpodeltesto2Carattere1">
    <w:name w:val="Corpo del testo 2 Carattere1"/>
    <w:uiPriority w:val="99"/>
    <w:semiHidden/>
    <w:rsid w:val="009372C3"/>
    <w:rPr>
      <w:sz w:val="24"/>
      <w:szCs w:val="24"/>
    </w:rPr>
  </w:style>
  <w:style w:type="character" w:customStyle="1" w:styleId="small1">
    <w:name w:val="small1"/>
    <w:rsid w:val="009372C3"/>
    <w:rPr>
      <w:b/>
      <w:bCs/>
      <w:color w:val="666666"/>
      <w:sz w:val="19"/>
      <w:szCs w:val="19"/>
    </w:rPr>
  </w:style>
  <w:style w:type="paragraph" w:customStyle="1" w:styleId="CM7">
    <w:name w:val="CM7"/>
    <w:basedOn w:val="Normale"/>
    <w:next w:val="Normale"/>
    <w:uiPriority w:val="99"/>
    <w:rsid w:val="00015C35"/>
    <w:pPr>
      <w:autoSpaceDE w:val="0"/>
      <w:autoSpaceDN w:val="0"/>
      <w:adjustRightInd w:val="0"/>
      <w:spacing w:line="376" w:lineRule="atLeast"/>
    </w:pPr>
    <w:rPr>
      <w:rFonts w:ascii="Arial" w:hAnsi="Arial" w:cs="Arial"/>
    </w:rPr>
  </w:style>
  <w:style w:type="paragraph" w:customStyle="1" w:styleId="CM64">
    <w:name w:val="CM64"/>
    <w:basedOn w:val="Normale"/>
    <w:next w:val="Normale"/>
    <w:uiPriority w:val="99"/>
    <w:rsid w:val="00015C35"/>
    <w:pPr>
      <w:autoSpaceDE w:val="0"/>
      <w:autoSpaceDN w:val="0"/>
      <w:adjustRightInd w:val="0"/>
    </w:pPr>
    <w:rPr>
      <w:rFonts w:ascii="Arial" w:hAnsi="Arial" w:cs="Arial"/>
    </w:rPr>
  </w:style>
  <w:style w:type="paragraph" w:customStyle="1" w:styleId="CM10">
    <w:name w:val="CM10"/>
    <w:basedOn w:val="Normale"/>
    <w:next w:val="Normale"/>
    <w:uiPriority w:val="99"/>
    <w:rsid w:val="00015C35"/>
    <w:pPr>
      <w:autoSpaceDE w:val="0"/>
      <w:autoSpaceDN w:val="0"/>
      <w:adjustRightInd w:val="0"/>
      <w:spacing w:line="373" w:lineRule="atLeast"/>
    </w:pPr>
  </w:style>
  <w:style w:type="character" w:customStyle="1" w:styleId="WW8Num4z2">
    <w:name w:val="WW8Num4z2"/>
    <w:rsid w:val="00CA3B26"/>
    <w:rPr>
      <w:rFonts w:ascii="Wingdings" w:hAnsi="Wingdings"/>
    </w:rPr>
  </w:style>
  <w:style w:type="character" w:customStyle="1" w:styleId="WW8Num5z0">
    <w:name w:val="WW8Num5z0"/>
    <w:rsid w:val="00CA3B26"/>
    <w:rPr>
      <w:b w:val="0"/>
    </w:rPr>
  </w:style>
  <w:style w:type="character" w:customStyle="1" w:styleId="WW8Num5z2">
    <w:name w:val="WW8Num5z2"/>
    <w:rsid w:val="00CA3B26"/>
    <w:rPr>
      <w:rFonts w:ascii="Wingdings" w:hAnsi="Wingdings"/>
    </w:rPr>
  </w:style>
  <w:style w:type="character" w:customStyle="1" w:styleId="WW8Num8z1">
    <w:name w:val="WW8Num8z1"/>
    <w:rsid w:val="00CA3B26"/>
    <w:rPr>
      <w:rFonts w:ascii="Courier New" w:hAnsi="Courier New" w:cs="Courier New"/>
    </w:rPr>
  </w:style>
  <w:style w:type="character" w:customStyle="1" w:styleId="WW8Num8z2">
    <w:name w:val="WW8Num8z2"/>
    <w:rsid w:val="00CA3B26"/>
    <w:rPr>
      <w:rFonts w:ascii="Wingdings" w:hAnsi="Wingdings"/>
    </w:rPr>
  </w:style>
  <w:style w:type="character" w:customStyle="1" w:styleId="WW8Num12z0">
    <w:name w:val="WW8Num12z0"/>
    <w:rsid w:val="00CA3B26"/>
    <w:rPr>
      <w:rFonts w:ascii="Symbol" w:hAnsi="Symbol"/>
    </w:rPr>
  </w:style>
  <w:style w:type="character" w:customStyle="1" w:styleId="WW8Num12z1">
    <w:name w:val="WW8Num12z1"/>
    <w:rsid w:val="00CA3B26"/>
    <w:rPr>
      <w:rFonts w:ascii="Courier New" w:hAnsi="Courier New" w:cs="Courier New"/>
    </w:rPr>
  </w:style>
  <w:style w:type="character" w:customStyle="1" w:styleId="WW8Num12z2">
    <w:name w:val="WW8Num12z2"/>
    <w:rsid w:val="00CA3B26"/>
    <w:rPr>
      <w:rFonts w:ascii="Wingdings" w:hAnsi="Wingdings"/>
    </w:rPr>
  </w:style>
  <w:style w:type="character" w:customStyle="1" w:styleId="DefaultParagraphFont1">
    <w:name w:val="Default Paragraph Font1"/>
    <w:rsid w:val="00CA3B26"/>
  </w:style>
  <w:style w:type="character" w:customStyle="1" w:styleId="BalloonTextChar">
    <w:name w:val="Balloon Text Char"/>
    <w:rsid w:val="00CA3B26"/>
    <w:rPr>
      <w:rFonts w:ascii="Tahoma" w:hAnsi="Tahoma" w:cs="Tahoma"/>
      <w:sz w:val="16"/>
      <w:szCs w:val="16"/>
    </w:rPr>
  </w:style>
  <w:style w:type="character" w:customStyle="1" w:styleId="HeaderChar">
    <w:name w:val="Header Char"/>
    <w:uiPriority w:val="99"/>
    <w:rsid w:val="00CA3B26"/>
  </w:style>
  <w:style w:type="character" w:customStyle="1" w:styleId="Prompt">
    <w:name w:val="Prompt"/>
    <w:rsid w:val="00CA3B26"/>
    <w:rPr>
      <w:color w:val="auto"/>
    </w:rPr>
  </w:style>
  <w:style w:type="character" w:customStyle="1" w:styleId="CommentTextChar">
    <w:name w:val="Comment Text Char"/>
    <w:rsid w:val="00CA3B26"/>
    <w:rPr>
      <w:rFonts w:ascii="Times New Roman" w:eastAsia="DejaVu Sans" w:hAnsi="Times New Roman" w:cs="Times New Roman"/>
      <w:kern w:val="1"/>
      <w:sz w:val="20"/>
      <w:szCs w:val="20"/>
    </w:rPr>
  </w:style>
  <w:style w:type="paragraph" w:customStyle="1" w:styleId="OHHpara">
    <w:name w:val="OHHpara"/>
    <w:basedOn w:val="Normale"/>
    <w:rsid w:val="00CA3B26"/>
    <w:pPr>
      <w:suppressAutoHyphens/>
      <w:spacing w:after="240"/>
      <w:jc w:val="both"/>
    </w:pPr>
    <w:rPr>
      <w:szCs w:val="20"/>
      <w:lang w:val="en-CA" w:eastAsia="ar-SA"/>
    </w:rPr>
  </w:style>
  <w:style w:type="character" w:customStyle="1" w:styleId="TestocommentoCarattere">
    <w:name w:val="Testo commento Carattere"/>
    <w:link w:val="Testocommento"/>
    <w:uiPriority w:val="99"/>
    <w:rsid w:val="00CA3B26"/>
  </w:style>
  <w:style w:type="character" w:customStyle="1" w:styleId="SoggettocommentoCarattere">
    <w:name w:val="Soggetto commento Carattere"/>
    <w:link w:val="Soggettocommento"/>
    <w:uiPriority w:val="99"/>
    <w:rsid w:val="00CA3B26"/>
    <w:rPr>
      <w:b/>
      <w:bCs/>
    </w:rPr>
  </w:style>
  <w:style w:type="character" w:customStyle="1" w:styleId="CommentSubjectChar">
    <w:name w:val="Comment Subject Char"/>
    <w:rsid w:val="00CA3B26"/>
  </w:style>
  <w:style w:type="character" w:customStyle="1" w:styleId="Fontpredefinitoparagrafo">
    <w:name w:val="Font predefinitoparagrafo"/>
    <w:rsid w:val="00CA3B26"/>
  </w:style>
  <w:style w:type="paragraph" w:customStyle="1" w:styleId="ParagrafoNormale">
    <w:name w:val="Paragrafo Normale"/>
    <w:basedOn w:val="Normale"/>
    <w:link w:val="ParagrafoNormaleCarattere"/>
    <w:autoRedefine/>
    <w:rsid w:val="00CA3B26"/>
    <w:pPr>
      <w:spacing w:line="360" w:lineRule="auto"/>
      <w:jc w:val="both"/>
    </w:pPr>
    <w:rPr>
      <w:rFonts w:ascii="Arial" w:hAnsi="Arial" w:cs="Arial"/>
      <w:sz w:val="22"/>
    </w:rPr>
  </w:style>
  <w:style w:type="character" w:customStyle="1" w:styleId="ParagrafoNormaleCarattere">
    <w:name w:val="Paragrafo Normale Carattere"/>
    <w:link w:val="ParagrafoNormale"/>
    <w:rsid w:val="00CA3B26"/>
    <w:rPr>
      <w:rFonts w:ascii="Arial" w:hAnsi="Arial" w:cs="Arial"/>
      <w:sz w:val="22"/>
      <w:szCs w:val="24"/>
    </w:rPr>
  </w:style>
  <w:style w:type="paragraph" w:customStyle="1" w:styleId="Modulovuoto">
    <w:name w:val="Modulo vuoto"/>
    <w:uiPriority w:val="99"/>
    <w:rsid w:val="002C0F47"/>
    <w:rPr>
      <w:rFonts w:ascii="Helvetica" w:eastAsia="Helvetica" w:hAnsi="Helvetica"/>
      <w:color w:val="000000"/>
    </w:rPr>
  </w:style>
  <w:style w:type="table" w:customStyle="1" w:styleId="TableNormal1">
    <w:name w:val="Table Normal1"/>
    <w:uiPriority w:val="2"/>
    <w:qFormat/>
    <w:rsid w:val="002C0F47"/>
    <w:rPr>
      <w:rFonts w:eastAsia="Arial Unicode MS"/>
    </w:rPr>
    <w:tblPr>
      <w:tblCellMar>
        <w:top w:w="0" w:type="dxa"/>
        <w:left w:w="0" w:type="dxa"/>
        <w:bottom w:w="0" w:type="dxa"/>
        <w:right w:w="0" w:type="dxa"/>
      </w:tblCellMar>
    </w:tblPr>
  </w:style>
  <w:style w:type="numbering" w:customStyle="1" w:styleId="List0">
    <w:name w:val="List 0"/>
    <w:rsid w:val="002C0F47"/>
    <w:pPr>
      <w:numPr>
        <w:numId w:val="4"/>
      </w:numPr>
    </w:pPr>
  </w:style>
  <w:style w:type="numbering" w:customStyle="1" w:styleId="List1">
    <w:name w:val="List 1"/>
    <w:rsid w:val="002C0F47"/>
    <w:pPr>
      <w:numPr>
        <w:numId w:val="5"/>
      </w:numPr>
    </w:pPr>
  </w:style>
  <w:style w:type="numbering" w:customStyle="1" w:styleId="Elenco21">
    <w:name w:val="Elenco 21"/>
    <w:rsid w:val="002C0F47"/>
    <w:pPr>
      <w:numPr>
        <w:numId w:val="6"/>
      </w:numPr>
    </w:pPr>
  </w:style>
  <w:style w:type="numbering" w:customStyle="1" w:styleId="Nessunelenco1">
    <w:name w:val="Nessun elenco1"/>
    <w:next w:val="Nessunelenco"/>
    <w:uiPriority w:val="99"/>
    <w:semiHidden/>
    <w:unhideWhenUsed/>
    <w:rsid w:val="00C86FF2"/>
  </w:style>
  <w:style w:type="paragraph" w:customStyle="1" w:styleId="Listabullet">
    <w:name w:val="Lista bullet"/>
    <w:basedOn w:val="Normale"/>
    <w:rsid w:val="00C86FF2"/>
    <w:pPr>
      <w:tabs>
        <w:tab w:val="left" w:pos="360"/>
        <w:tab w:val="left" w:pos="560"/>
        <w:tab w:val="left" w:pos="7820"/>
        <w:tab w:val="left" w:pos="7900"/>
        <w:tab w:val="left" w:pos="8600"/>
        <w:tab w:val="left" w:pos="9440"/>
      </w:tabs>
      <w:ind w:left="360" w:hanging="360"/>
      <w:jc w:val="both"/>
    </w:pPr>
    <w:rPr>
      <w:rFonts w:ascii="Arial" w:hAnsi="Arial"/>
      <w:szCs w:val="20"/>
    </w:rPr>
  </w:style>
  <w:style w:type="paragraph" w:customStyle="1" w:styleId="Listabullet1">
    <w:name w:val="Lista bullet 1"/>
    <w:basedOn w:val="Listabullet"/>
    <w:rsid w:val="00C86FF2"/>
    <w:pPr>
      <w:spacing w:before="120"/>
      <w:ind w:left="357" w:hanging="357"/>
    </w:pPr>
  </w:style>
  <w:style w:type="character" w:customStyle="1" w:styleId="googqs-tidbit1">
    <w:name w:val="goog_qs-tidbit1"/>
    <w:rsid w:val="00C86FF2"/>
    <w:rPr>
      <w:vanish w:val="0"/>
      <w:webHidden w:val="0"/>
      <w:specVanish w:val="0"/>
    </w:rPr>
  </w:style>
  <w:style w:type="character" w:customStyle="1" w:styleId="Collegamentoipertestuale1">
    <w:name w:val="Collegamento ipertestuale1"/>
    <w:uiPriority w:val="99"/>
    <w:unhideWhenUsed/>
    <w:rsid w:val="00C86FF2"/>
    <w:rPr>
      <w:color w:val="0000FF"/>
      <w:u w:val="single"/>
    </w:rPr>
  </w:style>
  <w:style w:type="paragraph" w:styleId="Titolosommario">
    <w:name w:val="TOC Heading"/>
    <w:basedOn w:val="Titolo10"/>
    <w:next w:val="Normale"/>
    <w:uiPriority w:val="39"/>
    <w:unhideWhenUsed/>
    <w:qFormat/>
    <w:rsid w:val="00C86FF2"/>
    <w:pPr>
      <w:keepLines/>
      <w:spacing w:before="480" w:line="276" w:lineRule="auto"/>
      <w:jc w:val="left"/>
      <w:outlineLvl w:val="9"/>
    </w:pPr>
    <w:rPr>
      <w:rFonts w:ascii="Cambria" w:hAnsi="Cambria"/>
      <w:color w:val="365F91"/>
      <w:sz w:val="28"/>
      <w:szCs w:val="28"/>
    </w:rPr>
  </w:style>
  <w:style w:type="paragraph" w:styleId="Revisione">
    <w:name w:val="Revision"/>
    <w:hidden/>
    <w:uiPriority w:val="99"/>
    <w:rsid w:val="00C86FF2"/>
    <w:rPr>
      <w:rFonts w:eastAsia="Calibri"/>
      <w:sz w:val="22"/>
      <w:szCs w:val="22"/>
      <w:lang w:eastAsia="en-US"/>
    </w:rPr>
  </w:style>
  <w:style w:type="table" w:customStyle="1" w:styleId="Grigliachiara-Colore11">
    <w:name w:val="Griglia chiara - Colore 11"/>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Narrow" w:eastAsia="Times New Roman" w:hAnsi="Arial Narro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lencochiaro-Colore5">
    <w:name w:val="Light List Accent 5"/>
    <w:basedOn w:val="Tabellanormale"/>
    <w:uiPriority w:val="61"/>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gliachiara-Colore5">
    <w:name w:val="Light Grid Accent 5"/>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Narrow" w:eastAsia="Times New Roman" w:hAnsi="Arial Narro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fondochiaro-Colore1">
    <w:name w:val="Light Shading Accent 1"/>
    <w:basedOn w:val="Tabellanormale"/>
    <w:uiPriority w:val="60"/>
    <w:rsid w:val="00C86FF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5">
    <w:name w:val="Light Shading Accent 5"/>
    <w:basedOn w:val="Tabellanormale"/>
    <w:uiPriority w:val="60"/>
    <w:rsid w:val="00C86FF2"/>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Paragrafoelenco2">
    <w:name w:val="Paragrafo elenco2"/>
    <w:basedOn w:val="Normale"/>
    <w:rsid w:val="00B86E12"/>
    <w:pPr>
      <w:spacing w:after="200" w:line="276" w:lineRule="auto"/>
      <w:ind w:left="720"/>
      <w:contextualSpacing/>
    </w:pPr>
    <w:rPr>
      <w:rFonts w:ascii="Calibri" w:hAnsi="Calibri"/>
      <w:sz w:val="22"/>
      <w:szCs w:val="22"/>
    </w:rPr>
  </w:style>
  <w:style w:type="table" w:styleId="Grigliamedia3-Colore6">
    <w:name w:val="Medium Grid 3 Accent 6"/>
    <w:basedOn w:val="Tabellanormale"/>
    <w:uiPriority w:val="69"/>
    <w:rsid w:val="009A5201"/>
    <w:rPr>
      <w:rFonts w:asciiTheme="minorHAnsi" w:hAnsiTheme="minorHAnsi" w:cstheme="minorHAnsi"/>
      <w:spacing w:val="-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rigliamedia3-Colore1">
    <w:name w:val="Medium Grid 3 Accent 1"/>
    <w:basedOn w:val="Tabellanormale"/>
    <w:uiPriority w:val="69"/>
    <w:rsid w:val="009A5201"/>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fondoacolori-Colore5">
    <w:name w:val="Colorful Shading Accent 5"/>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Grigliamedia2-Colore1">
    <w:name w:val="Medium Grid 2 Accent 1"/>
    <w:basedOn w:val="Tabellanormale"/>
    <w:uiPriority w:val="68"/>
    <w:rsid w:val="009A5201"/>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rpodeltesto22">
    <w:name w:val="Corpo del testo 22"/>
    <w:basedOn w:val="Normale"/>
    <w:uiPriority w:val="99"/>
    <w:rsid w:val="004302B5"/>
    <w:pPr>
      <w:tabs>
        <w:tab w:val="left" w:pos="993"/>
      </w:tabs>
      <w:ind w:left="993" w:hanging="993"/>
      <w:jc w:val="both"/>
    </w:pPr>
    <w:rPr>
      <w:sz w:val="22"/>
      <w:szCs w:val="20"/>
    </w:rPr>
  </w:style>
  <w:style w:type="paragraph" w:customStyle="1" w:styleId="TableParagraph">
    <w:name w:val="Table Paragraph"/>
    <w:basedOn w:val="Normale"/>
    <w:uiPriority w:val="1"/>
    <w:qFormat/>
    <w:rsid w:val="001D5F7D"/>
    <w:pPr>
      <w:widowControl w:val="0"/>
    </w:pPr>
    <w:rPr>
      <w:rFonts w:asciiTheme="minorHAnsi" w:eastAsiaTheme="minorHAnsi" w:hAnsiTheme="minorHAnsi" w:cstheme="minorBidi"/>
      <w:sz w:val="22"/>
      <w:szCs w:val="22"/>
      <w:lang w:val="en-US" w:eastAsia="en-US"/>
    </w:rPr>
  </w:style>
  <w:style w:type="paragraph" w:customStyle="1" w:styleId="Tabella0">
    <w:name w:val="Tabella"/>
    <w:basedOn w:val="Normale"/>
    <w:uiPriority w:val="99"/>
    <w:rsid w:val="009C0585"/>
    <w:pPr>
      <w:widowControl w:val="0"/>
      <w:tabs>
        <w:tab w:val="left" w:pos="7371"/>
      </w:tabs>
      <w:adjustRightInd w:val="0"/>
      <w:spacing w:before="20" w:after="20" w:line="360" w:lineRule="atLeast"/>
      <w:ind w:left="284" w:hanging="284"/>
      <w:jc w:val="both"/>
      <w:textAlignment w:val="baseline"/>
    </w:pPr>
    <w:rPr>
      <w:rFonts w:ascii="Eurostile" w:hAnsi="Eurostile" w:cs="Eurostile"/>
      <w:sz w:val="18"/>
      <w:szCs w:val="18"/>
    </w:rPr>
  </w:style>
  <w:style w:type="paragraph" w:customStyle="1" w:styleId="giustificato">
    <w:name w:val="giustificato"/>
    <w:basedOn w:val="Normale"/>
    <w:rsid w:val="004279F3"/>
    <w:pPr>
      <w:jc w:val="both"/>
    </w:pPr>
  </w:style>
  <w:style w:type="table" w:customStyle="1" w:styleId="Grigliatabella1">
    <w:name w:val="Griglia tabella1"/>
    <w:basedOn w:val="Tabellanormale"/>
    <w:next w:val="Grigliatabella"/>
    <w:uiPriority w:val="39"/>
    <w:rsid w:val="009C56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semiHidden/>
    <w:unhideWhenUsed/>
    <w:rsid w:val="00940DBA"/>
  </w:style>
  <w:style w:type="paragraph" w:customStyle="1" w:styleId="footnotedescription">
    <w:name w:val="footnote description"/>
    <w:next w:val="Normale"/>
    <w:link w:val="footnotedescriptionChar"/>
    <w:hidden/>
    <w:rsid w:val="00940DBA"/>
    <w:pPr>
      <w:spacing w:line="267" w:lineRule="auto"/>
    </w:pPr>
    <w:rPr>
      <w:rFonts w:ascii="Calibri" w:eastAsia="Calibri" w:hAnsi="Calibri" w:cs="Calibri"/>
      <w:color w:val="000000"/>
      <w:szCs w:val="22"/>
    </w:rPr>
  </w:style>
  <w:style w:type="character" w:customStyle="1" w:styleId="footnotedescriptionChar">
    <w:name w:val="footnote description Char"/>
    <w:link w:val="footnotedescription"/>
    <w:rsid w:val="00940DBA"/>
    <w:rPr>
      <w:rFonts w:ascii="Calibri" w:eastAsia="Calibri" w:hAnsi="Calibri" w:cs="Calibri"/>
      <w:color w:val="000000"/>
      <w:szCs w:val="22"/>
    </w:rPr>
  </w:style>
  <w:style w:type="character" w:customStyle="1" w:styleId="footnotemark">
    <w:name w:val="footnote mark"/>
    <w:hidden/>
    <w:rsid w:val="00940DBA"/>
    <w:rPr>
      <w:rFonts w:ascii="Calibri" w:eastAsia="Calibri" w:hAnsi="Calibri" w:cs="Calibri"/>
      <w:color w:val="000000"/>
      <w:sz w:val="20"/>
      <w:vertAlign w:val="superscript"/>
    </w:rPr>
  </w:style>
  <w:style w:type="table" w:customStyle="1" w:styleId="TableGrid">
    <w:name w:val="TableGrid"/>
    <w:rsid w:val="00940DB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oloFoglio">
    <w:name w:val="TitoloFoglio"/>
    <w:basedOn w:val="Normale"/>
    <w:link w:val="TitoloFoglioCarattere"/>
    <w:qFormat/>
    <w:rsid w:val="00940DBA"/>
    <w:rPr>
      <w:rFonts w:asciiTheme="minorHAnsi" w:eastAsiaTheme="minorHAnsi" w:hAnsiTheme="minorHAnsi" w:cstheme="minorBidi"/>
      <w:b/>
      <w:sz w:val="28"/>
      <w:szCs w:val="28"/>
      <w:lang w:eastAsia="en-US"/>
    </w:rPr>
  </w:style>
  <w:style w:type="character" w:customStyle="1" w:styleId="TitoloFoglioCarattere">
    <w:name w:val="TitoloFoglio Carattere"/>
    <w:basedOn w:val="Carpredefinitoparagrafo"/>
    <w:link w:val="TitoloFoglio"/>
    <w:rsid w:val="00940DBA"/>
    <w:rPr>
      <w:rFonts w:asciiTheme="minorHAnsi" w:eastAsiaTheme="minorHAnsi" w:hAnsiTheme="minorHAnsi" w:cstheme="minorBidi"/>
      <w:b/>
      <w:sz w:val="28"/>
      <w:szCs w:val="28"/>
      <w:lang w:eastAsia="en-US"/>
    </w:rPr>
  </w:style>
  <w:style w:type="paragraph" w:customStyle="1" w:styleId="Paragrafoelenco3">
    <w:name w:val="Paragrafo elenco3"/>
    <w:basedOn w:val="Normale"/>
    <w:rsid w:val="005D7CA9"/>
    <w:pPr>
      <w:spacing w:after="200" w:line="276" w:lineRule="auto"/>
      <w:ind w:left="720"/>
      <w:contextualSpacing/>
    </w:pPr>
    <w:rPr>
      <w:rFonts w:ascii="Calibri" w:hAnsi="Calibri"/>
      <w:sz w:val="22"/>
      <w:szCs w:val="22"/>
    </w:rPr>
  </w:style>
  <w:style w:type="paragraph" w:customStyle="1" w:styleId="Titolo11">
    <w:name w:val="Titolo 11"/>
    <w:basedOn w:val="Normale"/>
    <w:uiPriority w:val="1"/>
    <w:qFormat/>
    <w:rsid w:val="009A1EF1"/>
    <w:pPr>
      <w:widowControl w:val="0"/>
      <w:outlineLvl w:val="1"/>
    </w:pPr>
    <w:rPr>
      <w:rFonts w:ascii="Arial" w:eastAsia="Arial" w:hAnsi="Arial" w:cstheme="minorBidi"/>
      <w:b/>
      <w:bCs/>
      <w:sz w:val="36"/>
      <w:szCs w:val="36"/>
      <w:lang w:val="en-US" w:eastAsia="en-US"/>
    </w:rPr>
  </w:style>
  <w:style w:type="paragraph" w:customStyle="1" w:styleId="Titolo21">
    <w:name w:val="Titolo 21"/>
    <w:basedOn w:val="Normale"/>
    <w:uiPriority w:val="1"/>
    <w:qFormat/>
    <w:rsid w:val="009A1EF1"/>
    <w:pPr>
      <w:widowControl w:val="0"/>
      <w:ind w:left="714" w:hanging="602"/>
      <w:outlineLvl w:val="2"/>
    </w:pPr>
    <w:rPr>
      <w:rFonts w:ascii="Arial" w:eastAsia="Arial" w:hAnsi="Arial" w:cstheme="minorBidi"/>
      <w:b/>
      <w:bCs/>
      <w:lang w:val="en-US" w:eastAsia="en-US"/>
    </w:rPr>
  </w:style>
  <w:style w:type="paragraph" w:customStyle="1" w:styleId="grassetto">
    <w:name w:val="grassetto"/>
    <w:basedOn w:val="Normale"/>
    <w:rsid w:val="00E875E4"/>
    <w:pPr>
      <w:spacing w:before="100" w:beforeAutospacing="1" w:after="100" w:afterAutospacing="1"/>
    </w:pPr>
  </w:style>
  <w:style w:type="paragraph" w:customStyle="1" w:styleId="Grigliamedia1-Colore21">
    <w:name w:val="Griglia media 1 - Colore 21"/>
    <w:basedOn w:val="Normale"/>
    <w:uiPriority w:val="34"/>
    <w:qFormat/>
    <w:rsid w:val="00E67A80"/>
    <w:pPr>
      <w:spacing w:after="200" w:line="276" w:lineRule="auto"/>
      <w:ind w:left="720"/>
      <w:contextualSpacing/>
    </w:pPr>
    <w:rPr>
      <w:rFonts w:ascii="Calibri" w:hAnsi="Calibri"/>
      <w:sz w:val="22"/>
      <w:szCs w:val="22"/>
    </w:rPr>
  </w:style>
  <w:style w:type="paragraph" w:customStyle="1" w:styleId="StileBasicParagraphVerdana10ptVerdemuschioBarratoG">
    <w:name w:val="Stile [Basic Paragraph] + Verdana 10 pt Verde muschio Barrato G..."/>
    <w:basedOn w:val="BasicParagraph"/>
    <w:rsid w:val="00EB7B67"/>
    <w:pPr>
      <w:jc w:val="both"/>
    </w:pPr>
    <w:rPr>
      <w:rFonts w:ascii="Verdana" w:hAnsi="Verdana" w:cs="Verdana"/>
      <w:color w:val="339966"/>
      <w:sz w:val="20"/>
      <w:szCs w:val="20"/>
    </w:rPr>
  </w:style>
  <w:style w:type="character" w:customStyle="1" w:styleId="TestofumettoCarattere1">
    <w:name w:val="Testo fumetto Carattere1"/>
    <w:basedOn w:val="Carpredefinitoparagrafo"/>
    <w:uiPriority w:val="99"/>
    <w:rsid w:val="00013601"/>
    <w:rPr>
      <w:rFonts w:ascii="Segoe UI" w:hAnsi="Segoe UI" w:cs="Segoe UI"/>
      <w:sz w:val="18"/>
      <w:szCs w:val="18"/>
    </w:rPr>
  </w:style>
  <w:style w:type="paragraph" w:customStyle="1" w:styleId="Paragrafoelenco4">
    <w:name w:val="Paragrafo elenco4"/>
    <w:basedOn w:val="Normale"/>
    <w:rsid w:val="001A6332"/>
    <w:pPr>
      <w:spacing w:after="200" w:line="276" w:lineRule="auto"/>
      <w:ind w:left="720"/>
      <w:contextualSpacing/>
    </w:pPr>
    <w:rPr>
      <w:rFonts w:ascii="Calibri" w:hAnsi="Calibri"/>
      <w:sz w:val="22"/>
      <w:szCs w:val="22"/>
    </w:rPr>
  </w:style>
  <w:style w:type="paragraph" w:customStyle="1" w:styleId="Corpotesto1">
    <w:name w:val="Corpo testo1"/>
    <w:basedOn w:val="Normale"/>
    <w:rsid w:val="00925170"/>
    <w:pPr>
      <w:tabs>
        <w:tab w:val="left" w:pos="567"/>
      </w:tabs>
      <w:spacing w:line="360" w:lineRule="auto"/>
      <w:jc w:val="both"/>
    </w:pPr>
    <w:rPr>
      <w:rFonts w:ascii="Geneva" w:hAnsi="Geneva"/>
      <w:sz w:val="20"/>
      <w:szCs w:val="20"/>
    </w:rPr>
  </w:style>
  <w:style w:type="paragraph" w:customStyle="1" w:styleId="Heading">
    <w:name w:val="Heading"/>
    <w:basedOn w:val="Normale"/>
    <w:next w:val="Corpotesto"/>
    <w:uiPriority w:val="99"/>
    <w:rsid w:val="00E2040D"/>
    <w:pPr>
      <w:keepNext/>
      <w:spacing w:before="240" w:after="120"/>
      <w:jc w:val="both"/>
    </w:pPr>
    <w:rPr>
      <w:rFonts w:ascii="Arial" w:hAnsi="Arial" w:cs="Arial"/>
      <w:sz w:val="28"/>
      <w:szCs w:val="28"/>
      <w:lang w:eastAsia="ar-SA"/>
    </w:rPr>
  </w:style>
  <w:style w:type="paragraph" w:customStyle="1" w:styleId="Paragrafoelenco5">
    <w:name w:val="Paragrafo elenco5"/>
    <w:basedOn w:val="Normale"/>
    <w:rsid w:val="001B7960"/>
    <w:pPr>
      <w:spacing w:after="200" w:line="276" w:lineRule="auto"/>
      <w:ind w:left="720"/>
      <w:contextualSpacing/>
    </w:pPr>
    <w:rPr>
      <w:rFonts w:ascii="Calibri" w:hAnsi="Calibri"/>
      <w:sz w:val="22"/>
      <w:szCs w:val="22"/>
    </w:rPr>
  </w:style>
  <w:style w:type="paragraph" w:customStyle="1" w:styleId="Paragrafoelenco6">
    <w:name w:val="Paragrafo elenco6"/>
    <w:basedOn w:val="Normale"/>
    <w:rsid w:val="00652100"/>
    <w:pPr>
      <w:spacing w:after="200" w:line="276" w:lineRule="auto"/>
      <w:ind w:left="720"/>
      <w:contextualSpacing/>
    </w:pPr>
    <w:rPr>
      <w:rFonts w:ascii="Calibri" w:hAnsi="Calibri"/>
      <w:sz w:val="22"/>
      <w:szCs w:val="22"/>
    </w:rPr>
  </w:style>
  <w:style w:type="paragraph" w:customStyle="1" w:styleId="Normal1">
    <w:name w:val="Normal1"/>
    <w:rsid w:val="005C104E"/>
    <w:pPr>
      <w:tabs>
        <w:tab w:val="left" w:pos="851"/>
        <w:tab w:val="left" w:pos="8640"/>
      </w:tabs>
      <w:suppressAutoHyphens/>
      <w:spacing w:after="60"/>
      <w:ind w:firstLine="289"/>
      <w:jc w:val="both"/>
    </w:pPr>
    <w:rPr>
      <w:lang w:val="en-US" w:eastAsia="zh-CN"/>
    </w:rPr>
  </w:style>
  <w:style w:type="paragraph" w:customStyle="1" w:styleId="msonormalrteleft">
    <w:name w:val="msonormal rteleft"/>
    <w:basedOn w:val="Normale"/>
    <w:rsid w:val="00AF4FA0"/>
    <w:pPr>
      <w:spacing w:before="100" w:beforeAutospacing="1" w:after="100" w:afterAutospacing="1"/>
    </w:pPr>
  </w:style>
  <w:style w:type="character" w:customStyle="1" w:styleId="st1">
    <w:name w:val="st1"/>
    <w:rsid w:val="00995C19"/>
  </w:style>
  <w:style w:type="paragraph" w:customStyle="1" w:styleId="Paragrafoelenco7">
    <w:name w:val="Paragrafo elenco7"/>
    <w:basedOn w:val="Normale"/>
    <w:rsid w:val="00021312"/>
    <w:pPr>
      <w:spacing w:after="200" w:line="276" w:lineRule="auto"/>
      <w:ind w:left="720"/>
      <w:contextualSpacing/>
    </w:pPr>
    <w:rPr>
      <w:rFonts w:ascii="Calibri" w:hAnsi="Calibri"/>
      <w:sz w:val="22"/>
      <w:szCs w:val="22"/>
    </w:rPr>
  </w:style>
  <w:style w:type="paragraph" w:customStyle="1" w:styleId="Paragrafoelenco8">
    <w:name w:val="Paragrafo elenco8"/>
    <w:basedOn w:val="Normale"/>
    <w:rsid w:val="000C0726"/>
    <w:pPr>
      <w:spacing w:after="200" w:line="276" w:lineRule="auto"/>
      <w:ind w:left="720"/>
      <w:contextualSpacing/>
    </w:pPr>
    <w:rPr>
      <w:rFonts w:ascii="Calibri" w:hAnsi="Calibri"/>
      <w:sz w:val="22"/>
      <w:szCs w:val="22"/>
    </w:rPr>
  </w:style>
  <w:style w:type="paragraph" w:customStyle="1" w:styleId="Corpodeltesto23">
    <w:name w:val="Corpo del testo 23"/>
    <w:basedOn w:val="Normale"/>
    <w:uiPriority w:val="99"/>
    <w:rsid w:val="00014C27"/>
    <w:pPr>
      <w:tabs>
        <w:tab w:val="left" w:pos="993"/>
      </w:tabs>
      <w:ind w:left="993" w:hanging="993"/>
      <w:jc w:val="both"/>
    </w:pPr>
    <w:rPr>
      <w:sz w:val="22"/>
      <w:szCs w:val="20"/>
    </w:rPr>
  </w:style>
  <w:style w:type="paragraph" w:customStyle="1" w:styleId="font8">
    <w:name w:val="font8"/>
    <w:basedOn w:val="Normale"/>
    <w:rsid w:val="00781DBA"/>
    <w:pPr>
      <w:spacing w:before="100" w:beforeAutospacing="1" w:after="100" w:afterAutospacing="1"/>
    </w:pPr>
    <w:rPr>
      <w:rFonts w:ascii="Arial" w:hAnsi="Arial" w:cs="Arial"/>
      <w:sz w:val="8"/>
      <w:szCs w:val="8"/>
    </w:rPr>
  </w:style>
  <w:style w:type="paragraph" w:customStyle="1" w:styleId="Corpodeltesto24">
    <w:name w:val="Corpo del testo 24"/>
    <w:basedOn w:val="Normale"/>
    <w:rsid w:val="00945088"/>
    <w:pPr>
      <w:tabs>
        <w:tab w:val="left" w:pos="993"/>
      </w:tabs>
      <w:ind w:left="993" w:hanging="993"/>
      <w:jc w:val="both"/>
    </w:pPr>
    <w:rPr>
      <w:sz w:val="22"/>
      <w:szCs w:val="20"/>
    </w:rPr>
  </w:style>
  <w:style w:type="paragraph" w:customStyle="1" w:styleId="Paragrafoelenco9">
    <w:name w:val="Paragrafo elenco9"/>
    <w:basedOn w:val="Normale"/>
    <w:rsid w:val="00B773EF"/>
    <w:pPr>
      <w:spacing w:after="200" w:line="276" w:lineRule="auto"/>
      <w:ind w:left="720"/>
      <w:contextualSpacing/>
    </w:pPr>
    <w:rPr>
      <w:rFonts w:ascii="Calibri" w:hAnsi="Calibri"/>
      <w:sz w:val="22"/>
      <w:szCs w:val="22"/>
    </w:rPr>
  </w:style>
  <w:style w:type="paragraph" w:customStyle="1" w:styleId="Corpodeltesto25">
    <w:name w:val="Corpo del testo 25"/>
    <w:basedOn w:val="Normale"/>
    <w:rsid w:val="00CA360A"/>
    <w:pPr>
      <w:tabs>
        <w:tab w:val="left" w:pos="993"/>
      </w:tabs>
      <w:ind w:left="993" w:hanging="993"/>
      <w:jc w:val="both"/>
    </w:pPr>
    <w:rPr>
      <w:sz w:val="22"/>
      <w:szCs w:val="20"/>
    </w:rPr>
  </w:style>
  <w:style w:type="paragraph" w:customStyle="1" w:styleId="Verbale">
    <w:name w:val="Verbale"/>
    <w:basedOn w:val="Normale"/>
    <w:next w:val="Normale"/>
    <w:uiPriority w:val="99"/>
    <w:rsid w:val="00F926D3"/>
    <w:pPr>
      <w:widowControl w:val="0"/>
      <w:adjustRightInd w:val="0"/>
      <w:spacing w:after="120" w:line="360" w:lineRule="atLeast"/>
      <w:jc w:val="center"/>
      <w:textAlignment w:val="baseline"/>
    </w:pPr>
    <w:rPr>
      <w:rFonts w:ascii="Garamond" w:hAnsi="Garamond" w:cs="Garamond"/>
      <w:b/>
      <w:bCs/>
      <w:caps/>
      <w:sz w:val="32"/>
      <w:szCs w:val="32"/>
    </w:rPr>
  </w:style>
  <w:style w:type="paragraph" w:customStyle="1" w:styleId="Paragrafoelenco10">
    <w:name w:val="Paragrafo elenco10"/>
    <w:basedOn w:val="Normale"/>
    <w:rsid w:val="00F926D3"/>
    <w:pPr>
      <w:spacing w:after="200" w:line="276" w:lineRule="auto"/>
      <w:ind w:left="720"/>
      <w:contextualSpacing/>
    </w:pPr>
    <w:rPr>
      <w:rFonts w:ascii="Calibri" w:hAnsi="Calibri"/>
      <w:sz w:val="22"/>
      <w:szCs w:val="22"/>
    </w:rPr>
  </w:style>
  <w:style w:type="character" w:customStyle="1" w:styleId="st">
    <w:name w:val="st"/>
    <w:basedOn w:val="Carpredefinitoparagrafo"/>
    <w:qFormat/>
    <w:rsid w:val="00F926D3"/>
  </w:style>
  <w:style w:type="paragraph" w:customStyle="1" w:styleId="Corpodeltesto26">
    <w:name w:val="Corpo del testo 26"/>
    <w:basedOn w:val="Normale"/>
    <w:rsid w:val="00F926D3"/>
    <w:pPr>
      <w:tabs>
        <w:tab w:val="left" w:pos="993"/>
      </w:tabs>
      <w:ind w:left="993" w:hanging="993"/>
      <w:jc w:val="both"/>
    </w:pPr>
    <w:rPr>
      <w:sz w:val="22"/>
      <w:szCs w:val="20"/>
    </w:rPr>
  </w:style>
  <w:style w:type="numbering" w:customStyle="1" w:styleId="Nessunelenco2">
    <w:name w:val="Nessun elenco2"/>
    <w:next w:val="Nessunelenco"/>
    <w:uiPriority w:val="99"/>
    <w:semiHidden/>
    <w:unhideWhenUsed/>
    <w:rsid w:val="00F926D3"/>
  </w:style>
  <w:style w:type="table" w:customStyle="1" w:styleId="Sfondochiaro-Colore11">
    <w:name w:val="Sfondo chiaro - Colore 11"/>
    <w:basedOn w:val="Tabellanormale"/>
    <w:next w:val="Sfondochiaro-Colore1"/>
    <w:uiPriority w:val="60"/>
    <w:rsid w:val="00F926D3"/>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gliamedia3-Colore11">
    <w:name w:val="Griglia media 3 - Colore 11"/>
    <w:basedOn w:val="Tabellanormale"/>
    <w:next w:val="Grigliamedia3-Colore1"/>
    <w:uiPriority w:val="69"/>
    <w:rsid w:val="00F926D3"/>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fondoacolori-Colore11">
    <w:name w:val="Sfondo a colori - Colore 11"/>
    <w:basedOn w:val="Tabellanormale"/>
    <w:next w:val="Sfondoacolori-Colore1"/>
    <w:uiPriority w:val="71"/>
    <w:rsid w:val="00F926D3"/>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gliamedia2-Colore11">
    <w:name w:val="Griglia media 2 - Colore 11"/>
    <w:basedOn w:val="Tabellanormale"/>
    <w:next w:val="Grigliamedia2-Colore1"/>
    <w:uiPriority w:val="68"/>
    <w:rsid w:val="00F926D3"/>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1-Colore1">
    <w:name w:val="Medium Grid 1 Accent 1"/>
    <w:basedOn w:val="Tabellanormale"/>
    <w:uiPriority w:val="67"/>
    <w:rsid w:val="00F926D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Elencomedio1-Colore1">
    <w:name w:val="Medium List 1 Accent 1"/>
    <w:basedOn w:val="Tabellanormale"/>
    <w:uiPriority w:val="65"/>
    <w:rsid w:val="00F926D3"/>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fondomedio2-Colore1">
    <w:name w:val="Medium Shading 2 Accent 1"/>
    <w:basedOn w:val="Tabellanormale"/>
    <w:uiPriority w:val="64"/>
    <w:rsid w:val="00F926D3"/>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1-Colore1">
    <w:name w:val="Medium Shading 1 Accent 1"/>
    <w:basedOn w:val="Tabellanormale"/>
    <w:uiPriority w:val="63"/>
    <w:rsid w:val="00F926D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gliachiara-Colore1">
    <w:name w:val="Light Grid Accent 1"/>
    <w:basedOn w:val="Tabellanormale"/>
    <w:uiPriority w:val="62"/>
    <w:rsid w:val="00F926D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Elencochiaro-Colore1">
    <w:name w:val="Light List Accent 1"/>
    <w:basedOn w:val="Tabellanormale"/>
    <w:uiPriority w:val="61"/>
    <w:rsid w:val="00F926D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lasemplice1">
    <w:name w:val="Table Simple 1"/>
    <w:basedOn w:val="Tabellanormale"/>
    <w:uiPriority w:val="41"/>
    <w:rsid w:val="00F926D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elenco3-colore11">
    <w:name w:val="Tabella elenco 3 - colore 11"/>
    <w:basedOn w:val="Tabellanormale"/>
    <w:uiPriority w:val="48"/>
    <w:rsid w:val="00F926D3"/>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laelenco6acolori-colore11">
    <w:name w:val="Tabella elenco 6 a colori - colore 11"/>
    <w:basedOn w:val="Tabellanormale"/>
    <w:uiPriority w:val="51"/>
    <w:rsid w:val="00F926D3"/>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gliatabella2">
    <w:name w:val="Griglia tabella2"/>
    <w:basedOn w:val="Tabellanormale"/>
    <w:next w:val="Grigliatabella"/>
    <w:uiPriority w:val="39"/>
    <w:rsid w:val="00F926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2-colore11">
    <w:name w:val="Tabella griglia 2 - colore 11"/>
    <w:basedOn w:val="Tabellanormale"/>
    <w:uiPriority w:val="47"/>
    <w:rsid w:val="00F926D3"/>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semplice3">
    <w:name w:val="Table Simple 3"/>
    <w:basedOn w:val="Tabellanormale"/>
    <w:uiPriority w:val="43"/>
    <w:rsid w:val="00F926D3"/>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6acolori-colore11">
    <w:name w:val="Tabella griglia 6 a colori - colore 11"/>
    <w:basedOn w:val="Tabellanormale"/>
    <w:uiPriority w:val="51"/>
    <w:rsid w:val="00F926D3"/>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semplice51">
    <w:name w:val="Tabella semplice 51"/>
    <w:basedOn w:val="Tabellanormale"/>
    <w:uiPriority w:val="45"/>
    <w:rsid w:val="00F926D3"/>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4-colore11">
    <w:name w:val="Tabella griglia 4 - colore 11"/>
    <w:basedOn w:val="Tabellanormale"/>
    <w:uiPriority w:val="49"/>
    <w:rsid w:val="00F926D3"/>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griglia5scura-colore11">
    <w:name w:val="Tabella griglia 5 scura - colore 11"/>
    <w:basedOn w:val="Tabellanormale"/>
    <w:uiPriority w:val="50"/>
    <w:rsid w:val="00F926D3"/>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CORPO0">
    <w:name w:val="CORPO"/>
    <w:basedOn w:val="Normale"/>
    <w:link w:val="CORPOCarattere"/>
    <w:qFormat/>
    <w:rsid w:val="00F926D3"/>
    <w:pPr>
      <w:spacing w:before="120" w:after="120" w:line="264" w:lineRule="auto"/>
      <w:jc w:val="both"/>
    </w:pPr>
    <w:rPr>
      <w:rFonts w:asciiTheme="minorHAnsi" w:hAnsiTheme="minorHAnsi"/>
      <w:spacing w:val="-1"/>
    </w:rPr>
  </w:style>
  <w:style w:type="character" w:customStyle="1" w:styleId="CORPOCarattere">
    <w:name w:val="CORPO Carattere"/>
    <w:basedOn w:val="Carpredefinitoparagrafo"/>
    <w:link w:val="CORPO0"/>
    <w:rsid w:val="00F926D3"/>
    <w:rPr>
      <w:rFonts w:asciiTheme="minorHAnsi" w:hAnsiTheme="minorHAnsi"/>
      <w:spacing w:val="-1"/>
      <w:sz w:val="24"/>
      <w:szCs w:val="24"/>
    </w:rPr>
  </w:style>
  <w:style w:type="paragraph" w:customStyle="1" w:styleId="Normale2">
    <w:name w:val="Normale2"/>
    <w:basedOn w:val="Normale"/>
    <w:rsid w:val="00F926D3"/>
    <w:pPr>
      <w:widowControl w:val="0"/>
      <w:suppressAutoHyphens/>
    </w:pPr>
    <w:rPr>
      <w:szCs w:val="20"/>
    </w:rPr>
  </w:style>
  <w:style w:type="paragraph" w:customStyle="1" w:styleId="Testonormale2">
    <w:name w:val="Testo normale2"/>
    <w:basedOn w:val="Normale"/>
    <w:rsid w:val="00F926D3"/>
    <w:pPr>
      <w:suppressAutoHyphens/>
    </w:pPr>
    <w:rPr>
      <w:rFonts w:ascii="Courier New" w:hAnsi="Courier New"/>
      <w:color w:val="000080"/>
      <w:sz w:val="20"/>
      <w:szCs w:val="20"/>
      <w:lang w:eastAsia="ar-SA"/>
    </w:rPr>
  </w:style>
  <w:style w:type="paragraph" w:customStyle="1" w:styleId="Paragrafo01">
    <w:name w:val="Paragrafo_01"/>
    <w:basedOn w:val="Normale"/>
    <w:rsid w:val="00F926D3"/>
    <w:pPr>
      <w:spacing w:before="120"/>
      <w:jc w:val="both"/>
    </w:pPr>
    <w:rPr>
      <w:rFonts w:ascii="Arial Narrow" w:hAnsi="Arial Narrow"/>
      <w:szCs w:val="20"/>
    </w:rPr>
  </w:style>
  <w:style w:type="paragraph" w:customStyle="1" w:styleId="cella">
    <w:name w:val="cella"/>
    <w:basedOn w:val="Normale"/>
    <w:rsid w:val="00173803"/>
    <w:pPr>
      <w:spacing w:before="100" w:beforeAutospacing="1" w:after="100" w:afterAutospacing="1"/>
    </w:pPr>
  </w:style>
  <w:style w:type="paragraph" w:customStyle="1" w:styleId="Paragrafoelenco13">
    <w:name w:val="Paragrafo elenco13"/>
    <w:basedOn w:val="Normale"/>
    <w:rsid w:val="00256D1C"/>
    <w:pPr>
      <w:spacing w:after="200" w:line="276" w:lineRule="auto"/>
      <w:ind w:left="720"/>
      <w:contextualSpacing/>
    </w:pPr>
    <w:rPr>
      <w:rFonts w:ascii="Calibri" w:hAnsi="Calibri"/>
      <w:sz w:val="22"/>
      <w:szCs w:val="22"/>
    </w:rPr>
  </w:style>
  <w:style w:type="paragraph" w:customStyle="1" w:styleId="Corpodeltesto27">
    <w:name w:val="Corpo del testo 27"/>
    <w:basedOn w:val="Normale"/>
    <w:rsid w:val="002F2927"/>
    <w:pPr>
      <w:tabs>
        <w:tab w:val="left" w:pos="993"/>
      </w:tabs>
      <w:ind w:left="993" w:hanging="993"/>
      <w:jc w:val="both"/>
    </w:pPr>
    <w:rPr>
      <w:sz w:val="22"/>
      <w:szCs w:val="20"/>
    </w:rPr>
  </w:style>
  <w:style w:type="paragraph" w:customStyle="1" w:styleId="Paragrafoelenco14">
    <w:name w:val="Paragrafo elenco14"/>
    <w:basedOn w:val="Normale"/>
    <w:rsid w:val="00D07E71"/>
    <w:pPr>
      <w:spacing w:after="200" w:line="276" w:lineRule="auto"/>
      <w:ind w:left="720"/>
      <w:contextualSpacing/>
    </w:pPr>
    <w:rPr>
      <w:rFonts w:ascii="Calibri" w:hAnsi="Calibri"/>
      <w:sz w:val="22"/>
      <w:szCs w:val="22"/>
    </w:rPr>
  </w:style>
  <w:style w:type="paragraph" w:customStyle="1" w:styleId="Paragrafoelenco15">
    <w:name w:val="Paragrafo elenco15"/>
    <w:basedOn w:val="Normale"/>
    <w:rsid w:val="004A2514"/>
    <w:pPr>
      <w:spacing w:after="200" w:line="276" w:lineRule="auto"/>
      <w:ind w:left="720"/>
      <w:contextualSpacing/>
    </w:pPr>
    <w:rPr>
      <w:rFonts w:ascii="Calibri" w:hAnsi="Calibri"/>
      <w:sz w:val="22"/>
      <w:szCs w:val="22"/>
    </w:rPr>
  </w:style>
  <w:style w:type="table" w:customStyle="1" w:styleId="Tabellaelenco21">
    <w:name w:val="Tabella elenco 21"/>
    <w:basedOn w:val="Tabellanormale"/>
    <w:uiPriority w:val="47"/>
    <w:rsid w:val="00AD03CD"/>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4-colore61">
    <w:name w:val="Tabella griglia 4 - colore 61"/>
    <w:basedOn w:val="Tabellanormale"/>
    <w:uiPriority w:val="49"/>
    <w:rsid w:val="00AD03CD"/>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PreformattatoHTML">
    <w:name w:val="HTML Preformatted"/>
    <w:basedOn w:val="Normale"/>
    <w:link w:val="PreformattatoHTMLCarattere"/>
    <w:uiPriority w:val="99"/>
    <w:unhideWhenUsed/>
    <w:rsid w:val="00813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133B0"/>
    <w:rPr>
      <w:rFonts w:ascii="Courier New" w:hAnsi="Courier New" w:cs="Courier New"/>
    </w:rPr>
  </w:style>
  <w:style w:type="paragraph" w:styleId="Data">
    <w:name w:val="Date"/>
    <w:basedOn w:val="Normale"/>
    <w:next w:val="Normale"/>
    <w:link w:val="DataCarattere"/>
    <w:uiPriority w:val="99"/>
    <w:unhideWhenUsed/>
    <w:rsid w:val="008133B0"/>
    <w:pPr>
      <w:spacing w:after="200" w:line="276" w:lineRule="auto"/>
    </w:pPr>
    <w:rPr>
      <w:rFonts w:ascii="Calibri" w:eastAsia="Calibri" w:hAnsi="Calibri"/>
      <w:sz w:val="22"/>
      <w:szCs w:val="22"/>
      <w:lang w:eastAsia="en-US"/>
    </w:rPr>
  </w:style>
  <w:style w:type="character" w:customStyle="1" w:styleId="DataCarattere">
    <w:name w:val="Data Carattere"/>
    <w:basedOn w:val="Carpredefinitoparagrafo"/>
    <w:link w:val="Data"/>
    <w:uiPriority w:val="99"/>
    <w:rsid w:val="008133B0"/>
    <w:rPr>
      <w:rFonts w:ascii="Calibri" w:eastAsia="Calibri" w:hAnsi="Calibri"/>
      <w:sz w:val="22"/>
      <w:szCs w:val="22"/>
      <w:lang w:eastAsia="en-US"/>
    </w:rPr>
  </w:style>
  <w:style w:type="table" w:customStyle="1" w:styleId="NormalTable0">
    <w:name w:val="Normal Table0"/>
    <w:uiPriority w:val="2"/>
    <w:semiHidden/>
    <w:unhideWhenUsed/>
    <w:qFormat/>
    <w:rsid w:val="008133B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agrafoelenco16">
    <w:name w:val="Paragrafo elenco16"/>
    <w:basedOn w:val="Normale"/>
    <w:rsid w:val="00251134"/>
    <w:pPr>
      <w:spacing w:after="200" w:line="276" w:lineRule="auto"/>
      <w:ind w:left="720"/>
      <w:contextualSpacing/>
    </w:pPr>
    <w:rPr>
      <w:rFonts w:ascii="Calibri" w:hAnsi="Calibri"/>
      <w:sz w:val="22"/>
      <w:szCs w:val="22"/>
    </w:rPr>
  </w:style>
  <w:style w:type="paragraph" w:customStyle="1" w:styleId="parar2">
    <w:name w:val="parar2"/>
    <w:basedOn w:val="Normale"/>
    <w:rsid w:val="009B02A7"/>
    <w:pPr>
      <w:spacing w:before="100" w:beforeAutospacing="1" w:after="100" w:afterAutospacing="1"/>
    </w:pPr>
  </w:style>
  <w:style w:type="paragraph" w:customStyle="1" w:styleId="xmsonormal">
    <w:name w:val="x_msonormal"/>
    <w:basedOn w:val="Normale"/>
    <w:rsid w:val="00CE1BCE"/>
    <w:pPr>
      <w:spacing w:before="100" w:beforeAutospacing="1" w:after="100" w:afterAutospacing="1"/>
    </w:pPr>
  </w:style>
  <w:style w:type="paragraph" w:customStyle="1" w:styleId="paragraph">
    <w:name w:val="paragraph"/>
    <w:basedOn w:val="Normale"/>
    <w:rsid w:val="00CE1BCE"/>
    <w:pPr>
      <w:spacing w:before="100" w:beforeAutospacing="1" w:after="100" w:afterAutospacing="1"/>
    </w:pPr>
  </w:style>
  <w:style w:type="character" w:customStyle="1" w:styleId="normaltextrun">
    <w:name w:val="normaltextrun"/>
    <w:basedOn w:val="Carpredefinitoparagrafo"/>
    <w:rsid w:val="00CE1BCE"/>
  </w:style>
  <w:style w:type="character" w:customStyle="1" w:styleId="eop">
    <w:name w:val="eop"/>
    <w:basedOn w:val="Carpredefinitoparagrafo"/>
    <w:rsid w:val="00CE1BCE"/>
  </w:style>
  <w:style w:type="character" w:customStyle="1" w:styleId="il">
    <w:name w:val="il"/>
    <w:basedOn w:val="Carpredefinitoparagrafo"/>
    <w:rsid w:val="009069B6"/>
  </w:style>
  <w:style w:type="paragraph" w:customStyle="1" w:styleId="Paragrafoelenco17">
    <w:name w:val="Paragrafo elenco17"/>
    <w:basedOn w:val="Normale"/>
    <w:rsid w:val="008334A0"/>
    <w:pPr>
      <w:spacing w:after="200" w:line="276" w:lineRule="auto"/>
      <w:ind w:left="720"/>
      <w:contextualSpacing/>
    </w:pPr>
    <w:rPr>
      <w:rFonts w:ascii="Calibri" w:hAnsi="Calibri"/>
      <w:sz w:val="22"/>
      <w:szCs w:val="22"/>
    </w:rPr>
  </w:style>
  <w:style w:type="table" w:styleId="Sfondochiaro-Colore3">
    <w:name w:val="Light Shading Accent 3"/>
    <w:basedOn w:val="Tabellanormale"/>
    <w:uiPriority w:val="60"/>
    <w:rsid w:val="002C116D"/>
    <w:rPr>
      <w:rFonts w:asciiTheme="minorHAnsi" w:eastAsiaTheme="minorEastAsia" w:hAnsiTheme="minorHAnsi"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ellagriglia4-colore110">
    <w:name w:val="Tabella griglia 4 - colore 11"/>
    <w:basedOn w:val="Tabellanormale"/>
    <w:uiPriority w:val="49"/>
    <w:rsid w:val="002C116D"/>
    <w:rPr>
      <w:rFonts w:asciiTheme="minorHAnsi" w:eastAsiaTheme="minorEastAsia" w:hAnsi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griglia2-colore110">
    <w:name w:val="Tabella griglia 2 - colore 11"/>
    <w:basedOn w:val="Tabellanormale"/>
    <w:uiPriority w:val="47"/>
    <w:rsid w:val="002C116D"/>
    <w:rPr>
      <w:rFonts w:asciiTheme="minorHAnsi" w:eastAsiaTheme="minorEastAsia" w:hAnsiTheme="minorHAnsi" w:cstheme="minorBid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elenco3-colore110">
    <w:name w:val="Tabella elenco 3 - colore 11"/>
    <w:basedOn w:val="Tabellanormale"/>
    <w:uiPriority w:val="48"/>
    <w:rsid w:val="006677A7"/>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laelenco6acolori-colore110">
    <w:name w:val="Tabella elenco 6 a colori - colore 11"/>
    <w:basedOn w:val="Tabellanormale"/>
    <w:uiPriority w:val="51"/>
    <w:rsid w:val="006677A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griglia6acolori-colore110">
    <w:name w:val="Tabella griglia 6 a colori - colore 11"/>
    <w:basedOn w:val="Tabellanormale"/>
    <w:uiPriority w:val="51"/>
    <w:rsid w:val="006677A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semplice510">
    <w:name w:val="Tabella semplice 51"/>
    <w:basedOn w:val="Tabellanormale"/>
    <w:uiPriority w:val="45"/>
    <w:rsid w:val="006677A7"/>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0">
    <w:name w:val="Tabella griglia 5 scura - colore 11"/>
    <w:basedOn w:val="Tabellanormale"/>
    <w:uiPriority w:val="50"/>
    <w:rsid w:val="006677A7"/>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laelenco210">
    <w:name w:val="Tabella elenco 21"/>
    <w:basedOn w:val="Tabellanormale"/>
    <w:uiPriority w:val="47"/>
    <w:rsid w:val="006677A7"/>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4-colore610">
    <w:name w:val="Tabella griglia 4 - colore 61"/>
    <w:basedOn w:val="Tabellanormale"/>
    <w:uiPriority w:val="49"/>
    <w:rsid w:val="006677A7"/>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foelenco18">
    <w:name w:val="Paragrafo elenco18"/>
    <w:basedOn w:val="Normale"/>
    <w:rsid w:val="004C3CC5"/>
    <w:pPr>
      <w:spacing w:after="200" w:line="276" w:lineRule="auto"/>
      <w:ind w:left="720"/>
      <w:contextualSpacing/>
    </w:pPr>
    <w:rPr>
      <w:rFonts w:ascii="Calibri" w:hAnsi="Calibri"/>
      <w:sz w:val="22"/>
      <w:szCs w:val="22"/>
    </w:rPr>
  </w:style>
  <w:style w:type="paragraph" w:customStyle="1" w:styleId="Paragrafoelenco19">
    <w:name w:val="Paragrafo elenco19"/>
    <w:basedOn w:val="Normale"/>
    <w:rsid w:val="00DD37B3"/>
    <w:pPr>
      <w:spacing w:after="200" w:line="276" w:lineRule="auto"/>
      <w:ind w:left="720"/>
      <w:contextualSpacing/>
    </w:pPr>
    <w:rPr>
      <w:rFonts w:ascii="Calibri" w:hAnsi="Calibri"/>
      <w:sz w:val="22"/>
      <w:szCs w:val="22"/>
    </w:rPr>
  </w:style>
  <w:style w:type="paragraph" w:customStyle="1" w:styleId="p1">
    <w:name w:val="p1"/>
    <w:basedOn w:val="Normale"/>
    <w:rsid w:val="0075004D"/>
    <w:rPr>
      <w:rFonts w:ascii="Calibri" w:hAnsi="Calibri"/>
      <w:sz w:val="17"/>
      <w:szCs w:val="17"/>
    </w:rPr>
  </w:style>
  <w:style w:type="character" w:customStyle="1" w:styleId="s1">
    <w:name w:val="s1"/>
    <w:rsid w:val="00251CCC"/>
  </w:style>
  <w:style w:type="character" w:customStyle="1" w:styleId="DidascaliaCarattere">
    <w:name w:val="Didascalia Carattere"/>
    <w:basedOn w:val="Carpredefinitoparagrafo"/>
    <w:link w:val="Didascalia"/>
    <w:rsid w:val="00CC1032"/>
    <w:rPr>
      <w:szCs w:val="20"/>
    </w:rPr>
  </w:style>
  <w:style w:type="numbering" w:customStyle="1" w:styleId="Nessunelenco3">
    <w:name w:val="Nessun elenco3"/>
    <w:next w:val="Nessunelenco"/>
    <w:uiPriority w:val="99"/>
    <w:semiHidden/>
    <w:unhideWhenUsed/>
    <w:rsid w:val="00B7302A"/>
  </w:style>
  <w:style w:type="table" w:customStyle="1" w:styleId="Grigliatabella3">
    <w:name w:val="Griglia tabella3"/>
    <w:basedOn w:val="Tabellanormale"/>
    <w:next w:val="Grigliatabella"/>
    <w:uiPriority w:val="39"/>
    <w:rsid w:val="00B730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testo">
    <w:name w:val="Articolo_testo"/>
    <w:basedOn w:val="Normale"/>
    <w:uiPriority w:val="99"/>
    <w:rsid w:val="00B7302A"/>
    <w:pPr>
      <w:jc w:val="both"/>
    </w:pPr>
    <w:rPr>
      <w:rFonts w:ascii="RotisSemiSerif" w:hAnsi="RotisSemiSerif"/>
      <w:sz w:val="20"/>
      <w:szCs w:val="20"/>
    </w:rPr>
  </w:style>
  <w:style w:type="paragraph" w:customStyle="1" w:styleId="Testocommento1">
    <w:name w:val="Testo commento1"/>
    <w:basedOn w:val="Normale"/>
    <w:next w:val="Testocommento"/>
    <w:uiPriority w:val="99"/>
    <w:semiHidden/>
    <w:unhideWhenUsed/>
    <w:rsid w:val="00B7302A"/>
    <w:pPr>
      <w:spacing w:after="200"/>
      <w:jc w:val="both"/>
    </w:pPr>
    <w:rPr>
      <w:sz w:val="20"/>
      <w:szCs w:val="20"/>
    </w:rPr>
  </w:style>
  <w:style w:type="paragraph" w:customStyle="1" w:styleId="PremessaCarattere">
    <w:name w:val="Premessa Carattere"/>
    <w:basedOn w:val="Normale"/>
    <w:link w:val="PremessaCarattereCarattere"/>
    <w:rsid w:val="00B7302A"/>
    <w:pPr>
      <w:spacing w:line="260" w:lineRule="exact"/>
      <w:ind w:firstLine="851"/>
      <w:jc w:val="both"/>
    </w:pPr>
    <w:rPr>
      <w:rFonts w:ascii="Arial" w:hAnsi="Arial"/>
      <w:sz w:val="22"/>
      <w:szCs w:val="20"/>
    </w:rPr>
  </w:style>
  <w:style w:type="paragraph" w:customStyle="1" w:styleId="VISTI">
    <w:name w:val="VISTI"/>
    <w:basedOn w:val="Normale"/>
    <w:rsid w:val="00B7302A"/>
    <w:pPr>
      <w:tabs>
        <w:tab w:val="left" w:pos="1985"/>
      </w:tabs>
      <w:spacing w:line="260" w:lineRule="exact"/>
      <w:ind w:left="1985" w:hanging="1985"/>
      <w:jc w:val="both"/>
    </w:pPr>
    <w:rPr>
      <w:rFonts w:ascii="Arial" w:hAnsi="Arial"/>
      <w:sz w:val="22"/>
      <w:szCs w:val="20"/>
    </w:rPr>
  </w:style>
  <w:style w:type="character" w:customStyle="1" w:styleId="PremessaCarattereCarattere">
    <w:name w:val="Premessa Carattere Carattere"/>
    <w:link w:val="PremessaCarattere"/>
    <w:rsid w:val="00B7302A"/>
    <w:rPr>
      <w:rFonts w:ascii="Arial" w:hAnsi="Arial"/>
      <w:sz w:val="22"/>
      <w:szCs w:val="20"/>
    </w:rPr>
  </w:style>
  <w:style w:type="character" w:customStyle="1" w:styleId="Corpodeltesto20">
    <w:name w:val="Corpo del testo (2)_"/>
    <w:basedOn w:val="Carpredefinitoparagrafo"/>
    <w:link w:val="Corpodeltesto28"/>
    <w:rsid w:val="00B7302A"/>
    <w:rPr>
      <w:shd w:val="clear" w:color="auto" w:fill="FFFFFF"/>
    </w:rPr>
  </w:style>
  <w:style w:type="paragraph" w:customStyle="1" w:styleId="Corpodeltesto28">
    <w:name w:val="Corpo del testo (2)"/>
    <w:basedOn w:val="Normale"/>
    <w:link w:val="Corpodeltesto20"/>
    <w:rsid w:val="00B7302A"/>
    <w:pPr>
      <w:widowControl w:val="0"/>
      <w:shd w:val="clear" w:color="auto" w:fill="FFFFFF"/>
      <w:spacing w:before="540" w:after="240" w:line="288" w:lineRule="exact"/>
      <w:jc w:val="both"/>
    </w:pPr>
  </w:style>
  <w:style w:type="numbering" w:customStyle="1" w:styleId="Nessunelenco4">
    <w:name w:val="Nessun elenco4"/>
    <w:next w:val="Nessunelenco"/>
    <w:uiPriority w:val="99"/>
    <w:semiHidden/>
    <w:unhideWhenUsed/>
    <w:rsid w:val="00B7302A"/>
  </w:style>
  <w:style w:type="table" w:customStyle="1" w:styleId="Grigliatabella4">
    <w:name w:val="Griglia tabella4"/>
    <w:basedOn w:val="Tabellanormale"/>
    <w:next w:val="Grigliatabella"/>
    <w:uiPriority w:val="39"/>
    <w:rsid w:val="00B730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ncochiaro-Colore51">
    <w:name w:val="Elenco chiaro - Colore 51"/>
    <w:basedOn w:val="Tabellanormale"/>
    <w:next w:val="Elencochiaro-Colore5"/>
    <w:uiPriority w:val="61"/>
    <w:rsid w:val="00B7302A"/>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Sfondochiaro-Colore12">
    <w:name w:val="Sfondo chiaro - Colore 12"/>
    <w:basedOn w:val="Tabellanormale"/>
    <w:next w:val="Sfondochiaro-Colore1"/>
    <w:uiPriority w:val="60"/>
    <w:rsid w:val="00B7302A"/>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agriglia3-colore51">
    <w:name w:val="Tabella griglia 3 - colore 51"/>
    <w:basedOn w:val="Tabellanormale"/>
    <w:uiPriority w:val="48"/>
    <w:rsid w:val="00E4607A"/>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gliatabellachiara1">
    <w:name w:val="Griglia tabella chiara1"/>
    <w:basedOn w:val="Tabellanormale"/>
    <w:uiPriority w:val="40"/>
    <w:rsid w:val="00E4607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griglia6acolori-colore31">
    <w:name w:val="Tabella griglia 6 a colori - colore 31"/>
    <w:basedOn w:val="Tabellanormale"/>
    <w:uiPriority w:val="51"/>
    <w:rsid w:val="00E4607A"/>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laelenco2-colore11">
    <w:name w:val="Tabella elenco 2 - colore 11"/>
    <w:basedOn w:val="Tabellanormale"/>
    <w:uiPriority w:val="47"/>
    <w:rsid w:val="00E4607A"/>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griglia5scura-colore51">
    <w:name w:val="Tabella griglia 5 scura - colore 51"/>
    <w:basedOn w:val="Tabellanormale"/>
    <w:uiPriority w:val="50"/>
    <w:rsid w:val="00E4607A"/>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Indicedellefigure">
    <w:name w:val="table of figures"/>
    <w:basedOn w:val="Normale"/>
    <w:next w:val="Normale"/>
    <w:uiPriority w:val="99"/>
    <w:unhideWhenUsed/>
    <w:rsid w:val="00E4607A"/>
    <w:pPr>
      <w:spacing w:line="276" w:lineRule="auto"/>
    </w:pPr>
    <w:rPr>
      <w:rFonts w:asciiTheme="minorHAnsi" w:eastAsiaTheme="minorHAnsi" w:hAnsiTheme="minorHAnsi" w:cstheme="minorBidi"/>
      <w:sz w:val="22"/>
      <w:szCs w:val="22"/>
      <w:lang w:eastAsia="en-US"/>
    </w:rPr>
  </w:style>
  <w:style w:type="character" w:customStyle="1" w:styleId="internal-link">
    <w:name w:val="internal-link"/>
    <w:basedOn w:val="Carpredefinitoparagrafo"/>
    <w:rsid w:val="005D0C09"/>
  </w:style>
  <w:style w:type="character" w:customStyle="1" w:styleId="IndirizzoHTMLCarattere">
    <w:name w:val="Indirizzo HTML Carattere"/>
    <w:basedOn w:val="Carpredefinitoparagrafo"/>
    <w:link w:val="IndirizzoHTML"/>
    <w:uiPriority w:val="99"/>
    <w:semiHidden/>
    <w:rsid w:val="005D0C09"/>
    <w:rPr>
      <w:rFonts w:ascii="Helvetica" w:hAnsi="Helvetica"/>
      <w:i/>
      <w:iCs/>
    </w:rPr>
  </w:style>
  <w:style w:type="paragraph" w:styleId="IndirizzoHTML">
    <w:name w:val="HTML Address"/>
    <w:basedOn w:val="Normale"/>
    <w:link w:val="IndirizzoHTMLCarattere"/>
    <w:uiPriority w:val="99"/>
    <w:semiHidden/>
    <w:unhideWhenUsed/>
    <w:rsid w:val="005D0C09"/>
    <w:rPr>
      <w:rFonts w:ascii="Helvetica" w:hAnsi="Helvetica"/>
      <w:i/>
      <w:iCs/>
    </w:rPr>
  </w:style>
  <w:style w:type="character" w:customStyle="1" w:styleId="IndirizzoHTMLCarattere1">
    <w:name w:val="Indirizzo HTML Carattere1"/>
    <w:basedOn w:val="Carpredefinitoparagrafo"/>
    <w:uiPriority w:val="99"/>
    <w:semiHidden/>
    <w:rsid w:val="005D0C09"/>
    <w:rPr>
      <w:i/>
      <w:iCs/>
    </w:rPr>
  </w:style>
  <w:style w:type="table" w:customStyle="1" w:styleId="Tabellagriglia1chiara-colore11">
    <w:name w:val="Tabella griglia 1 chiara - colore 11"/>
    <w:basedOn w:val="Tabellanormale"/>
    <w:next w:val="Tabellagriglia1chiara-colore12"/>
    <w:uiPriority w:val="46"/>
    <w:rsid w:val="005D0C09"/>
    <w:rPr>
      <w:rFonts w:asciiTheme="minorHAnsi" w:eastAsiaTheme="minorHAnsi" w:hAnsiTheme="minorHAnsi" w:cstheme="minorBid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2">
    <w:name w:val="Tabella griglia 1 chiara - colore 12"/>
    <w:basedOn w:val="Tabellanormale"/>
    <w:uiPriority w:val="46"/>
    <w:rsid w:val="005D0C09"/>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tile1Carattere">
    <w:name w:val="Stile1 Carattere"/>
    <w:basedOn w:val="Carpredefinitoparagrafo"/>
    <w:link w:val="Stile10"/>
    <w:rsid w:val="009121D4"/>
    <w:rPr>
      <w:rFonts w:ascii="Eurostile" w:hAnsi="Eurostile"/>
      <w:b/>
      <w:smallCaps/>
      <w:sz w:val="28"/>
      <w:szCs w:val="20"/>
    </w:rPr>
  </w:style>
  <w:style w:type="table" w:customStyle="1" w:styleId="Grigliatabella11">
    <w:name w:val="Griglia tabella11"/>
    <w:basedOn w:val="Tabellanormale"/>
    <w:next w:val="Grigliatabella"/>
    <w:uiPriority w:val="59"/>
    <w:rsid w:val="009121D4"/>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elenco2-colore51">
    <w:name w:val="Tabella elenco 2 - colore 51"/>
    <w:basedOn w:val="Tabellanormale"/>
    <w:uiPriority w:val="47"/>
    <w:rsid w:val="00471927"/>
    <w:rPr>
      <w:rFonts w:asciiTheme="minorHAnsi" w:eastAsiaTheme="minorHAnsi" w:hAnsi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Normal10">
    <w:name w:val="Table Normal1"/>
    <w:uiPriority w:val="2"/>
    <w:unhideWhenUsed/>
    <w:qFormat/>
    <w:rsid w:val="004719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UNICAZIONEGRANDE">
    <w:name w:val="COMUNICAZIONE GRANDE"/>
    <w:basedOn w:val="Normale"/>
    <w:rsid w:val="00B47F7C"/>
    <w:pPr>
      <w:spacing w:line="284" w:lineRule="exact"/>
      <w:jc w:val="both"/>
    </w:pPr>
    <w:rPr>
      <w:rFonts w:ascii="Courier 10cpi" w:hAnsi="Courier 10cpi" w:cs="Courier 10cpi"/>
      <w:sz w:val="20"/>
      <w:szCs w:val="20"/>
    </w:rPr>
  </w:style>
  <w:style w:type="paragraph" w:customStyle="1" w:styleId="Nessunaspaziatura1">
    <w:name w:val="Nessuna spaziatura1"/>
    <w:qFormat/>
    <w:rsid w:val="00B47F7C"/>
    <w:rPr>
      <w:rFonts w:ascii="Calibri" w:hAnsi="Calibri"/>
      <w:sz w:val="22"/>
      <w:szCs w:val="22"/>
      <w:lang w:eastAsia="en-US"/>
    </w:rPr>
  </w:style>
  <w:style w:type="paragraph" w:customStyle="1" w:styleId="senato">
    <w:name w:val="senato"/>
    <w:basedOn w:val="Normale"/>
    <w:rsid w:val="00B47F7C"/>
    <w:pPr>
      <w:jc w:val="both"/>
    </w:pPr>
    <w:rPr>
      <w:rFonts w:ascii="Base 12cpi" w:hAnsi="Base 12cpi"/>
      <w:sz w:val="20"/>
      <w:szCs w:val="20"/>
    </w:rPr>
  </w:style>
  <w:style w:type="paragraph" w:customStyle="1" w:styleId="CM16">
    <w:name w:val="CM16"/>
    <w:basedOn w:val="Normale"/>
    <w:next w:val="Normale"/>
    <w:uiPriority w:val="99"/>
    <w:rsid w:val="00B47F7C"/>
    <w:pPr>
      <w:widowControl w:val="0"/>
      <w:autoSpaceDE w:val="0"/>
      <w:autoSpaceDN w:val="0"/>
      <w:adjustRightInd w:val="0"/>
    </w:pPr>
    <w:rPr>
      <w:rFonts w:ascii="XSXHQA+TimesNewRomanPS-BoldMT" w:hAnsi="XSXHQA+TimesNewRomanPS-BoldMT"/>
    </w:rPr>
  </w:style>
  <w:style w:type="paragraph" w:customStyle="1" w:styleId="CM19">
    <w:name w:val="CM19"/>
    <w:basedOn w:val="Default"/>
    <w:next w:val="Default"/>
    <w:uiPriority w:val="99"/>
    <w:qFormat/>
    <w:rsid w:val="00B47F7C"/>
    <w:pPr>
      <w:spacing w:line="240" w:lineRule="auto"/>
      <w:jc w:val="left"/>
      <w:textAlignment w:val="auto"/>
    </w:pPr>
    <w:rPr>
      <w:rFonts w:ascii="XSXHQA+TimesNewRomanPS-BoldMT" w:hAnsi="XSXHQA+TimesNewRomanPS-BoldMT"/>
      <w:color w:val="auto"/>
    </w:rPr>
  </w:style>
  <w:style w:type="paragraph" w:customStyle="1" w:styleId="CM2">
    <w:name w:val="CM2"/>
    <w:basedOn w:val="Default"/>
    <w:next w:val="Default"/>
    <w:uiPriority w:val="99"/>
    <w:rsid w:val="00B47F7C"/>
    <w:pPr>
      <w:spacing w:line="316" w:lineRule="atLeast"/>
      <w:jc w:val="left"/>
      <w:textAlignment w:val="auto"/>
    </w:pPr>
    <w:rPr>
      <w:rFonts w:ascii="XSXHQA+TimesNewRomanPS-BoldMT" w:hAnsi="XSXHQA+TimesNewRomanPS-BoldMT"/>
      <w:color w:val="auto"/>
    </w:rPr>
  </w:style>
  <w:style w:type="character" w:customStyle="1" w:styleId="evidenzia-cf-interno">
    <w:name w:val="evidenzia-cf-interno"/>
    <w:basedOn w:val="Carpredefinitoparagrafo"/>
    <w:rsid w:val="00B47F7C"/>
  </w:style>
  <w:style w:type="paragraph" w:customStyle="1" w:styleId="CM17">
    <w:name w:val="CM17"/>
    <w:basedOn w:val="Default"/>
    <w:next w:val="Default"/>
    <w:uiPriority w:val="99"/>
    <w:rsid w:val="00B47F7C"/>
    <w:pPr>
      <w:spacing w:line="240" w:lineRule="auto"/>
      <w:jc w:val="left"/>
      <w:textAlignment w:val="auto"/>
    </w:pPr>
    <w:rPr>
      <w:rFonts w:ascii="XSXHQA+TimesNewRomanPS-BoldMT" w:hAnsi="XSXHQA+TimesNewRomanPS-BoldMT"/>
      <w:color w:val="auto"/>
    </w:rPr>
  </w:style>
  <w:style w:type="paragraph" w:customStyle="1" w:styleId="Normale12pt">
    <w:name w:val="Normale + 12 pt"/>
    <w:basedOn w:val="Normale"/>
    <w:rsid w:val="00B47F7C"/>
    <w:rPr>
      <w:sz w:val="20"/>
      <w:szCs w:val="20"/>
    </w:rPr>
  </w:style>
  <w:style w:type="paragraph" w:customStyle="1" w:styleId="CM11">
    <w:name w:val="CM11"/>
    <w:basedOn w:val="Default"/>
    <w:next w:val="Default"/>
    <w:uiPriority w:val="99"/>
    <w:rsid w:val="00B47F7C"/>
    <w:pPr>
      <w:spacing w:line="278" w:lineRule="atLeast"/>
      <w:jc w:val="left"/>
      <w:textAlignment w:val="auto"/>
    </w:pPr>
    <w:rPr>
      <w:rFonts w:ascii="XSXHQA+TimesNewRomanPS-BoldMT" w:hAnsi="XSXHQA+TimesNewRomanPS-BoldMT"/>
      <w:color w:val="auto"/>
    </w:rPr>
  </w:style>
  <w:style w:type="character" w:customStyle="1" w:styleId="figo">
    <w:name w:val="figo"/>
    <w:rsid w:val="00B47F7C"/>
  </w:style>
  <w:style w:type="paragraph" w:customStyle="1" w:styleId="Elencoacolori-Colore12">
    <w:name w:val="Elenco a colori - Colore 12"/>
    <w:basedOn w:val="Normale"/>
    <w:uiPriority w:val="34"/>
    <w:qFormat/>
    <w:rsid w:val="00B47F7C"/>
    <w:pPr>
      <w:widowControl w:val="0"/>
      <w:spacing w:after="200" w:line="276" w:lineRule="auto"/>
      <w:ind w:left="720"/>
      <w:contextualSpacing/>
    </w:pPr>
    <w:rPr>
      <w:rFonts w:ascii="Calibri" w:eastAsia="Calibri" w:hAnsi="Calibri"/>
      <w:sz w:val="22"/>
      <w:szCs w:val="22"/>
      <w:lang w:val="en-US" w:eastAsia="en-US"/>
    </w:rPr>
  </w:style>
  <w:style w:type="table" w:customStyle="1" w:styleId="Grigliatabella5">
    <w:name w:val="Griglia tabella5"/>
    <w:basedOn w:val="Tabellanormale"/>
    <w:next w:val="Grigliatabella"/>
    <w:uiPriority w:val="39"/>
    <w:rsid w:val="00CE74C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Colore13">
    <w:name w:val="Sfondo chiaro - Colore 13"/>
    <w:basedOn w:val="Tabellanormale"/>
    <w:next w:val="Sfondochiaro-Colore1"/>
    <w:uiPriority w:val="60"/>
    <w:rsid w:val="00CE74CA"/>
    <w:rPr>
      <w:rFonts w:ascii="Calibri" w:hAnsi="Calibri"/>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ellagriglia6acolori-colore12">
    <w:name w:val="Tabella griglia 6 a colori - colore 12"/>
    <w:basedOn w:val="Tabellanormale"/>
    <w:next w:val="Tabellagriglia6acolori-colore11"/>
    <w:uiPriority w:val="51"/>
    <w:rsid w:val="00CE74CA"/>
    <w:rPr>
      <w:rFonts w:ascii="Calibri" w:eastAsia="Calibri" w:hAnsi="Calibri"/>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Normal2">
    <w:name w:val="Table Normal2"/>
    <w:uiPriority w:val="2"/>
    <w:semiHidden/>
    <w:unhideWhenUsed/>
    <w:qFormat/>
    <w:rsid w:val="00CE74C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essunelenco5">
    <w:name w:val="Nessun elenco5"/>
    <w:next w:val="Nessunelenco"/>
    <w:uiPriority w:val="99"/>
    <w:semiHidden/>
    <w:unhideWhenUsed/>
    <w:rsid w:val="002E0A1F"/>
  </w:style>
  <w:style w:type="table" w:customStyle="1" w:styleId="Grigliatabella6">
    <w:name w:val="Griglia tabella6"/>
    <w:basedOn w:val="Tabellanormale"/>
    <w:next w:val="Grigliatabella"/>
    <w:uiPriority w:val="39"/>
    <w:rsid w:val="002E0A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elenco1chiara-colore11">
    <w:name w:val="Tabella elenco 1 chiara - colore 11"/>
    <w:basedOn w:val="Tabellanormale"/>
    <w:next w:val="Tabellaelenco1chiara-colore12"/>
    <w:uiPriority w:val="46"/>
    <w:rsid w:val="002E0A1F"/>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ox-7817fd8b59-msonormal">
    <w:name w:val="ox-7817fd8b59-msonormal"/>
    <w:basedOn w:val="Normale"/>
    <w:rsid w:val="002E0A1F"/>
    <w:pPr>
      <w:spacing w:after="150"/>
    </w:pPr>
  </w:style>
  <w:style w:type="table" w:customStyle="1" w:styleId="Tabellaelenco1chiara-colore12">
    <w:name w:val="Tabella elenco 1 chiara - colore 12"/>
    <w:basedOn w:val="Tabellanormale"/>
    <w:uiPriority w:val="46"/>
    <w:rsid w:val="002E0A1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2">
    <w:name w:val="p2"/>
    <w:basedOn w:val="Normale"/>
    <w:rsid w:val="0001448D"/>
    <w:pPr>
      <w:spacing w:line="173" w:lineRule="atLeast"/>
      <w:ind w:left="1236"/>
    </w:pPr>
    <w:rPr>
      <w:sz w:val="15"/>
      <w:szCs w:val="15"/>
    </w:rPr>
  </w:style>
  <w:style w:type="paragraph" w:customStyle="1" w:styleId="p3">
    <w:name w:val="p3"/>
    <w:basedOn w:val="Normale"/>
    <w:rsid w:val="0001448D"/>
    <w:rPr>
      <w:sz w:val="15"/>
      <w:szCs w:val="15"/>
    </w:rPr>
  </w:style>
  <w:style w:type="paragraph" w:customStyle="1" w:styleId="p4">
    <w:name w:val="p4"/>
    <w:basedOn w:val="Normale"/>
    <w:rsid w:val="0001448D"/>
    <w:pPr>
      <w:spacing w:line="15" w:lineRule="atLeast"/>
      <w:ind w:left="102"/>
    </w:pPr>
    <w:rPr>
      <w:sz w:val="2"/>
      <w:szCs w:val="2"/>
    </w:rPr>
  </w:style>
  <w:style w:type="paragraph" w:customStyle="1" w:styleId="p5">
    <w:name w:val="p5"/>
    <w:basedOn w:val="Normale"/>
    <w:rsid w:val="0001448D"/>
    <w:pPr>
      <w:spacing w:before="45"/>
      <w:ind w:left="2373"/>
      <w:jc w:val="center"/>
    </w:pPr>
    <w:rPr>
      <w:rFonts w:ascii="Arial" w:hAnsi="Arial" w:cs="Arial"/>
      <w:color w:val="292A30"/>
      <w:sz w:val="18"/>
      <w:szCs w:val="18"/>
    </w:rPr>
  </w:style>
  <w:style w:type="paragraph" w:customStyle="1" w:styleId="p6">
    <w:name w:val="p6"/>
    <w:basedOn w:val="Normale"/>
    <w:rsid w:val="0001448D"/>
    <w:pPr>
      <w:spacing w:before="108"/>
      <w:ind w:left="2390"/>
      <w:jc w:val="center"/>
    </w:pPr>
    <w:rPr>
      <w:rFonts w:ascii="Arial" w:hAnsi="Arial" w:cs="Arial"/>
      <w:color w:val="292A30"/>
      <w:sz w:val="10"/>
      <w:szCs w:val="10"/>
    </w:rPr>
  </w:style>
  <w:style w:type="paragraph" w:customStyle="1" w:styleId="p7">
    <w:name w:val="p7"/>
    <w:basedOn w:val="Normale"/>
    <w:rsid w:val="0001448D"/>
    <w:rPr>
      <w:rFonts w:ascii="Arial" w:hAnsi="Arial" w:cs="Arial"/>
      <w:sz w:val="15"/>
      <w:szCs w:val="15"/>
    </w:rPr>
  </w:style>
  <w:style w:type="paragraph" w:customStyle="1" w:styleId="p8">
    <w:name w:val="p8"/>
    <w:basedOn w:val="Normale"/>
    <w:rsid w:val="0001448D"/>
    <w:pPr>
      <w:spacing w:before="5"/>
    </w:pPr>
    <w:rPr>
      <w:rFonts w:ascii="Arial" w:hAnsi="Arial" w:cs="Arial"/>
      <w:sz w:val="8"/>
      <w:szCs w:val="8"/>
    </w:rPr>
  </w:style>
  <w:style w:type="paragraph" w:customStyle="1" w:styleId="p9">
    <w:name w:val="p9"/>
    <w:basedOn w:val="Normale"/>
    <w:rsid w:val="0001448D"/>
    <w:pPr>
      <w:spacing w:line="15" w:lineRule="atLeast"/>
      <w:ind w:left="102"/>
    </w:pPr>
    <w:rPr>
      <w:rFonts w:ascii="Arial" w:hAnsi="Arial" w:cs="Arial"/>
      <w:sz w:val="2"/>
      <w:szCs w:val="2"/>
    </w:rPr>
  </w:style>
  <w:style w:type="paragraph" w:customStyle="1" w:styleId="p10">
    <w:name w:val="p10"/>
    <w:basedOn w:val="Normale"/>
    <w:rsid w:val="0001448D"/>
    <w:pPr>
      <w:spacing w:before="8"/>
    </w:pPr>
    <w:rPr>
      <w:rFonts w:ascii="Arial" w:hAnsi="Arial" w:cs="Arial"/>
      <w:sz w:val="9"/>
      <w:szCs w:val="9"/>
    </w:rPr>
  </w:style>
  <w:style w:type="paragraph" w:customStyle="1" w:styleId="p11">
    <w:name w:val="p11"/>
    <w:basedOn w:val="Normale"/>
    <w:rsid w:val="0001448D"/>
    <w:pPr>
      <w:spacing w:before="68"/>
      <w:ind w:left="336"/>
    </w:pPr>
    <w:rPr>
      <w:color w:val="292A30"/>
      <w:sz w:val="9"/>
      <w:szCs w:val="9"/>
    </w:rPr>
  </w:style>
  <w:style w:type="paragraph" w:customStyle="1" w:styleId="p12">
    <w:name w:val="p12"/>
    <w:basedOn w:val="Normale"/>
    <w:rsid w:val="0001448D"/>
    <w:pPr>
      <w:spacing w:before="5"/>
    </w:pPr>
    <w:rPr>
      <w:rFonts w:ascii="Arial" w:hAnsi="Arial" w:cs="Arial"/>
      <w:sz w:val="6"/>
      <w:szCs w:val="6"/>
    </w:rPr>
  </w:style>
  <w:style w:type="paragraph" w:customStyle="1" w:styleId="p13">
    <w:name w:val="p13"/>
    <w:basedOn w:val="Normale"/>
    <w:rsid w:val="0001448D"/>
    <w:pPr>
      <w:ind w:left="530"/>
    </w:pPr>
    <w:rPr>
      <w:rFonts w:ascii="Arial" w:hAnsi="Arial" w:cs="Arial"/>
      <w:color w:val="292A30"/>
      <w:sz w:val="8"/>
      <w:szCs w:val="8"/>
    </w:rPr>
  </w:style>
  <w:style w:type="paragraph" w:customStyle="1" w:styleId="p14">
    <w:name w:val="p14"/>
    <w:basedOn w:val="Normale"/>
    <w:rsid w:val="0001448D"/>
    <w:pPr>
      <w:spacing w:before="9"/>
    </w:pPr>
    <w:rPr>
      <w:rFonts w:ascii="Arial" w:hAnsi="Arial" w:cs="Arial"/>
      <w:sz w:val="6"/>
      <w:szCs w:val="6"/>
    </w:rPr>
  </w:style>
  <w:style w:type="paragraph" w:customStyle="1" w:styleId="p15">
    <w:name w:val="p15"/>
    <w:basedOn w:val="Normale"/>
    <w:rsid w:val="0001448D"/>
    <w:pPr>
      <w:ind w:left="26"/>
      <w:jc w:val="center"/>
    </w:pPr>
    <w:rPr>
      <w:rFonts w:ascii="Arial" w:hAnsi="Arial" w:cs="Arial"/>
      <w:color w:val="292A30"/>
      <w:sz w:val="8"/>
      <w:szCs w:val="8"/>
    </w:rPr>
  </w:style>
  <w:style w:type="paragraph" w:customStyle="1" w:styleId="p16">
    <w:name w:val="p16"/>
    <w:basedOn w:val="Normale"/>
    <w:rsid w:val="0001448D"/>
    <w:pPr>
      <w:spacing w:before="8"/>
    </w:pPr>
    <w:rPr>
      <w:rFonts w:ascii="Arial" w:hAnsi="Arial" w:cs="Arial"/>
      <w:sz w:val="7"/>
      <w:szCs w:val="7"/>
    </w:rPr>
  </w:style>
  <w:style w:type="paragraph" w:customStyle="1" w:styleId="p17">
    <w:name w:val="p17"/>
    <w:basedOn w:val="Normale"/>
    <w:rsid w:val="0001448D"/>
    <w:pPr>
      <w:ind w:left="30"/>
    </w:pPr>
    <w:rPr>
      <w:rFonts w:ascii="Arial" w:hAnsi="Arial" w:cs="Arial"/>
      <w:color w:val="292A30"/>
      <w:sz w:val="8"/>
      <w:szCs w:val="8"/>
    </w:rPr>
  </w:style>
  <w:style w:type="paragraph" w:customStyle="1" w:styleId="p18">
    <w:name w:val="p18"/>
    <w:basedOn w:val="Normale"/>
    <w:rsid w:val="0001448D"/>
    <w:pPr>
      <w:ind w:left="2"/>
      <w:jc w:val="center"/>
    </w:pPr>
    <w:rPr>
      <w:rFonts w:ascii="Arial" w:hAnsi="Arial" w:cs="Arial"/>
      <w:color w:val="292A30"/>
      <w:sz w:val="8"/>
      <w:szCs w:val="8"/>
    </w:rPr>
  </w:style>
  <w:style w:type="paragraph" w:customStyle="1" w:styleId="p19">
    <w:name w:val="p19"/>
    <w:basedOn w:val="Normale"/>
    <w:rsid w:val="0001448D"/>
    <w:pPr>
      <w:ind w:left="8"/>
      <w:jc w:val="center"/>
    </w:pPr>
    <w:rPr>
      <w:rFonts w:ascii="Arial" w:hAnsi="Arial" w:cs="Arial"/>
      <w:color w:val="292A30"/>
      <w:sz w:val="8"/>
      <w:szCs w:val="8"/>
    </w:rPr>
  </w:style>
  <w:style w:type="paragraph" w:customStyle="1" w:styleId="p20">
    <w:name w:val="p20"/>
    <w:basedOn w:val="Normale"/>
    <w:rsid w:val="0001448D"/>
    <w:rPr>
      <w:rFonts w:ascii="Arial" w:hAnsi="Arial" w:cs="Arial"/>
      <w:sz w:val="8"/>
      <w:szCs w:val="8"/>
    </w:rPr>
  </w:style>
  <w:style w:type="paragraph" w:customStyle="1" w:styleId="p21">
    <w:name w:val="p21"/>
    <w:basedOn w:val="Normale"/>
    <w:rsid w:val="0001448D"/>
    <w:pPr>
      <w:jc w:val="center"/>
    </w:pPr>
    <w:rPr>
      <w:rFonts w:ascii="Arial" w:hAnsi="Arial" w:cs="Arial"/>
      <w:color w:val="46444C"/>
      <w:sz w:val="8"/>
      <w:szCs w:val="8"/>
    </w:rPr>
  </w:style>
  <w:style w:type="paragraph" w:customStyle="1" w:styleId="p22">
    <w:name w:val="p22"/>
    <w:basedOn w:val="Normale"/>
    <w:rsid w:val="0001448D"/>
    <w:pPr>
      <w:ind w:left="464"/>
    </w:pPr>
    <w:rPr>
      <w:rFonts w:ascii="Arial" w:hAnsi="Arial" w:cs="Arial"/>
      <w:color w:val="292A30"/>
      <w:sz w:val="8"/>
      <w:szCs w:val="8"/>
    </w:rPr>
  </w:style>
  <w:style w:type="paragraph" w:customStyle="1" w:styleId="p23">
    <w:name w:val="p23"/>
    <w:basedOn w:val="Normale"/>
    <w:rsid w:val="0001448D"/>
    <w:pPr>
      <w:spacing w:before="3"/>
    </w:pPr>
    <w:rPr>
      <w:rFonts w:ascii="Arial" w:hAnsi="Arial" w:cs="Arial"/>
      <w:sz w:val="10"/>
      <w:szCs w:val="10"/>
    </w:rPr>
  </w:style>
  <w:style w:type="paragraph" w:customStyle="1" w:styleId="p24">
    <w:name w:val="p24"/>
    <w:basedOn w:val="Normale"/>
    <w:rsid w:val="0001448D"/>
    <w:pPr>
      <w:ind w:left="453" w:hanging="404"/>
    </w:pPr>
    <w:rPr>
      <w:rFonts w:ascii="Arial" w:hAnsi="Arial" w:cs="Arial"/>
      <w:color w:val="292A30"/>
      <w:sz w:val="8"/>
      <w:szCs w:val="8"/>
    </w:rPr>
  </w:style>
  <w:style w:type="paragraph" w:customStyle="1" w:styleId="p25">
    <w:name w:val="p25"/>
    <w:basedOn w:val="Normale"/>
    <w:rsid w:val="0001448D"/>
    <w:pPr>
      <w:ind w:left="12"/>
      <w:jc w:val="center"/>
    </w:pPr>
    <w:rPr>
      <w:rFonts w:ascii="Arial" w:hAnsi="Arial" w:cs="Arial"/>
      <w:color w:val="292A30"/>
      <w:sz w:val="8"/>
      <w:szCs w:val="8"/>
    </w:rPr>
  </w:style>
  <w:style w:type="paragraph" w:customStyle="1" w:styleId="p26">
    <w:name w:val="p26"/>
    <w:basedOn w:val="Normale"/>
    <w:rsid w:val="0001448D"/>
    <w:pPr>
      <w:jc w:val="center"/>
    </w:pPr>
    <w:rPr>
      <w:rFonts w:ascii="Arial" w:hAnsi="Arial" w:cs="Arial"/>
      <w:color w:val="292A30"/>
      <w:sz w:val="8"/>
      <w:szCs w:val="8"/>
    </w:rPr>
  </w:style>
  <w:style w:type="paragraph" w:customStyle="1" w:styleId="p27">
    <w:name w:val="p27"/>
    <w:basedOn w:val="Normale"/>
    <w:rsid w:val="0001448D"/>
    <w:pPr>
      <w:ind w:left="138"/>
    </w:pPr>
    <w:rPr>
      <w:rFonts w:ascii="Arial" w:hAnsi="Arial" w:cs="Arial"/>
      <w:color w:val="46444C"/>
      <w:sz w:val="8"/>
      <w:szCs w:val="8"/>
    </w:rPr>
  </w:style>
  <w:style w:type="paragraph" w:customStyle="1" w:styleId="p28">
    <w:name w:val="p28"/>
    <w:basedOn w:val="Normale"/>
    <w:rsid w:val="0001448D"/>
    <w:pPr>
      <w:spacing w:before="53"/>
      <w:ind w:left="278"/>
    </w:pPr>
    <w:rPr>
      <w:rFonts w:ascii="Arial" w:hAnsi="Arial" w:cs="Arial"/>
      <w:color w:val="292A30"/>
      <w:sz w:val="8"/>
      <w:szCs w:val="8"/>
    </w:rPr>
  </w:style>
  <w:style w:type="paragraph" w:customStyle="1" w:styleId="p29">
    <w:name w:val="p29"/>
    <w:basedOn w:val="Normale"/>
    <w:rsid w:val="0001448D"/>
    <w:pPr>
      <w:spacing w:before="5"/>
    </w:pPr>
    <w:rPr>
      <w:rFonts w:ascii="Arial" w:hAnsi="Arial" w:cs="Arial"/>
      <w:sz w:val="11"/>
      <w:szCs w:val="11"/>
    </w:rPr>
  </w:style>
  <w:style w:type="paragraph" w:customStyle="1" w:styleId="p30">
    <w:name w:val="p30"/>
    <w:basedOn w:val="Normale"/>
    <w:rsid w:val="0001448D"/>
    <w:pPr>
      <w:ind w:left="71"/>
    </w:pPr>
    <w:rPr>
      <w:color w:val="292A30"/>
      <w:sz w:val="9"/>
      <w:szCs w:val="9"/>
    </w:rPr>
  </w:style>
  <w:style w:type="paragraph" w:customStyle="1" w:styleId="p31">
    <w:name w:val="p31"/>
    <w:basedOn w:val="Normale"/>
    <w:rsid w:val="0001448D"/>
    <w:pPr>
      <w:spacing w:before="47"/>
      <w:ind w:left="65"/>
    </w:pPr>
    <w:rPr>
      <w:rFonts w:ascii="Arial" w:hAnsi="Arial" w:cs="Arial"/>
      <w:color w:val="292A30"/>
      <w:sz w:val="8"/>
      <w:szCs w:val="8"/>
    </w:rPr>
  </w:style>
  <w:style w:type="paragraph" w:customStyle="1" w:styleId="p32">
    <w:name w:val="p32"/>
    <w:basedOn w:val="Normale"/>
    <w:rsid w:val="0001448D"/>
    <w:pPr>
      <w:spacing w:before="53"/>
      <w:ind w:left="123"/>
    </w:pPr>
    <w:rPr>
      <w:rFonts w:ascii="Arial" w:hAnsi="Arial" w:cs="Arial"/>
      <w:color w:val="292A30"/>
      <w:sz w:val="8"/>
      <w:szCs w:val="8"/>
    </w:rPr>
  </w:style>
  <w:style w:type="paragraph" w:customStyle="1" w:styleId="p33">
    <w:name w:val="p33"/>
    <w:basedOn w:val="Normale"/>
    <w:rsid w:val="0001448D"/>
    <w:pPr>
      <w:spacing w:before="45" w:line="93" w:lineRule="atLeast"/>
      <w:ind w:left="113" w:hanging="3"/>
      <w:jc w:val="center"/>
    </w:pPr>
    <w:rPr>
      <w:rFonts w:ascii="Arial" w:hAnsi="Arial" w:cs="Arial"/>
      <w:color w:val="292A30"/>
      <w:sz w:val="8"/>
      <w:szCs w:val="8"/>
    </w:rPr>
  </w:style>
  <w:style w:type="paragraph" w:customStyle="1" w:styleId="p34">
    <w:name w:val="p34"/>
    <w:basedOn w:val="Normale"/>
    <w:rsid w:val="0001448D"/>
    <w:pPr>
      <w:spacing w:before="3"/>
    </w:pPr>
    <w:rPr>
      <w:rFonts w:ascii="Arial" w:hAnsi="Arial" w:cs="Arial"/>
      <w:sz w:val="8"/>
      <w:szCs w:val="8"/>
    </w:rPr>
  </w:style>
  <w:style w:type="paragraph" w:customStyle="1" w:styleId="p35">
    <w:name w:val="p35"/>
    <w:basedOn w:val="Normale"/>
    <w:rsid w:val="0001448D"/>
    <w:pPr>
      <w:spacing w:line="90" w:lineRule="atLeast"/>
      <w:ind w:left="174"/>
    </w:pPr>
    <w:rPr>
      <w:rFonts w:ascii="Arial" w:hAnsi="Arial" w:cs="Arial"/>
      <w:color w:val="292A30"/>
      <w:sz w:val="8"/>
      <w:szCs w:val="8"/>
    </w:rPr>
  </w:style>
  <w:style w:type="paragraph" w:customStyle="1" w:styleId="p36">
    <w:name w:val="p36"/>
    <w:basedOn w:val="Normale"/>
    <w:rsid w:val="0001448D"/>
    <w:pPr>
      <w:spacing w:line="98" w:lineRule="atLeast"/>
      <w:ind w:left="162"/>
    </w:pPr>
    <w:rPr>
      <w:color w:val="292A30"/>
      <w:sz w:val="9"/>
      <w:szCs w:val="9"/>
    </w:rPr>
  </w:style>
  <w:style w:type="paragraph" w:customStyle="1" w:styleId="p37">
    <w:name w:val="p37"/>
    <w:basedOn w:val="Normale"/>
    <w:rsid w:val="0001448D"/>
    <w:pPr>
      <w:spacing w:before="51"/>
      <w:ind w:left="3"/>
      <w:jc w:val="center"/>
    </w:pPr>
    <w:rPr>
      <w:rFonts w:ascii="Arial" w:hAnsi="Arial" w:cs="Arial"/>
      <w:color w:val="292A30"/>
      <w:sz w:val="8"/>
      <w:szCs w:val="8"/>
    </w:rPr>
  </w:style>
  <w:style w:type="paragraph" w:customStyle="1" w:styleId="p38">
    <w:name w:val="p38"/>
    <w:basedOn w:val="Normale"/>
    <w:rsid w:val="0001448D"/>
    <w:pPr>
      <w:spacing w:before="47"/>
      <w:ind w:left="282"/>
    </w:pPr>
    <w:rPr>
      <w:rFonts w:ascii="Arial" w:hAnsi="Arial" w:cs="Arial"/>
      <w:color w:val="292A30"/>
      <w:sz w:val="8"/>
      <w:szCs w:val="8"/>
    </w:rPr>
  </w:style>
  <w:style w:type="paragraph" w:customStyle="1" w:styleId="p39">
    <w:name w:val="p39"/>
    <w:basedOn w:val="Normale"/>
    <w:rsid w:val="0001448D"/>
    <w:pPr>
      <w:ind w:left="48"/>
    </w:pPr>
    <w:rPr>
      <w:rFonts w:ascii="Arial" w:hAnsi="Arial" w:cs="Arial"/>
      <w:color w:val="292A30"/>
      <w:sz w:val="8"/>
      <w:szCs w:val="8"/>
    </w:rPr>
  </w:style>
  <w:style w:type="paragraph" w:customStyle="1" w:styleId="p40">
    <w:name w:val="p40"/>
    <w:basedOn w:val="Normale"/>
    <w:rsid w:val="0001448D"/>
    <w:pPr>
      <w:ind w:left="192"/>
    </w:pPr>
    <w:rPr>
      <w:rFonts w:ascii="Arial" w:hAnsi="Arial" w:cs="Arial"/>
      <w:color w:val="292A30"/>
      <w:sz w:val="8"/>
      <w:szCs w:val="8"/>
    </w:rPr>
  </w:style>
  <w:style w:type="paragraph" w:customStyle="1" w:styleId="p41">
    <w:name w:val="p41"/>
    <w:basedOn w:val="Normale"/>
    <w:rsid w:val="0001448D"/>
    <w:rPr>
      <w:sz w:val="18"/>
      <w:szCs w:val="18"/>
    </w:rPr>
  </w:style>
  <w:style w:type="paragraph" w:customStyle="1" w:styleId="p42">
    <w:name w:val="p42"/>
    <w:basedOn w:val="Normale"/>
    <w:rsid w:val="0001448D"/>
    <w:pPr>
      <w:ind w:left="9"/>
      <w:jc w:val="center"/>
    </w:pPr>
    <w:rPr>
      <w:rFonts w:ascii="Arial" w:hAnsi="Arial" w:cs="Arial"/>
      <w:color w:val="292A30"/>
      <w:sz w:val="8"/>
      <w:szCs w:val="8"/>
    </w:rPr>
  </w:style>
  <w:style w:type="paragraph" w:customStyle="1" w:styleId="p43">
    <w:name w:val="p43"/>
    <w:basedOn w:val="Normale"/>
    <w:rsid w:val="0001448D"/>
    <w:pPr>
      <w:ind w:left="3"/>
      <w:jc w:val="center"/>
    </w:pPr>
    <w:rPr>
      <w:rFonts w:ascii="Arial" w:hAnsi="Arial" w:cs="Arial"/>
      <w:color w:val="46444C"/>
      <w:sz w:val="8"/>
      <w:szCs w:val="8"/>
    </w:rPr>
  </w:style>
  <w:style w:type="paragraph" w:customStyle="1" w:styleId="p44">
    <w:name w:val="p44"/>
    <w:basedOn w:val="Normale"/>
    <w:rsid w:val="0001448D"/>
    <w:pPr>
      <w:ind w:left="2"/>
      <w:jc w:val="center"/>
    </w:pPr>
    <w:rPr>
      <w:rFonts w:ascii="Arial" w:hAnsi="Arial" w:cs="Arial"/>
      <w:color w:val="292A30"/>
      <w:sz w:val="8"/>
      <w:szCs w:val="8"/>
    </w:rPr>
  </w:style>
  <w:style w:type="paragraph" w:customStyle="1" w:styleId="p45">
    <w:name w:val="p45"/>
    <w:basedOn w:val="Normale"/>
    <w:rsid w:val="0001448D"/>
    <w:pPr>
      <w:ind w:left="3"/>
      <w:jc w:val="center"/>
    </w:pPr>
    <w:rPr>
      <w:rFonts w:ascii="Arial" w:hAnsi="Arial" w:cs="Arial"/>
      <w:color w:val="292A30"/>
      <w:sz w:val="8"/>
      <w:szCs w:val="8"/>
    </w:rPr>
  </w:style>
  <w:style w:type="paragraph" w:customStyle="1" w:styleId="p46">
    <w:name w:val="p46"/>
    <w:basedOn w:val="Normale"/>
    <w:rsid w:val="0001448D"/>
    <w:pPr>
      <w:spacing w:before="2"/>
    </w:pPr>
    <w:rPr>
      <w:rFonts w:ascii="Arial" w:hAnsi="Arial" w:cs="Arial"/>
      <w:sz w:val="6"/>
      <w:szCs w:val="6"/>
    </w:rPr>
  </w:style>
  <w:style w:type="paragraph" w:customStyle="1" w:styleId="p47">
    <w:name w:val="p47"/>
    <w:basedOn w:val="Normale"/>
    <w:rsid w:val="0001448D"/>
    <w:pPr>
      <w:ind w:left="453"/>
    </w:pPr>
    <w:rPr>
      <w:rFonts w:ascii="Arial" w:hAnsi="Arial" w:cs="Arial"/>
      <w:color w:val="292A30"/>
      <w:sz w:val="8"/>
      <w:szCs w:val="8"/>
    </w:rPr>
  </w:style>
  <w:style w:type="paragraph" w:customStyle="1" w:styleId="p48">
    <w:name w:val="p48"/>
    <w:basedOn w:val="Normale"/>
    <w:rsid w:val="0001448D"/>
    <w:pPr>
      <w:spacing w:before="57"/>
      <w:ind w:left="32"/>
      <w:jc w:val="center"/>
    </w:pPr>
    <w:rPr>
      <w:rFonts w:ascii="Arial" w:hAnsi="Arial" w:cs="Arial"/>
      <w:color w:val="434B25"/>
      <w:sz w:val="8"/>
      <w:szCs w:val="8"/>
    </w:rPr>
  </w:style>
  <w:style w:type="paragraph" w:customStyle="1" w:styleId="p49">
    <w:name w:val="p49"/>
    <w:basedOn w:val="Normale"/>
    <w:rsid w:val="0001448D"/>
    <w:pPr>
      <w:spacing w:before="3"/>
    </w:pPr>
    <w:rPr>
      <w:rFonts w:ascii="Arial" w:hAnsi="Arial" w:cs="Arial"/>
      <w:sz w:val="7"/>
      <w:szCs w:val="7"/>
    </w:rPr>
  </w:style>
  <w:style w:type="paragraph" w:customStyle="1" w:styleId="p50">
    <w:name w:val="p50"/>
    <w:basedOn w:val="Normale"/>
    <w:rsid w:val="0001448D"/>
    <w:pPr>
      <w:ind w:left="24"/>
    </w:pPr>
    <w:rPr>
      <w:rFonts w:ascii="Arial" w:hAnsi="Arial" w:cs="Arial"/>
      <w:color w:val="434B25"/>
      <w:sz w:val="8"/>
      <w:szCs w:val="8"/>
    </w:rPr>
  </w:style>
  <w:style w:type="paragraph" w:customStyle="1" w:styleId="p51">
    <w:name w:val="p51"/>
    <w:basedOn w:val="Normale"/>
    <w:rsid w:val="0001448D"/>
    <w:rPr>
      <w:rFonts w:ascii="Arial" w:hAnsi="Arial" w:cs="Arial"/>
      <w:sz w:val="6"/>
      <w:szCs w:val="6"/>
    </w:rPr>
  </w:style>
  <w:style w:type="paragraph" w:customStyle="1" w:styleId="p52">
    <w:name w:val="p52"/>
    <w:basedOn w:val="Normale"/>
    <w:rsid w:val="0001448D"/>
    <w:pPr>
      <w:ind w:left="3"/>
      <w:jc w:val="center"/>
    </w:pPr>
    <w:rPr>
      <w:rFonts w:ascii="Arial" w:hAnsi="Arial" w:cs="Arial"/>
      <w:color w:val="292A30"/>
      <w:sz w:val="7"/>
      <w:szCs w:val="7"/>
    </w:rPr>
  </w:style>
  <w:style w:type="paragraph" w:customStyle="1" w:styleId="p53">
    <w:name w:val="p53"/>
    <w:basedOn w:val="Normale"/>
    <w:rsid w:val="0001448D"/>
    <w:pPr>
      <w:spacing w:before="8"/>
    </w:pPr>
    <w:rPr>
      <w:rFonts w:ascii="Arial" w:hAnsi="Arial" w:cs="Arial"/>
      <w:sz w:val="8"/>
      <w:szCs w:val="8"/>
    </w:rPr>
  </w:style>
  <w:style w:type="paragraph" w:customStyle="1" w:styleId="p54">
    <w:name w:val="p54"/>
    <w:basedOn w:val="Normale"/>
    <w:rsid w:val="0001448D"/>
    <w:pPr>
      <w:spacing w:line="77" w:lineRule="atLeast"/>
      <w:ind w:left="11"/>
      <w:jc w:val="center"/>
    </w:pPr>
    <w:rPr>
      <w:rFonts w:ascii="Arial" w:hAnsi="Arial" w:cs="Arial"/>
      <w:color w:val="292A30"/>
      <w:sz w:val="7"/>
      <w:szCs w:val="7"/>
    </w:rPr>
  </w:style>
  <w:style w:type="paragraph" w:customStyle="1" w:styleId="p55">
    <w:name w:val="p55"/>
    <w:basedOn w:val="Normale"/>
    <w:rsid w:val="0001448D"/>
    <w:pPr>
      <w:spacing w:line="86" w:lineRule="atLeast"/>
      <w:ind w:left="5"/>
      <w:jc w:val="center"/>
    </w:pPr>
    <w:rPr>
      <w:color w:val="292A30"/>
      <w:sz w:val="8"/>
      <w:szCs w:val="8"/>
    </w:rPr>
  </w:style>
  <w:style w:type="paragraph" w:customStyle="1" w:styleId="p56">
    <w:name w:val="p56"/>
    <w:basedOn w:val="Normale"/>
    <w:rsid w:val="0001448D"/>
    <w:pPr>
      <w:ind w:left="12"/>
      <w:jc w:val="center"/>
    </w:pPr>
    <w:rPr>
      <w:color w:val="292A30"/>
      <w:sz w:val="8"/>
      <w:szCs w:val="8"/>
    </w:rPr>
  </w:style>
  <w:style w:type="paragraph" w:customStyle="1" w:styleId="p57">
    <w:name w:val="p57"/>
    <w:basedOn w:val="Normale"/>
    <w:rsid w:val="0001448D"/>
    <w:pPr>
      <w:spacing w:before="5"/>
    </w:pPr>
    <w:rPr>
      <w:rFonts w:ascii="Arial" w:hAnsi="Arial" w:cs="Arial"/>
      <w:sz w:val="8"/>
      <w:szCs w:val="8"/>
    </w:rPr>
  </w:style>
  <w:style w:type="paragraph" w:customStyle="1" w:styleId="p58">
    <w:name w:val="p58"/>
    <w:basedOn w:val="Normale"/>
    <w:rsid w:val="0001448D"/>
    <w:pPr>
      <w:spacing w:line="83" w:lineRule="atLeast"/>
      <w:ind w:left="134"/>
      <w:jc w:val="center"/>
    </w:pPr>
    <w:rPr>
      <w:color w:val="292A30"/>
      <w:sz w:val="8"/>
      <w:szCs w:val="8"/>
    </w:rPr>
  </w:style>
  <w:style w:type="paragraph" w:customStyle="1" w:styleId="p59">
    <w:name w:val="p59"/>
    <w:basedOn w:val="Normale"/>
    <w:rsid w:val="0001448D"/>
    <w:pPr>
      <w:ind w:left="6"/>
      <w:jc w:val="center"/>
    </w:pPr>
    <w:rPr>
      <w:color w:val="292A30"/>
      <w:sz w:val="8"/>
      <w:szCs w:val="8"/>
    </w:rPr>
  </w:style>
  <w:style w:type="paragraph" w:customStyle="1" w:styleId="p60">
    <w:name w:val="p60"/>
    <w:basedOn w:val="Normale"/>
    <w:rsid w:val="0001448D"/>
    <w:pPr>
      <w:spacing w:line="83" w:lineRule="atLeast"/>
      <w:ind w:left="129"/>
      <w:jc w:val="center"/>
    </w:pPr>
    <w:rPr>
      <w:color w:val="292A30"/>
      <w:sz w:val="8"/>
      <w:szCs w:val="8"/>
    </w:rPr>
  </w:style>
  <w:style w:type="paragraph" w:customStyle="1" w:styleId="p61">
    <w:name w:val="p61"/>
    <w:basedOn w:val="Normale"/>
    <w:rsid w:val="0001448D"/>
    <w:pPr>
      <w:spacing w:before="9"/>
    </w:pPr>
    <w:rPr>
      <w:rFonts w:ascii="Arial" w:hAnsi="Arial" w:cs="Arial"/>
      <w:sz w:val="11"/>
      <w:szCs w:val="11"/>
    </w:rPr>
  </w:style>
  <w:style w:type="paragraph" w:customStyle="1" w:styleId="p62">
    <w:name w:val="p62"/>
    <w:basedOn w:val="Normale"/>
    <w:rsid w:val="0001448D"/>
    <w:pPr>
      <w:ind w:left="2"/>
      <w:jc w:val="center"/>
    </w:pPr>
    <w:rPr>
      <w:color w:val="292A30"/>
      <w:sz w:val="8"/>
      <w:szCs w:val="8"/>
    </w:rPr>
  </w:style>
  <w:style w:type="paragraph" w:customStyle="1" w:styleId="p63">
    <w:name w:val="p63"/>
    <w:basedOn w:val="Normale"/>
    <w:rsid w:val="0001448D"/>
    <w:pPr>
      <w:ind w:left="101" w:firstLine="11"/>
      <w:jc w:val="center"/>
    </w:pPr>
    <w:rPr>
      <w:rFonts w:ascii="Arial" w:hAnsi="Arial" w:cs="Arial"/>
      <w:color w:val="292A30"/>
      <w:sz w:val="7"/>
      <w:szCs w:val="7"/>
    </w:rPr>
  </w:style>
  <w:style w:type="paragraph" w:customStyle="1" w:styleId="p64">
    <w:name w:val="p64"/>
    <w:basedOn w:val="Normale"/>
    <w:rsid w:val="0001448D"/>
    <w:pPr>
      <w:jc w:val="center"/>
    </w:pPr>
    <w:rPr>
      <w:color w:val="292A30"/>
      <w:sz w:val="8"/>
      <w:szCs w:val="8"/>
    </w:rPr>
  </w:style>
  <w:style w:type="paragraph" w:customStyle="1" w:styleId="p65">
    <w:name w:val="p65"/>
    <w:basedOn w:val="Normale"/>
    <w:rsid w:val="0001448D"/>
    <w:pPr>
      <w:spacing w:before="6"/>
    </w:pPr>
    <w:rPr>
      <w:rFonts w:ascii="Arial" w:hAnsi="Arial" w:cs="Arial"/>
      <w:sz w:val="7"/>
      <w:szCs w:val="7"/>
    </w:rPr>
  </w:style>
  <w:style w:type="paragraph" w:customStyle="1" w:styleId="p66">
    <w:name w:val="p66"/>
    <w:basedOn w:val="Normale"/>
    <w:rsid w:val="0001448D"/>
    <w:pPr>
      <w:spacing w:line="90" w:lineRule="atLeast"/>
      <w:jc w:val="center"/>
    </w:pPr>
    <w:rPr>
      <w:color w:val="292A30"/>
      <w:sz w:val="8"/>
      <w:szCs w:val="8"/>
    </w:rPr>
  </w:style>
  <w:style w:type="paragraph" w:customStyle="1" w:styleId="p67">
    <w:name w:val="p67"/>
    <w:basedOn w:val="Normale"/>
    <w:rsid w:val="0001448D"/>
    <w:pPr>
      <w:spacing w:line="83" w:lineRule="atLeast"/>
      <w:ind w:left="6"/>
      <w:jc w:val="center"/>
    </w:pPr>
    <w:rPr>
      <w:color w:val="292A30"/>
      <w:sz w:val="8"/>
      <w:szCs w:val="8"/>
    </w:rPr>
  </w:style>
  <w:style w:type="paragraph" w:customStyle="1" w:styleId="p68">
    <w:name w:val="p68"/>
    <w:basedOn w:val="Normale"/>
    <w:rsid w:val="0001448D"/>
    <w:pPr>
      <w:spacing w:before="44"/>
      <w:ind w:left="9"/>
      <w:jc w:val="center"/>
    </w:pPr>
    <w:rPr>
      <w:color w:val="292A30"/>
      <w:sz w:val="8"/>
      <w:szCs w:val="8"/>
    </w:rPr>
  </w:style>
  <w:style w:type="paragraph" w:customStyle="1" w:styleId="p69">
    <w:name w:val="p69"/>
    <w:basedOn w:val="Normale"/>
    <w:rsid w:val="0001448D"/>
    <w:pPr>
      <w:spacing w:before="3"/>
    </w:pPr>
    <w:rPr>
      <w:rFonts w:ascii="Arial" w:hAnsi="Arial" w:cs="Arial"/>
      <w:sz w:val="8"/>
      <w:szCs w:val="8"/>
    </w:rPr>
  </w:style>
  <w:style w:type="paragraph" w:customStyle="1" w:styleId="p70">
    <w:name w:val="p70"/>
    <w:basedOn w:val="Normale"/>
    <w:rsid w:val="0001448D"/>
    <w:pPr>
      <w:spacing w:line="74" w:lineRule="atLeast"/>
      <w:ind w:left="3"/>
      <w:jc w:val="center"/>
    </w:pPr>
    <w:rPr>
      <w:rFonts w:ascii="Arial" w:hAnsi="Arial" w:cs="Arial"/>
      <w:color w:val="292A30"/>
      <w:sz w:val="7"/>
      <w:szCs w:val="7"/>
    </w:rPr>
  </w:style>
  <w:style w:type="paragraph" w:customStyle="1" w:styleId="p71">
    <w:name w:val="p71"/>
    <w:basedOn w:val="Normale"/>
    <w:rsid w:val="0001448D"/>
    <w:pPr>
      <w:spacing w:line="90" w:lineRule="atLeast"/>
      <w:jc w:val="center"/>
    </w:pPr>
    <w:rPr>
      <w:color w:val="46444C"/>
      <w:sz w:val="8"/>
      <w:szCs w:val="8"/>
    </w:rPr>
  </w:style>
  <w:style w:type="paragraph" w:customStyle="1" w:styleId="p72">
    <w:name w:val="p72"/>
    <w:basedOn w:val="Normale"/>
    <w:rsid w:val="0001448D"/>
    <w:pPr>
      <w:spacing w:before="45"/>
      <w:ind w:left="8"/>
      <w:jc w:val="center"/>
    </w:pPr>
    <w:rPr>
      <w:rFonts w:ascii="Arial" w:hAnsi="Arial" w:cs="Arial"/>
      <w:color w:val="292A30"/>
      <w:sz w:val="7"/>
      <w:szCs w:val="7"/>
    </w:rPr>
  </w:style>
  <w:style w:type="paragraph" w:customStyle="1" w:styleId="p73">
    <w:name w:val="p73"/>
    <w:basedOn w:val="Normale"/>
    <w:rsid w:val="0001448D"/>
    <w:pPr>
      <w:spacing w:line="83" w:lineRule="atLeast"/>
      <w:jc w:val="center"/>
    </w:pPr>
    <w:rPr>
      <w:color w:val="46444C"/>
      <w:sz w:val="8"/>
      <w:szCs w:val="8"/>
    </w:rPr>
  </w:style>
  <w:style w:type="paragraph" w:customStyle="1" w:styleId="p74">
    <w:name w:val="p74"/>
    <w:basedOn w:val="Normale"/>
    <w:rsid w:val="0001448D"/>
    <w:pPr>
      <w:spacing w:before="44"/>
      <w:ind w:left="6"/>
      <w:jc w:val="center"/>
    </w:pPr>
    <w:rPr>
      <w:color w:val="292A30"/>
      <w:sz w:val="8"/>
      <w:szCs w:val="8"/>
    </w:rPr>
  </w:style>
  <w:style w:type="paragraph" w:customStyle="1" w:styleId="p75">
    <w:name w:val="p75"/>
    <w:basedOn w:val="Normale"/>
    <w:rsid w:val="0001448D"/>
    <w:pPr>
      <w:spacing w:line="87" w:lineRule="atLeast"/>
      <w:ind w:left="8"/>
      <w:jc w:val="center"/>
    </w:pPr>
    <w:rPr>
      <w:color w:val="292A30"/>
      <w:sz w:val="8"/>
      <w:szCs w:val="8"/>
    </w:rPr>
  </w:style>
  <w:style w:type="paragraph" w:customStyle="1" w:styleId="p76">
    <w:name w:val="p76"/>
    <w:basedOn w:val="Normale"/>
    <w:rsid w:val="0001448D"/>
    <w:pPr>
      <w:spacing w:line="78" w:lineRule="atLeast"/>
      <w:ind w:left="2"/>
      <w:jc w:val="center"/>
    </w:pPr>
    <w:rPr>
      <w:rFonts w:ascii="Arial" w:hAnsi="Arial" w:cs="Arial"/>
      <w:color w:val="292A30"/>
      <w:sz w:val="7"/>
      <w:szCs w:val="7"/>
    </w:rPr>
  </w:style>
  <w:style w:type="paragraph" w:customStyle="1" w:styleId="p77">
    <w:name w:val="p77"/>
    <w:basedOn w:val="Normale"/>
    <w:rsid w:val="0001448D"/>
    <w:pPr>
      <w:ind w:left="3"/>
      <w:jc w:val="center"/>
    </w:pPr>
    <w:rPr>
      <w:color w:val="292A30"/>
      <w:sz w:val="8"/>
      <w:szCs w:val="8"/>
    </w:rPr>
  </w:style>
  <w:style w:type="paragraph" w:customStyle="1" w:styleId="p78">
    <w:name w:val="p78"/>
    <w:basedOn w:val="Normale"/>
    <w:rsid w:val="0001448D"/>
    <w:pPr>
      <w:ind w:left="84" w:firstLine="35"/>
    </w:pPr>
    <w:rPr>
      <w:rFonts w:ascii="Arial" w:hAnsi="Arial" w:cs="Arial"/>
      <w:color w:val="292A30"/>
      <w:sz w:val="7"/>
      <w:szCs w:val="7"/>
    </w:rPr>
  </w:style>
  <w:style w:type="paragraph" w:customStyle="1" w:styleId="p79">
    <w:name w:val="p79"/>
    <w:basedOn w:val="Normale"/>
    <w:rsid w:val="0001448D"/>
    <w:pPr>
      <w:ind w:left="84"/>
    </w:pPr>
    <w:rPr>
      <w:color w:val="292A30"/>
      <w:sz w:val="8"/>
      <w:szCs w:val="8"/>
    </w:rPr>
  </w:style>
  <w:style w:type="paragraph" w:customStyle="1" w:styleId="p80">
    <w:name w:val="p80"/>
    <w:basedOn w:val="Normale"/>
    <w:rsid w:val="0001448D"/>
    <w:pPr>
      <w:ind w:left="66" w:hanging="8"/>
    </w:pPr>
    <w:rPr>
      <w:rFonts w:ascii="Arial" w:hAnsi="Arial" w:cs="Arial"/>
      <w:color w:val="292A30"/>
      <w:sz w:val="7"/>
      <w:szCs w:val="7"/>
    </w:rPr>
  </w:style>
  <w:style w:type="paragraph" w:customStyle="1" w:styleId="p81">
    <w:name w:val="p81"/>
    <w:basedOn w:val="Normale"/>
    <w:rsid w:val="0001448D"/>
    <w:pPr>
      <w:ind w:left="66"/>
    </w:pPr>
    <w:rPr>
      <w:color w:val="292A30"/>
      <w:sz w:val="8"/>
      <w:szCs w:val="8"/>
    </w:rPr>
  </w:style>
  <w:style w:type="paragraph" w:customStyle="1" w:styleId="p82">
    <w:name w:val="p82"/>
    <w:basedOn w:val="Normale"/>
    <w:rsid w:val="0001448D"/>
    <w:pPr>
      <w:ind w:left="126"/>
    </w:pPr>
    <w:rPr>
      <w:rFonts w:ascii="Arial" w:hAnsi="Arial" w:cs="Arial"/>
      <w:color w:val="292A30"/>
      <w:sz w:val="7"/>
      <w:szCs w:val="7"/>
    </w:rPr>
  </w:style>
  <w:style w:type="paragraph" w:customStyle="1" w:styleId="p83">
    <w:name w:val="p83"/>
    <w:basedOn w:val="Normale"/>
    <w:rsid w:val="0001448D"/>
    <w:pPr>
      <w:spacing w:before="36"/>
      <w:ind w:left="95"/>
    </w:pPr>
    <w:rPr>
      <w:color w:val="292A30"/>
      <w:sz w:val="8"/>
      <w:szCs w:val="8"/>
    </w:rPr>
  </w:style>
  <w:style w:type="paragraph" w:customStyle="1" w:styleId="p84">
    <w:name w:val="p84"/>
    <w:basedOn w:val="Normale"/>
    <w:rsid w:val="0001448D"/>
    <w:pPr>
      <w:spacing w:before="63"/>
      <w:ind w:left="20"/>
    </w:pPr>
    <w:rPr>
      <w:rFonts w:ascii="Arial" w:hAnsi="Arial" w:cs="Arial"/>
      <w:color w:val="292A30"/>
      <w:sz w:val="8"/>
      <w:szCs w:val="8"/>
    </w:rPr>
  </w:style>
  <w:style w:type="paragraph" w:customStyle="1" w:styleId="p85">
    <w:name w:val="p85"/>
    <w:basedOn w:val="Normale"/>
    <w:rsid w:val="0001448D"/>
    <w:pPr>
      <w:spacing w:before="8"/>
      <w:ind w:left="17"/>
    </w:pPr>
    <w:rPr>
      <w:rFonts w:ascii="Arial" w:hAnsi="Arial" w:cs="Arial"/>
      <w:color w:val="292A30"/>
      <w:sz w:val="8"/>
      <w:szCs w:val="8"/>
    </w:rPr>
  </w:style>
  <w:style w:type="paragraph" w:customStyle="1" w:styleId="p86">
    <w:name w:val="p86"/>
    <w:basedOn w:val="Normale"/>
    <w:rsid w:val="0001448D"/>
    <w:pPr>
      <w:spacing w:before="38"/>
      <w:ind w:left="321"/>
    </w:pPr>
    <w:rPr>
      <w:color w:val="46444C"/>
      <w:sz w:val="7"/>
      <w:szCs w:val="7"/>
    </w:rPr>
  </w:style>
  <w:style w:type="paragraph" w:customStyle="1" w:styleId="p87">
    <w:name w:val="p87"/>
    <w:basedOn w:val="Normale"/>
    <w:rsid w:val="0001448D"/>
    <w:pPr>
      <w:spacing w:before="41"/>
      <w:jc w:val="right"/>
    </w:pPr>
    <w:rPr>
      <w:color w:val="46444C"/>
      <w:sz w:val="7"/>
      <w:szCs w:val="7"/>
    </w:rPr>
  </w:style>
  <w:style w:type="paragraph" w:customStyle="1" w:styleId="p88">
    <w:name w:val="p88"/>
    <w:basedOn w:val="Normale"/>
    <w:rsid w:val="0001448D"/>
    <w:pPr>
      <w:jc w:val="right"/>
    </w:pPr>
    <w:rPr>
      <w:color w:val="46444C"/>
      <w:sz w:val="10"/>
      <w:szCs w:val="10"/>
    </w:rPr>
  </w:style>
  <w:style w:type="paragraph" w:customStyle="1" w:styleId="p89">
    <w:name w:val="p89"/>
    <w:basedOn w:val="Normale"/>
    <w:rsid w:val="0001448D"/>
    <w:pPr>
      <w:spacing w:before="42"/>
      <w:ind w:left="369"/>
    </w:pPr>
    <w:rPr>
      <w:color w:val="46444C"/>
      <w:sz w:val="7"/>
      <w:szCs w:val="7"/>
    </w:rPr>
  </w:style>
  <w:style w:type="paragraph" w:customStyle="1" w:styleId="p90">
    <w:name w:val="p90"/>
    <w:basedOn w:val="Normale"/>
    <w:rsid w:val="0001448D"/>
    <w:pPr>
      <w:spacing w:before="2"/>
    </w:pPr>
    <w:rPr>
      <w:rFonts w:ascii="Arial" w:hAnsi="Arial" w:cs="Arial"/>
      <w:sz w:val="8"/>
      <w:szCs w:val="8"/>
    </w:rPr>
  </w:style>
  <w:style w:type="paragraph" w:customStyle="1" w:styleId="p91">
    <w:name w:val="p91"/>
    <w:basedOn w:val="Normale"/>
    <w:rsid w:val="0001448D"/>
    <w:pPr>
      <w:spacing w:before="45"/>
      <w:jc w:val="right"/>
    </w:pPr>
    <w:rPr>
      <w:color w:val="46444C"/>
      <w:sz w:val="7"/>
      <w:szCs w:val="7"/>
    </w:rPr>
  </w:style>
  <w:style w:type="paragraph" w:customStyle="1" w:styleId="p92">
    <w:name w:val="p92"/>
    <w:basedOn w:val="Normale"/>
    <w:rsid w:val="0001448D"/>
    <w:pPr>
      <w:spacing w:before="48"/>
      <w:ind w:left="348"/>
    </w:pPr>
    <w:rPr>
      <w:rFonts w:ascii="Arial" w:hAnsi="Arial" w:cs="Arial"/>
      <w:color w:val="46444C"/>
      <w:sz w:val="6"/>
      <w:szCs w:val="6"/>
    </w:rPr>
  </w:style>
  <w:style w:type="paragraph" w:customStyle="1" w:styleId="p93">
    <w:name w:val="p93"/>
    <w:basedOn w:val="Normale"/>
    <w:rsid w:val="0001448D"/>
    <w:pPr>
      <w:spacing w:before="45"/>
      <w:jc w:val="right"/>
    </w:pPr>
    <w:rPr>
      <w:color w:val="46444C"/>
      <w:sz w:val="6"/>
      <w:szCs w:val="6"/>
    </w:rPr>
  </w:style>
  <w:style w:type="paragraph" w:customStyle="1" w:styleId="p94">
    <w:name w:val="p94"/>
    <w:basedOn w:val="Normale"/>
    <w:rsid w:val="0001448D"/>
    <w:pPr>
      <w:spacing w:before="38"/>
      <w:ind w:left="396"/>
    </w:pPr>
    <w:rPr>
      <w:color w:val="46444C"/>
      <w:sz w:val="7"/>
      <w:szCs w:val="7"/>
    </w:rPr>
  </w:style>
  <w:style w:type="paragraph" w:customStyle="1" w:styleId="p95">
    <w:name w:val="p95"/>
    <w:basedOn w:val="Normale"/>
    <w:rsid w:val="0001448D"/>
    <w:pPr>
      <w:spacing w:before="42"/>
      <w:ind w:left="347"/>
    </w:pPr>
    <w:rPr>
      <w:color w:val="46444C"/>
      <w:sz w:val="7"/>
      <w:szCs w:val="7"/>
    </w:rPr>
  </w:style>
  <w:style w:type="paragraph" w:customStyle="1" w:styleId="p96">
    <w:name w:val="p96"/>
    <w:basedOn w:val="Normale"/>
    <w:rsid w:val="0001448D"/>
    <w:pPr>
      <w:spacing w:before="3"/>
    </w:pPr>
    <w:rPr>
      <w:rFonts w:ascii="Arial" w:hAnsi="Arial" w:cs="Arial"/>
      <w:sz w:val="11"/>
      <w:szCs w:val="11"/>
    </w:rPr>
  </w:style>
  <w:style w:type="paragraph" w:customStyle="1" w:styleId="p97">
    <w:name w:val="p97"/>
    <w:basedOn w:val="Normale"/>
    <w:rsid w:val="0001448D"/>
    <w:pPr>
      <w:spacing w:line="15" w:lineRule="atLeast"/>
      <w:ind w:left="87"/>
    </w:pPr>
    <w:rPr>
      <w:rFonts w:ascii="Arial" w:hAnsi="Arial" w:cs="Arial"/>
      <w:sz w:val="2"/>
      <w:szCs w:val="2"/>
    </w:rPr>
  </w:style>
  <w:style w:type="paragraph" w:customStyle="1" w:styleId="p98">
    <w:name w:val="p98"/>
    <w:basedOn w:val="Normale"/>
    <w:rsid w:val="0001448D"/>
    <w:pPr>
      <w:spacing w:before="29"/>
      <w:ind w:left="978"/>
    </w:pPr>
    <w:rPr>
      <w:color w:val="292A30"/>
      <w:sz w:val="7"/>
      <w:szCs w:val="7"/>
    </w:rPr>
  </w:style>
  <w:style w:type="paragraph" w:customStyle="1" w:styleId="p99">
    <w:name w:val="p99"/>
    <w:basedOn w:val="Normale"/>
    <w:rsid w:val="0001448D"/>
    <w:pPr>
      <w:spacing w:before="3"/>
    </w:pPr>
    <w:rPr>
      <w:sz w:val="3"/>
      <w:szCs w:val="3"/>
    </w:rPr>
  </w:style>
  <w:style w:type="paragraph" w:customStyle="1" w:styleId="p100">
    <w:name w:val="p100"/>
    <w:basedOn w:val="Normale"/>
    <w:rsid w:val="0001448D"/>
    <w:pPr>
      <w:spacing w:line="15" w:lineRule="atLeast"/>
      <w:ind w:left="87"/>
    </w:pPr>
    <w:rPr>
      <w:sz w:val="2"/>
      <w:szCs w:val="2"/>
    </w:rPr>
  </w:style>
  <w:style w:type="paragraph" w:customStyle="1" w:styleId="p101">
    <w:name w:val="p101"/>
    <w:basedOn w:val="Normale"/>
    <w:rsid w:val="0001448D"/>
    <w:rPr>
      <w:sz w:val="12"/>
      <w:szCs w:val="12"/>
    </w:rPr>
  </w:style>
  <w:style w:type="paragraph" w:customStyle="1" w:styleId="p102">
    <w:name w:val="p102"/>
    <w:basedOn w:val="Normale"/>
    <w:rsid w:val="0001448D"/>
    <w:pPr>
      <w:ind w:left="123"/>
    </w:pPr>
    <w:rPr>
      <w:rFonts w:ascii="Arial" w:hAnsi="Arial" w:cs="Arial"/>
      <w:color w:val="46444C"/>
      <w:sz w:val="6"/>
      <w:szCs w:val="6"/>
    </w:rPr>
  </w:style>
  <w:style w:type="character" w:customStyle="1" w:styleId="s2">
    <w:name w:val="s2"/>
    <w:basedOn w:val="Carpredefinitoparagrafo"/>
    <w:rsid w:val="0001448D"/>
    <w:rPr>
      <w:spacing w:val="-18"/>
    </w:rPr>
  </w:style>
  <w:style w:type="character" w:customStyle="1" w:styleId="s3">
    <w:name w:val="s3"/>
    <w:basedOn w:val="Carpredefinitoparagrafo"/>
    <w:rsid w:val="0001448D"/>
    <w:rPr>
      <w:color w:val="626267"/>
    </w:rPr>
  </w:style>
  <w:style w:type="character" w:customStyle="1" w:styleId="s4">
    <w:name w:val="s4"/>
    <w:basedOn w:val="Carpredefinitoparagrafo"/>
    <w:rsid w:val="0001448D"/>
    <w:rPr>
      <w:spacing w:val="-3"/>
    </w:rPr>
  </w:style>
  <w:style w:type="character" w:customStyle="1" w:styleId="s5">
    <w:name w:val="s5"/>
    <w:basedOn w:val="Carpredefinitoparagrafo"/>
    <w:rsid w:val="0001448D"/>
    <w:rPr>
      <w:spacing w:val="-5"/>
    </w:rPr>
  </w:style>
  <w:style w:type="character" w:customStyle="1" w:styleId="s6">
    <w:name w:val="s6"/>
    <w:basedOn w:val="Carpredefinitoparagrafo"/>
    <w:rsid w:val="0001448D"/>
    <w:rPr>
      <w:spacing w:val="-9"/>
    </w:rPr>
  </w:style>
  <w:style w:type="character" w:customStyle="1" w:styleId="s7">
    <w:name w:val="s7"/>
    <w:basedOn w:val="Carpredefinitoparagrafo"/>
    <w:rsid w:val="0001448D"/>
    <w:rPr>
      <w:spacing w:val="-2"/>
    </w:rPr>
  </w:style>
  <w:style w:type="character" w:customStyle="1" w:styleId="s8">
    <w:name w:val="s8"/>
    <w:basedOn w:val="Carpredefinitoparagrafo"/>
    <w:rsid w:val="0001448D"/>
    <w:rPr>
      <w:color w:val="626267"/>
      <w:spacing w:val="-9"/>
    </w:rPr>
  </w:style>
  <w:style w:type="character" w:customStyle="1" w:styleId="s9">
    <w:name w:val="s9"/>
    <w:basedOn w:val="Carpredefinitoparagrafo"/>
    <w:rsid w:val="0001448D"/>
    <w:rPr>
      <w:spacing w:val="9"/>
    </w:rPr>
  </w:style>
  <w:style w:type="character" w:customStyle="1" w:styleId="s10">
    <w:name w:val="s10"/>
    <w:basedOn w:val="Carpredefinitoparagrafo"/>
    <w:rsid w:val="0001448D"/>
    <w:rPr>
      <w:spacing w:val="2"/>
    </w:rPr>
  </w:style>
  <w:style w:type="character" w:customStyle="1" w:styleId="s11">
    <w:name w:val="s11"/>
    <w:basedOn w:val="Carpredefinitoparagrafo"/>
    <w:rsid w:val="0001448D"/>
    <w:rPr>
      <w:spacing w:val="3"/>
    </w:rPr>
  </w:style>
  <w:style w:type="character" w:customStyle="1" w:styleId="s12">
    <w:name w:val="s12"/>
    <w:basedOn w:val="Carpredefinitoparagrafo"/>
    <w:rsid w:val="0001448D"/>
    <w:rPr>
      <w:color w:val="46444C"/>
    </w:rPr>
  </w:style>
  <w:style w:type="character" w:customStyle="1" w:styleId="s13">
    <w:name w:val="s13"/>
    <w:basedOn w:val="Carpredefinitoparagrafo"/>
    <w:rsid w:val="0001448D"/>
    <w:rPr>
      <w:color w:val="292A30"/>
    </w:rPr>
  </w:style>
  <w:style w:type="character" w:customStyle="1" w:styleId="s14">
    <w:name w:val="s14"/>
    <w:basedOn w:val="Carpredefinitoparagrafo"/>
    <w:rsid w:val="0001448D"/>
    <w:rPr>
      <w:spacing w:val="11"/>
    </w:rPr>
  </w:style>
  <w:style w:type="character" w:customStyle="1" w:styleId="s15">
    <w:name w:val="s15"/>
    <w:basedOn w:val="Carpredefinitoparagrafo"/>
    <w:rsid w:val="0001448D"/>
    <w:rPr>
      <w:spacing w:val="-6"/>
    </w:rPr>
  </w:style>
  <w:style w:type="character" w:customStyle="1" w:styleId="s16">
    <w:name w:val="s16"/>
    <w:basedOn w:val="Carpredefinitoparagrafo"/>
    <w:rsid w:val="0001448D"/>
    <w:rPr>
      <w:spacing w:val="-12"/>
    </w:rPr>
  </w:style>
  <w:style w:type="character" w:customStyle="1" w:styleId="s17">
    <w:name w:val="s17"/>
    <w:basedOn w:val="Carpredefinitoparagrafo"/>
    <w:rsid w:val="0001448D"/>
    <w:rPr>
      <w:rFonts w:ascii="Times New Roman" w:hAnsi="Times New Roman" w:cs="Times New Roman" w:hint="default"/>
      <w:sz w:val="9"/>
      <w:szCs w:val="9"/>
    </w:rPr>
  </w:style>
  <w:style w:type="character" w:customStyle="1" w:styleId="s18">
    <w:name w:val="s18"/>
    <w:basedOn w:val="Carpredefinitoparagrafo"/>
    <w:rsid w:val="0001448D"/>
    <w:rPr>
      <w:spacing w:val="-17"/>
    </w:rPr>
  </w:style>
  <w:style w:type="character" w:customStyle="1" w:styleId="s19">
    <w:name w:val="s19"/>
    <w:basedOn w:val="Carpredefinitoparagrafo"/>
    <w:rsid w:val="0001448D"/>
    <w:rPr>
      <w:color w:val="63671B"/>
    </w:rPr>
  </w:style>
  <w:style w:type="character" w:customStyle="1" w:styleId="s20">
    <w:name w:val="s20"/>
    <w:basedOn w:val="Carpredefinitoparagrafo"/>
    <w:rsid w:val="0001448D"/>
    <w:rPr>
      <w:color w:val="63671B"/>
      <w:spacing w:val="-2"/>
    </w:rPr>
  </w:style>
  <w:style w:type="character" w:customStyle="1" w:styleId="s21">
    <w:name w:val="s21"/>
    <w:basedOn w:val="Carpredefinitoparagrafo"/>
    <w:rsid w:val="0001448D"/>
    <w:rPr>
      <w:color w:val="757F14"/>
      <w:spacing w:val="-2"/>
    </w:rPr>
  </w:style>
  <w:style w:type="character" w:customStyle="1" w:styleId="s22">
    <w:name w:val="s22"/>
    <w:basedOn w:val="Carpredefinitoparagrafo"/>
    <w:rsid w:val="0001448D"/>
    <w:rPr>
      <w:spacing w:val="8"/>
    </w:rPr>
  </w:style>
  <w:style w:type="character" w:customStyle="1" w:styleId="s23">
    <w:name w:val="s23"/>
    <w:basedOn w:val="Carpredefinitoparagrafo"/>
    <w:rsid w:val="0001448D"/>
    <w:rPr>
      <w:color w:val="46444C"/>
      <w:spacing w:val="-14"/>
    </w:rPr>
  </w:style>
  <w:style w:type="character" w:customStyle="1" w:styleId="s24">
    <w:name w:val="s24"/>
    <w:basedOn w:val="Carpredefinitoparagrafo"/>
    <w:rsid w:val="0001448D"/>
    <w:rPr>
      <w:color w:val="7E7E83"/>
    </w:rPr>
  </w:style>
  <w:style w:type="character" w:customStyle="1" w:styleId="s25">
    <w:name w:val="s25"/>
    <w:basedOn w:val="Carpredefinitoparagrafo"/>
    <w:rsid w:val="0001448D"/>
    <w:rPr>
      <w:color w:val="292A30"/>
      <w:spacing w:val="-2"/>
    </w:rPr>
  </w:style>
  <w:style w:type="character" w:customStyle="1" w:styleId="s26">
    <w:name w:val="s26"/>
    <w:basedOn w:val="Carpredefinitoparagrafo"/>
    <w:rsid w:val="0001448D"/>
    <w:rPr>
      <w:color w:val="626267"/>
      <w:spacing w:val="-2"/>
    </w:rPr>
  </w:style>
  <w:style w:type="character" w:customStyle="1" w:styleId="s27">
    <w:name w:val="s27"/>
    <w:basedOn w:val="Carpredefinitoparagrafo"/>
    <w:rsid w:val="0001448D"/>
    <w:rPr>
      <w:color w:val="95959B"/>
      <w:spacing w:val="-2"/>
    </w:rPr>
  </w:style>
  <w:style w:type="character" w:customStyle="1" w:styleId="s28">
    <w:name w:val="s28"/>
    <w:basedOn w:val="Carpredefinitoparagrafo"/>
    <w:rsid w:val="0001448D"/>
    <w:rPr>
      <w:color w:val="626267"/>
      <w:spacing w:val="-3"/>
    </w:rPr>
  </w:style>
  <w:style w:type="character" w:customStyle="1" w:styleId="s29">
    <w:name w:val="s29"/>
    <w:basedOn w:val="Carpredefinitoparagrafo"/>
    <w:rsid w:val="0001448D"/>
    <w:rPr>
      <w:color w:val="95959B"/>
    </w:rPr>
  </w:style>
  <w:style w:type="character" w:customStyle="1" w:styleId="s30">
    <w:name w:val="s30"/>
    <w:basedOn w:val="Carpredefinitoparagrafo"/>
    <w:rsid w:val="0001448D"/>
    <w:rPr>
      <w:rFonts w:ascii="Times New Roman" w:hAnsi="Times New Roman" w:cs="Times New Roman" w:hint="default"/>
      <w:position w:val="3070"/>
      <w:sz w:val="11"/>
      <w:szCs w:val="11"/>
    </w:rPr>
  </w:style>
  <w:style w:type="character" w:customStyle="1" w:styleId="s31">
    <w:name w:val="s31"/>
    <w:basedOn w:val="Carpredefinitoparagrafo"/>
    <w:rsid w:val="0001448D"/>
    <w:rPr>
      <w:rFonts w:ascii="Times New Roman" w:hAnsi="Times New Roman" w:cs="Times New Roman" w:hint="default"/>
      <w:sz w:val="10"/>
      <w:szCs w:val="10"/>
    </w:rPr>
  </w:style>
  <w:style w:type="character" w:customStyle="1" w:styleId="s32">
    <w:name w:val="s32"/>
    <w:basedOn w:val="Carpredefinitoparagrafo"/>
    <w:rsid w:val="0001448D"/>
    <w:rPr>
      <w:rFonts w:ascii="Times New Roman" w:hAnsi="Times New Roman" w:cs="Times New Roman" w:hint="default"/>
      <w:spacing w:val="-2"/>
      <w:sz w:val="10"/>
      <w:szCs w:val="10"/>
    </w:rPr>
  </w:style>
  <w:style w:type="character" w:customStyle="1" w:styleId="s33">
    <w:name w:val="s33"/>
    <w:basedOn w:val="Carpredefinitoparagrafo"/>
    <w:rsid w:val="0001448D"/>
    <w:rPr>
      <w:rFonts w:ascii="Times New Roman" w:hAnsi="Times New Roman" w:cs="Times New Roman" w:hint="default"/>
      <w:color w:val="626267"/>
      <w:spacing w:val="-2"/>
      <w:sz w:val="10"/>
      <w:szCs w:val="10"/>
    </w:rPr>
  </w:style>
  <w:style w:type="character" w:customStyle="1" w:styleId="s34">
    <w:name w:val="s34"/>
    <w:basedOn w:val="Carpredefinitoparagrafo"/>
    <w:rsid w:val="0001448D"/>
    <w:rPr>
      <w:rFonts w:ascii="Times New Roman" w:hAnsi="Times New Roman" w:cs="Times New Roman" w:hint="default"/>
      <w:color w:val="46444C"/>
      <w:spacing w:val="-2"/>
      <w:sz w:val="10"/>
      <w:szCs w:val="10"/>
    </w:rPr>
  </w:style>
  <w:style w:type="character" w:customStyle="1" w:styleId="s35">
    <w:name w:val="s35"/>
    <w:basedOn w:val="Carpredefinitoparagrafo"/>
    <w:rsid w:val="0001448D"/>
    <w:rPr>
      <w:color w:val="7E7E83"/>
      <w:spacing w:val="-2"/>
    </w:rPr>
  </w:style>
  <w:style w:type="character" w:customStyle="1" w:styleId="s36">
    <w:name w:val="s36"/>
    <w:basedOn w:val="Carpredefinitoparagrafo"/>
    <w:rsid w:val="0001448D"/>
    <w:rPr>
      <w:color w:val="46444C"/>
      <w:spacing w:val="-2"/>
    </w:rPr>
  </w:style>
  <w:style w:type="character" w:customStyle="1" w:styleId="s37">
    <w:name w:val="s37"/>
    <w:basedOn w:val="Carpredefinitoparagrafo"/>
    <w:rsid w:val="0001448D"/>
    <w:rPr>
      <w:color w:val="46444C"/>
      <w:spacing w:val="3"/>
    </w:rPr>
  </w:style>
  <w:style w:type="character" w:customStyle="1" w:styleId="s38">
    <w:name w:val="s38"/>
    <w:basedOn w:val="Carpredefinitoparagrafo"/>
    <w:rsid w:val="0001448D"/>
    <w:rPr>
      <w:rFonts w:ascii="Times New Roman" w:hAnsi="Times New Roman" w:cs="Times New Roman" w:hint="default"/>
      <w:color w:val="292A30"/>
      <w:sz w:val="7"/>
      <w:szCs w:val="7"/>
    </w:rPr>
  </w:style>
  <w:style w:type="character" w:customStyle="1" w:styleId="s39">
    <w:name w:val="s39"/>
    <w:basedOn w:val="Carpredefinitoparagrafo"/>
    <w:rsid w:val="0001448D"/>
    <w:rPr>
      <w:rFonts w:ascii="Times New Roman" w:hAnsi="Times New Roman" w:cs="Times New Roman" w:hint="default"/>
      <w:sz w:val="7"/>
      <w:szCs w:val="7"/>
    </w:rPr>
  </w:style>
  <w:style w:type="character" w:customStyle="1" w:styleId="s40">
    <w:name w:val="s40"/>
    <w:basedOn w:val="Carpredefinitoparagrafo"/>
    <w:rsid w:val="0001448D"/>
    <w:rPr>
      <w:rFonts w:ascii="Times New Roman" w:hAnsi="Times New Roman" w:cs="Times New Roman" w:hint="default"/>
      <w:color w:val="626267"/>
      <w:sz w:val="7"/>
      <w:szCs w:val="7"/>
    </w:rPr>
  </w:style>
  <w:style w:type="table" w:customStyle="1" w:styleId="TableNormal3">
    <w:name w:val="Table Normal3"/>
    <w:uiPriority w:val="2"/>
    <w:qFormat/>
    <w:rsid w:val="00F72776"/>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paragraph" w:customStyle="1" w:styleId="Corpodeltesto280">
    <w:name w:val="Corpo del testo 28"/>
    <w:basedOn w:val="Normale"/>
    <w:rsid w:val="00C35F4A"/>
    <w:pPr>
      <w:tabs>
        <w:tab w:val="left" w:pos="993"/>
      </w:tabs>
      <w:ind w:left="993" w:hanging="993"/>
      <w:jc w:val="both"/>
    </w:pPr>
    <w:rPr>
      <w:sz w:val="22"/>
      <w:szCs w:val="20"/>
    </w:rPr>
  </w:style>
  <w:style w:type="table" w:customStyle="1" w:styleId="Grigliatabella12">
    <w:name w:val="Griglia tabella12"/>
    <w:basedOn w:val="Tabellanormale"/>
    <w:next w:val="Grigliatabella"/>
    <w:rsid w:val="008F24A8"/>
    <w:pPr>
      <w:jc w:val="both"/>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rsid w:val="008F24A8"/>
    <w:pPr>
      <w:jc w:val="both"/>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20">
    <w:name w:val="Paragrafo elenco20"/>
    <w:basedOn w:val="Normale"/>
    <w:rsid w:val="006E4A3D"/>
    <w:pPr>
      <w:spacing w:after="200" w:line="276" w:lineRule="auto"/>
      <w:ind w:left="720"/>
      <w:contextualSpacing/>
    </w:pPr>
    <w:rPr>
      <w:rFonts w:ascii="Calibri" w:hAnsi="Calibri"/>
      <w:sz w:val="22"/>
      <w:szCs w:val="22"/>
    </w:rPr>
  </w:style>
  <w:style w:type="paragraph" w:customStyle="1" w:styleId="Paragrafoelenco161">
    <w:name w:val="Paragrafo elenco161"/>
    <w:basedOn w:val="Normale"/>
    <w:rsid w:val="002A63BA"/>
    <w:pPr>
      <w:spacing w:after="200" w:line="276" w:lineRule="auto"/>
      <w:ind w:left="720"/>
      <w:contextualSpacing/>
    </w:pPr>
    <w:rPr>
      <w:rFonts w:ascii="Calibri" w:hAnsi="Calibri"/>
      <w:sz w:val="22"/>
      <w:szCs w:val="22"/>
    </w:rPr>
  </w:style>
  <w:style w:type="character" w:customStyle="1" w:styleId="gmail-apple-converted-space">
    <w:name w:val="gmail-apple-converted-space"/>
    <w:basedOn w:val="Carpredefinitoparagrafo"/>
    <w:rsid w:val="002A63BA"/>
  </w:style>
  <w:style w:type="numbering" w:customStyle="1" w:styleId="Stileimportato10">
    <w:name w:val="Stile importato 1.0"/>
    <w:rsid w:val="002A63BA"/>
  </w:style>
  <w:style w:type="numbering" w:customStyle="1" w:styleId="Stileimportato2">
    <w:name w:val="Stile importato 2"/>
    <w:rsid w:val="002A63BA"/>
  </w:style>
  <w:style w:type="numbering" w:customStyle="1" w:styleId="Stileimportato4">
    <w:name w:val="Stile importato 4"/>
    <w:rsid w:val="002A63BA"/>
  </w:style>
  <w:style w:type="numbering" w:customStyle="1" w:styleId="Stileimportato100">
    <w:name w:val="Stile importato 10"/>
    <w:rsid w:val="002A63BA"/>
  </w:style>
  <w:style w:type="paragraph" w:customStyle="1" w:styleId="Stile10ptSinistro013cm">
    <w:name w:val="Stile 10 pt Sinistro:  013 cm"/>
    <w:basedOn w:val="Normale"/>
    <w:autoRedefine/>
    <w:rsid w:val="002A63BA"/>
    <w:pPr>
      <w:spacing w:before="200" w:line="276" w:lineRule="auto"/>
    </w:pPr>
    <w:rPr>
      <w:rFonts w:asciiTheme="minorHAnsi" w:eastAsiaTheme="minorEastAsia" w:hAnsiTheme="minorHAnsi" w:cstheme="minorBidi"/>
      <w:b/>
      <w:i/>
      <w:sz w:val="20"/>
      <w:szCs w:val="20"/>
      <w:lang w:eastAsia="en-US"/>
    </w:rPr>
  </w:style>
  <w:style w:type="character" w:styleId="Testosegnaposto">
    <w:name w:val="Placeholder Text"/>
    <w:basedOn w:val="Carpredefinitoparagrafo"/>
    <w:uiPriority w:val="99"/>
    <w:semiHidden/>
    <w:rsid w:val="002A63BA"/>
    <w:rPr>
      <w:color w:val="808080"/>
    </w:rPr>
  </w:style>
  <w:style w:type="paragraph" w:customStyle="1" w:styleId="Paragrafoelenco21">
    <w:name w:val="Paragrafo elenco21"/>
    <w:basedOn w:val="Normale"/>
    <w:rsid w:val="002A63BA"/>
    <w:pPr>
      <w:spacing w:after="200" w:line="276" w:lineRule="auto"/>
      <w:ind w:left="720"/>
      <w:contextualSpacing/>
    </w:pPr>
    <w:rPr>
      <w:rFonts w:ascii="Calibri" w:hAnsi="Calibri"/>
      <w:sz w:val="22"/>
      <w:szCs w:val="22"/>
    </w:rPr>
  </w:style>
  <w:style w:type="paragraph" w:customStyle="1" w:styleId="Lettre">
    <w:name w:val="Lettre"/>
    <w:rsid w:val="002A63BA"/>
    <w:pPr>
      <w:widowControl w:val="0"/>
      <w:jc w:val="both"/>
    </w:pPr>
    <w:rPr>
      <w:snapToGrid w:val="0"/>
      <w:szCs w:val="20"/>
      <w:lang w:val="fr-FR" w:eastAsia="fr-FR"/>
    </w:rPr>
  </w:style>
  <w:style w:type="table" w:styleId="Tabellaelegante">
    <w:name w:val="Table Elegant"/>
    <w:basedOn w:val="Tabellanormale"/>
    <w:rsid w:val="00D52F71"/>
    <w:pPr>
      <w:spacing w:after="200" w:line="276" w:lineRule="auto"/>
    </w:pPr>
    <w:rPr>
      <w:rFonts w:ascii="Calibri" w:eastAsia="Calibri" w:hAnsi="Calibri"/>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itazioneintensa">
    <w:name w:val="Intense Quote"/>
    <w:basedOn w:val="Normale"/>
    <w:next w:val="Normale"/>
    <w:link w:val="CitazioneintensaCarattere"/>
    <w:uiPriority w:val="30"/>
    <w:qFormat/>
    <w:rsid w:val="00D52F71"/>
    <w:pPr>
      <w:pBdr>
        <w:top w:val="single" w:sz="4" w:space="10" w:color="4F81BD" w:themeColor="accent1"/>
        <w:left w:val="single" w:sz="4" w:space="10" w:color="4F81BD" w:themeColor="accent1"/>
      </w:pBdr>
      <w:spacing w:before="200" w:line="276" w:lineRule="auto"/>
      <w:ind w:left="1296" w:right="1152"/>
      <w:jc w:val="both"/>
    </w:pPr>
    <w:rPr>
      <w:rFonts w:asciiTheme="minorHAnsi" w:eastAsiaTheme="minorEastAsia" w:hAnsiTheme="minorHAnsi" w:cstheme="minorBidi"/>
      <w:i/>
      <w:iCs/>
      <w:color w:val="4F81BD" w:themeColor="accent1"/>
      <w:sz w:val="20"/>
      <w:szCs w:val="20"/>
      <w:lang w:eastAsia="en-US"/>
    </w:rPr>
  </w:style>
  <w:style w:type="character" w:customStyle="1" w:styleId="CitazioneintensaCarattere">
    <w:name w:val="Citazione intensa Carattere"/>
    <w:basedOn w:val="Carpredefinitoparagrafo"/>
    <w:link w:val="Citazioneintensa"/>
    <w:uiPriority w:val="30"/>
    <w:rsid w:val="00D52F71"/>
    <w:rPr>
      <w:rFonts w:asciiTheme="minorHAnsi" w:eastAsiaTheme="minorEastAsia" w:hAnsiTheme="minorHAnsi" w:cstheme="minorBidi"/>
      <w:i/>
      <w:iCs/>
      <w:color w:val="4F81BD" w:themeColor="accent1"/>
      <w:sz w:val="20"/>
      <w:szCs w:val="20"/>
      <w:lang w:eastAsia="en-US"/>
    </w:rPr>
  </w:style>
  <w:style w:type="paragraph" w:styleId="Citazione">
    <w:name w:val="Quote"/>
    <w:basedOn w:val="Normale"/>
    <w:next w:val="Normale"/>
    <w:link w:val="CitazioneCarattere"/>
    <w:uiPriority w:val="29"/>
    <w:qFormat/>
    <w:rsid w:val="00D52F71"/>
    <w:pPr>
      <w:spacing w:before="200" w:after="200" w:line="276" w:lineRule="auto"/>
    </w:pPr>
    <w:rPr>
      <w:rFonts w:asciiTheme="minorHAnsi" w:eastAsiaTheme="minorEastAsia" w:hAnsiTheme="minorHAnsi" w:cstheme="minorBidi"/>
      <w:i/>
      <w:iCs/>
      <w:sz w:val="20"/>
      <w:szCs w:val="20"/>
      <w:lang w:eastAsia="en-US"/>
    </w:rPr>
  </w:style>
  <w:style w:type="character" w:customStyle="1" w:styleId="CitazioneCarattere">
    <w:name w:val="Citazione Carattere"/>
    <w:basedOn w:val="Carpredefinitoparagrafo"/>
    <w:link w:val="Citazione"/>
    <w:uiPriority w:val="29"/>
    <w:rsid w:val="00D52F71"/>
    <w:rPr>
      <w:rFonts w:asciiTheme="minorHAnsi" w:eastAsiaTheme="minorEastAsia" w:hAnsiTheme="minorHAnsi" w:cstheme="minorBidi"/>
      <w:i/>
      <w:iCs/>
      <w:sz w:val="20"/>
      <w:szCs w:val="20"/>
      <w:lang w:eastAsia="en-US"/>
    </w:rPr>
  </w:style>
  <w:style w:type="character" w:styleId="Enfasidelicata">
    <w:name w:val="Subtle Emphasis"/>
    <w:uiPriority w:val="19"/>
    <w:qFormat/>
    <w:rsid w:val="00D52F71"/>
    <w:rPr>
      <w:i/>
      <w:iCs/>
      <w:color w:val="243F60" w:themeColor="accent1" w:themeShade="7F"/>
    </w:rPr>
  </w:style>
  <w:style w:type="character" w:styleId="Enfasiintensa">
    <w:name w:val="Intense Emphasis"/>
    <w:uiPriority w:val="21"/>
    <w:qFormat/>
    <w:rsid w:val="00D52F71"/>
    <w:rPr>
      <w:b/>
      <w:bCs/>
      <w:caps/>
      <w:color w:val="243F60" w:themeColor="accent1" w:themeShade="7F"/>
      <w:spacing w:val="10"/>
    </w:rPr>
  </w:style>
  <w:style w:type="character" w:styleId="Riferimentodelicato">
    <w:name w:val="Subtle Reference"/>
    <w:uiPriority w:val="31"/>
    <w:qFormat/>
    <w:rsid w:val="00D52F71"/>
    <w:rPr>
      <w:b/>
      <w:bCs/>
      <w:color w:val="4F81BD" w:themeColor="accent1"/>
    </w:rPr>
  </w:style>
  <w:style w:type="character" w:styleId="Riferimentointenso">
    <w:name w:val="Intense Reference"/>
    <w:uiPriority w:val="32"/>
    <w:qFormat/>
    <w:rsid w:val="00D52F71"/>
    <w:rPr>
      <w:b/>
      <w:bCs/>
      <w:i/>
      <w:iCs/>
      <w:caps/>
      <w:color w:val="4F81BD" w:themeColor="accent1"/>
    </w:rPr>
  </w:style>
  <w:style w:type="character" w:styleId="Titolodellibro">
    <w:name w:val="Book Title"/>
    <w:uiPriority w:val="33"/>
    <w:qFormat/>
    <w:rsid w:val="00D52F71"/>
    <w:rPr>
      <w:b/>
      <w:bCs/>
      <w:i/>
      <w:iCs/>
      <w:spacing w:val="9"/>
    </w:rPr>
  </w:style>
  <w:style w:type="table" w:customStyle="1" w:styleId="Tabellagriglia4-colore51">
    <w:name w:val="Tabella griglia 4 - colore 51"/>
    <w:basedOn w:val="Tabellanormale"/>
    <w:uiPriority w:val="49"/>
    <w:rsid w:val="00D52F71"/>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lagriglia4-colore41">
    <w:name w:val="Tabella griglia 4 - colore 41"/>
    <w:basedOn w:val="Tabellanormale"/>
    <w:uiPriority w:val="49"/>
    <w:rsid w:val="00D52F71"/>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lagriglia6acolori1">
    <w:name w:val="Tabella griglia 6 a colori1"/>
    <w:basedOn w:val="Tabellanormale"/>
    <w:uiPriority w:val="51"/>
    <w:rsid w:val="00D52F71"/>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1chiara-colore41">
    <w:name w:val="Tabella griglia 1 chiara - colore 41"/>
    <w:basedOn w:val="Tabellanormale"/>
    <w:uiPriority w:val="46"/>
    <w:rsid w:val="00D52F71"/>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ellagriglia1chiara1">
    <w:name w:val="Tabella griglia 1 chiara1"/>
    <w:basedOn w:val="Tabellanormale"/>
    <w:uiPriority w:val="46"/>
    <w:rsid w:val="00D52F71"/>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agriglia1chiara-colore51">
    <w:name w:val="Tabella griglia 1 chiara - colore 51"/>
    <w:basedOn w:val="Tabellanormale"/>
    <w:uiPriority w:val="46"/>
    <w:rsid w:val="00D52F71"/>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lagriglia2-colore51">
    <w:name w:val="Tabella griglia 2 - colore 51"/>
    <w:basedOn w:val="Tabellanormale"/>
    <w:uiPriority w:val="47"/>
    <w:rsid w:val="00D52F71"/>
    <w:pPr>
      <w:spacing w:before="200"/>
    </w:pPr>
    <w:rPr>
      <w:rFonts w:asciiTheme="minorHAnsi" w:eastAsiaTheme="minorEastAsia"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essunelenco6">
    <w:name w:val="Nessun elenco6"/>
    <w:next w:val="Nessunelenco"/>
    <w:uiPriority w:val="99"/>
    <w:semiHidden/>
    <w:unhideWhenUsed/>
    <w:rsid w:val="00804347"/>
  </w:style>
  <w:style w:type="table" w:customStyle="1" w:styleId="Grigliatabella7">
    <w:name w:val="Griglia tabella7"/>
    <w:basedOn w:val="Tabellanormale"/>
    <w:next w:val="Grigliatabella"/>
    <w:uiPriority w:val="1"/>
    <w:rsid w:val="0080434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ncotab21">
    <w:name w:val="Elenco tab. 21"/>
    <w:basedOn w:val="Tabellanormale"/>
    <w:next w:val="Tabellaelenco21"/>
    <w:uiPriority w:val="47"/>
    <w:rsid w:val="00804347"/>
    <w:rPr>
      <w:rFonts w:ascii="Calibri" w:eastAsia="Calibri" w:hAnsi="Calibri"/>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gliatabella22">
    <w:name w:val="Griglia tabella22"/>
    <w:basedOn w:val="Tabellanormale"/>
    <w:next w:val="Grigliatabella"/>
    <w:uiPriority w:val="1"/>
    <w:rsid w:val="0080434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Nessunelenco"/>
    <w:uiPriority w:val="99"/>
    <w:semiHidden/>
    <w:unhideWhenUsed/>
    <w:rsid w:val="00804347"/>
  </w:style>
  <w:style w:type="table" w:customStyle="1" w:styleId="Tabellagriglia4-colore111">
    <w:name w:val="Tabella griglia 4 - colore 111"/>
    <w:basedOn w:val="Tabellanormale"/>
    <w:next w:val="Tabellagriglia4-colore11"/>
    <w:uiPriority w:val="49"/>
    <w:rsid w:val="00804347"/>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gliatabella31">
    <w:name w:val="Griglia tabella31"/>
    <w:basedOn w:val="Tabellanormale"/>
    <w:next w:val="Grigliatabella"/>
    <w:rsid w:val="00804347"/>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next w:val="Grigliatabella"/>
    <w:uiPriority w:val="39"/>
    <w:rsid w:val="0080434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1chiara-colore510">
    <w:name w:val="Tabella griglia 1 chiara - colore 51"/>
    <w:basedOn w:val="Tabellanormale"/>
    <w:next w:val="Tabellagriglia1chiara-colore51"/>
    <w:uiPriority w:val="46"/>
    <w:rsid w:val="00804347"/>
    <w:pPr>
      <w:spacing w:before="200"/>
    </w:pPr>
    <w:rPr>
      <w:rFonts w:ascii="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lagriglia1chiara-colore52">
    <w:name w:val="Tabella griglia 1 chiara - colore 52"/>
    <w:basedOn w:val="Tabellanormale"/>
    <w:next w:val="Tabellagriglia1chiara-colore51"/>
    <w:uiPriority w:val="46"/>
    <w:rsid w:val="00804347"/>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521">
    <w:name w:val="Tabella griglia 1 chiara - colore 521"/>
    <w:basedOn w:val="Tabellanormale"/>
    <w:next w:val="Tabellagriglia1chiara-colore51"/>
    <w:uiPriority w:val="46"/>
    <w:rsid w:val="00804347"/>
    <w:pPr>
      <w:spacing w:before="200"/>
    </w:pPr>
    <w:rPr>
      <w:rFonts w:ascii="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Paragrafoelenco22">
    <w:name w:val="Paragrafo elenco22"/>
    <w:basedOn w:val="Normale"/>
    <w:rsid w:val="00BB2C10"/>
    <w:pPr>
      <w:spacing w:after="200" w:line="276" w:lineRule="auto"/>
      <w:ind w:left="720"/>
      <w:contextualSpacing/>
    </w:pPr>
    <w:rPr>
      <w:rFonts w:ascii="Calibri" w:hAnsi="Calibri"/>
      <w:sz w:val="22"/>
      <w:szCs w:val="22"/>
    </w:rPr>
  </w:style>
  <w:style w:type="paragraph" w:customStyle="1" w:styleId="Paragrafoelenco23">
    <w:name w:val="Paragrafo elenco23"/>
    <w:basedOn w:val="Normale"/>
    <w:rsid w:val="00EB10C7"/>
    <w:pPr>
      <w:spacing w:after="200" w:line="276" w:lineRule="auto"/>
      <w:ind w:left="720"/>
      <w:contextualSpacing/>
    </w:pPr>
    <w:rPr>
      <w:rFonts w:ascii="Calibri" w:hAnsi="Calibri"/>
      <w:sz w:val="22"/>
      <w:szCs w:val="22"/>
    </w:rPr>
  </w:style>
  <w:style w:type="table" w:customStyle="1" w:styleId="GridTable4-Accent11">
    <w:name w:val="Grid Table 4 - Accent 11"/>
    <w:basedOn w:val="Tabellanormale"/>
    <w:uiPriority w:val="49"/>
    <w:rsid w:val="00AF42F0"/>
    <w:rPr>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foelenco24">
    <w:name w:val="Paragrafo elenco24"/>
    <w:basedOn w:val="Normale"/>
    <w:rsid w:val="00F85885"/>
    <w:pPr>
      <w:spacing w:after="200" w:line="276" w:lineRule="auto"/>
      <w:ind w:left="720"/>
      <w:contextualSpacing/>
    </w:pPr>
    <w:rPr>
      <w:rFonts w:ascii="Calibri" w:hAnsi="Calibri"/>
      <w:sz w:val="22"/>
      <w:szCs w:val="22"/>
    </w:rPr>
  </w:style>
  <w:style w:type="paragraph" w:customStyle="1" w:styleId="Style8">
    <w:name w:val="Style8"/>
    <w:basedOn w:val="Normale"/>
    <w:rsid w:val="00495B03"/>
    <w:pPr>
      <w:widowControl w:val="0"/>
      <w:autoSpaceDE w:val="0"/>
      <w:autoSpaceDN w:val="0"/>
      <w:adjustRightInd w:val="0"/>
      <w:spacing w:line="382" w:lineRule="exact"/>
      <w:ind w:firstLine="710"/>
      <w:jc w:val="both"/>
    </w:pPr>
    <w:rPr>
      <w:rFonts w:ascii="Arial Narrow" w:hAnsi="Arial Narrow"/>
    </w:rPr>
  </w:style>
  <w:style w:type="paragraph" w:customStyle="1" w:styleId="linetta">
    <w:name w:val="linetta"/>
    <w:basedOn w:val="Normale"/>
    <w:rsid w:val="003060D9"/>
    <w:pPr>
      <w:spacing w:line="360" w:lineRule="atLeast"/>
      <w:ind w:left="300" w:hanging="300"/>
      <w:jc w:val="both"/>
    </w:pPr>
    <w:rPr>
      <w:rFonts w:ascii="New York" w:hAnsi="New York"/>
      <w:lang w:val="en-US"/>
    </w:rPr>
  </w:style>
  <w:style w:type="table" w:customStyle="1" w:styleId="Tabellasemplice-11">
    <w:name w:val="Tabella semplice - 11"/>
    <w:basedOn w:val="Tabellanormale"/>
    <w:uiPriority w:val="41"/>
    <w:rsid w:val="006653B6"/>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6653B6"/>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21">
    <w:name w:val="Tabella semplice - 21"/>
    <w:basedOn w:val="Tabellanormale"/>
    <w:uiPriority w:val="42"/>
    <w:rsid w:val="006653B6"/>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zionenonrisolta1">
    <w:name w:val="Menzione non risolta1"/>
    <w:basedOn w:val="Carpredefinitoparagrafo"/>
    <w:uiPriority w:val="99"/>
    <w:rsid w:val="006653B6"/>
    <w:rPr>
      <w:color w:val="808080"/>
      <w:shd w:val="clear" w:color="auto" w:fill="E6E6E6"/>
    </w:rPr>
  </w:style>
  <w:style w:type="paragraph" w:customStyle="1" w:styleId="StileTitolo410pt">
    <w:name w:val="Stile Titolo 4 + 10 pt"/>
    <w:basedOn w:val="Titolo4"/>
    <w:autoRedefine/>
    <w:rsid w:val="00C73F68"/>
    <w:pPr>
      <w:tabs>
        <w:tab w:val="left" w:pos="708"/>
      </w:tabs>
      <w:ind w:left="360" w:right="28"/>
    </w:pPr>
    <w:rPr>
      <w:smallCaps w:val="0"/>
      <w:u w:val="single"/>
      <w:lang w:val="it-IT"/>
    </w:rPr>
  </w:style>
  <w:style w:type="paragraph" w:customStyle="1" w:styleId="articolo">
    <w:name w:val="articolo"/>
    <w:basedOn w:val="Pidipagina"/>
    <w:rsid w:val="00C73F68"/>
    <w:pPr>
      <w:tabs>
        <w:tab w:val="clear" w:pos="4819"/>
        <w:tab w:val="clear" w:pos="9638"/>
      </w:tabs>
      <w:spacing w:line="360" w:lineRule="auto"/>
      <w:jc w:val="center"/>
    </w:pPr>
    <w:rPr>
      <w:rFonts w:eastAsia="Batang"/>
      <w:b/>
      <w:bCs/>
      <w:sz w:val="20"/>
      <w:szCs w:val="20"/>
    </w:rPr>
  </w:style>
  <w:style w:type="paragraph" w:customStyle="1" w:styleId="Stile2">
    <w:name w:val="Stile 2"/>
    <w:basedOn w:val="Normale"/>
    <w:rsid w:val="00C73F68"/>
    <w:pPr>
      <w:spacing w:line="360" w:lineRule="auto"/>
      <w:jc w:val="both"/>
    </w:pPr>
    <w:rPr>
      <w:bCs/>
      <w:szCs w:val="20"/>
    </w:rPr>
  </w:style>
  <w:style w:type="character" w:customStyle="1" w:styleId="Stile2Carattere">
    <w:name w:val="Stile 2 Carattere"/>
    <w:rsid w:val="00C73F68"/>
    <w:rPr>
      <w:bCs/>
      <w:sz w:val="24"/>
      <w:lang w:val="it-IT" w:eastAsia="it-IT" w:bidi="ar-SA"/>
    </w:rPr>
  </w:style>
  <w:style w:type="paragraph" w:customStyle="1" w:styleId="Stile4">
    <w:name w:val="Stile4"/>
    <w:basedOn w:val="Normale"/>
    <w:autoRedefine/>
    <w:rsid w:val="00C73F68"/>
    <w:pPr>
      <w:spacing w:line="240" w:lineRule="atLeast"/>
      <w:jc w:val="both"/>
    </w:pPr>
    <w:rPr>
      <w:rFonts w:eastAsia="Arial Unicode MS"/>
      <w:b/>
      <w:color w:val="000000"/>
      <w:sz w:val="16"/>
      <w:szCs w:val="16"/>
    </w:rPr>
  </w:style>
  <w:style w:type="paragraph" w:customStyle="1" w:styleId="Paragrafoelenco25">
    <w:name w:val="Paragrafo elenco25"/>
    <w:basedOn w:val="Normale"/>
    <w:rsid w:val="007D100F"/>
    <w:pPr>
      <w:spacing w:after="200" w:line="276" w:lineRule="auto"/>
      <w:ind w:left="720"/>
      <w:contextualSpacing/>
    </w:pPr>
    <w:rPr>
      <w:rFonts w:ascii="Calibri" w:hAnsi="Calibri"/>
      <w:sz w:val="22"/>
      <w:szCs w:val="22"/>
    </w:rPr>
  </w:style>
  <w:style w:type="paragraph" w:customStyle="1" w:styleId="Textbody">
    <w:name w:val="Text body"/>
    <w:basedOn w:val="Standard"/>
    <w:qFormat/>
    <w:rsid w:val="00171CAF"/>
    <w:pPr>
      <w:widowControl/>
      <w:spacing w:after="120" w:line="247" w:lineRule="auto"/>
    </w:pPr>
    <w:rPr>
      <w:rFonts w:ascii="Calibri" w:eastAsia="SimSun" w:hAnsi="Calibri" w:cs="Tahoma"/>
      <w:sz w:val="22"/>
      <w:szCs w:val="22"/>
      <w:lang w:eastAsia="en-US"/>
    </w:rPr>
  </w:style>
  <w:style w:type="character" w:customStyle="1" w:styleId="StrongEmphasis">
    <w:name w:val="Strong Emphasis"/>
    <w:basedOn w:val="Carpredefinitoparagrafo"/>
    <w:rsid w:val="00171CAF"/>
    <w:rPr>
      <w:b/>
      <w:bCs/>
    </w:rPr>
  </w:style>
  <w:style w:type="numbering" w:customStyle="1" w:styleId="WWNum36">
    <w:name w:val="WWNum36"/>
    <w:basedOn w:val="Nessunelenco"/>
    <w:rsid w:val="00171CAF"/>
    <w:pPr>
      <w:numPr>
        <w:numId w:val="12"/>
      </w:numPr>
    </w:pPr>
  </w:style>
  <w:style w:type="numbering" w:customStyle="1" w:styleId="WWNum37">
    <w:name w:val="WWNum37"/>
    <w:basedOn w:val="Nessunelenco"/>
    <w:rsid w:val="00171CAF"/>
    <w:pPr>
      <w:numPr>
        <w:numId w:val="13"/>
      </w:numPr>
    </w:pPr>
  </w:style>
  <w:style w:type="numbering" w:customStyle="1" w:styleId="WWNum38">
    <w:name w:val="WWNum38"/>
    <w:basedOn w:val="Nessunelenco"/>
    <w:rsid w:val="00171CAF"/>
    <w:pPr>
      <w:numPr>
        <w:numId w:val="14"/>
      </w:numPr>
    </w:pPr>
  </w:style>
  <w:style w:type="numbering" w:customStyle="1" w:styleId="WWNum41">
    <w:name w:val="WWNum41"/>
    <w:basedOn w:val="Nessunelenco"/>
    <w:rsid w:val="00171CAF"/>
    <w:pPr>
      <w:numPr>
        <w:numId w:val="15"/>
      </w:numPr>
    </w:pPr>
  </w:style>
  <w:style w:type="numbering" w:customStyle="1" w:styleId="WWNum42">
    <w:name w:val="WWNum42"/>
    <w:basedOn w:val="Nessunelenco"/>
    <w:rsid w:val="00171CAF"/>
    <w:pPr>
      <w:numPr>
        <w:numId w:val="16"/>
      </w:numPr>
    </w:pPr>
  </w:style>
  <w:style w:type="numbering" w:customStyle="1" w:styleId="WWNum43">
    <w:name w:val="WWNum43"/>
    <w:basedOn w:val="Nessunelenco"/>
    <w:rsid w:val="00171CAF"/>
    <w:pPr>
      <w:numPr>
        <w:numId w:val="17"/>
      </w:numPr>
    </w:pPr>
  </w:style>
  <w:style w:type="numbering" w:customStyle="1" w:styleId="WWNum44">
    <w:name w:val="WWNum44"/>
    <w:basedOn w:val="Nessunelenco"/>
    <w:rsid w:val="00171CAF"/>
    <w:pPr>
      <w:numPr>
        <w:numId w:val="18"/>
      </w:numPr>
    </w:pPr>
  </w:style>
  <w:style w:type="numbering" w:customStyle="1" w:styleId="WWNum45">
    <w:name w:val="WWNum45"/>
    <w:basedOn w:val="Nessunelenco"/>
    <w:rsid w:val="00171CAF"/>
    <w:pPr>
      <w:numPr>
        <w:numId w:val="19"/>
      </w:numPr>
    </w:pPr>
  </w:style>
  <w:style w:type="numbering" w:customStyle="1" w:styleId="WWNum46">
    <w:name w:val="WWNum46"/>
    <w:basedOn w:val="Nessunelenco"/>
    <w:rsid w:val="00171CAF"/>
    <w:pPr>
      <w:numPr>
        <w:numId w:val="20"/>
      </w:numPr>
    </w:pPr>
  </w:style>
  <w:style w:type="numbering" w:customStyle="1" w:styleId="WWNum47">
    <w:name w:val="WWNum47"/>
    <w:basedOn w:val="Nessunelenco"/>
    <w:rsid w:val="00171CAF"/>
    <w:pPr>
      <w:numPr>
        <w:numId w:val="21"/>
      </w:numPr>
    </w:pPr>
  </w:style>
  <w:style w:type="numbering" w:customStyle="1" w:styleId="WWNum48">
    <w:name w:val="WWNum48"/>
    <w:basedOn w:val="Nessunelenco"/>
    <w:rsid w:val="00171CAF"/>
    <w:pPr>
      <w:numPr>
        <w:numId w:val="22"/>
      </w:numPr>
    </w:pPr>
  </w:style>
  <w:style w:type="numbering" w:customStyle="1" w:styleId="WWNum49">
    <w:name w:val="WWNum49"/>
    <w:basedOn w:val="Nessunelenco"/>
    <w:rsid w:val="00171CAF"/>
    <w:pPr>
      <w:numPr>
        <w:numId w:val="23"/>
      </w:numPr>
    </w:pPr>
  </w:style>
  <w:style w:type="numbering" w:customStyle="1" w:styleId="WWNum50">
    <w:name w:val="WWNum50"/>
    <w:basedOn w:val="Nessunelenco"/>
    <w:rsid w:val="00171CAF"/>
    <w:pPr>
      <w:numPr>
        <w:numId w:val="24"/>
      </w:numPr>
    </w:pPr>
  </w:style>
  <w:style w:type="numbering" w:customStyle="1" w:styleId="WWNum51">
    <w:name w:val="WWNum51"/>
    <w:basedOn w:val="Nessunelenco"/>
    <w:rsid w:val="00171CAF"/>
    <w:pPr>
      <w:numPr>
        <w:numId w:val="25"/>
      </w:numPr>
    </w:pPr>
  </w:style>
  <w:style w:type="numbering" w:customStyle="1" w:styleId="WWOutlineListStyle1">
    <w:name w:val="WW_OutlineListStyle_1"/>
    <w:basedOn w:val="Nessunelenco"/>
    <w:rsid w:val="00135C98"/>
    <w:pPr>
      <w:numPr>
        <w:numId w:val="26"/>
      </w:numPr>
    </w:pPr>
  </w:style>
  <w:style w:type="paragraph" w:customStyle="1" w:styleId="aon">
    <w:name w:val="aon"/>
    <w:basedOn w:val="Standard"/>
    <w:rsid w:val="00135C98"/>
    <w:pPr>
      <w:widowControl/>
      <w:numPr>
        <w:ilvl w:val="1"/>
        <w:numId w:val="26"/>
      </w:numPr>
      <w:suppressAutoHyphens w:val="0"/>
      <w:overflowPunct w:val="0"/>
      <w:outlineLvl w:val="1"/>
    </w:pPr>
    <w:rPr>
      <w:rFonts w:ascii="Arial" w:eastAsia="Times New Roman" w:hAnsi="Arial" w:cs="Arial"/>
      <w:sz w:val="18"/>
      <w:szCs w:val="18"/>
      <w:lang w:eastAsia="it-IT"/>
    </w:rPr>
  </w:style>
  <w:style w:type="paragraph" w:customStyle="1" w:styleId="Index">
    <w:name w:val="Index"/>
    <w:basedOn w:val="Standard"/>
    <w:rsid w:val="00135C98"/>
    <w:pPr>
      <w:widowControl/>
      <w:suppressLineNumbers/>
    </w:pPr>
    <w:rPr>
      <w:rFonts w:ascii="Arial" w:eastAsia="Times New Roman" w:hAnsi="Arial" w:cs="Mangal"/>
      <w:sz w:val="20"/>
      <w:szCs w:val="20"/>
      <w:lang w:eastAsia="ar-SA"/>
    </w:rPr>
  </w:style>
  <w:style w:type="paragraph" w:customStyle="1" w:styleId="Dicitura">
    <w:name w:val="Dicitura"/>
    <w:basedOn w:val="Standard"/>
    <w:rsid w:val="00135C98"/>
    <w:pPr>
      <w:widowControl/>
      <w:suppressLineNumbers/>
      <w:spacing w:before="120" w:after="120"/>
    </w:pPr>
    <w:rPr>
      <w:rFonts w:ascii="Arial" w:eastAsia="Times New Roman" w:hAnsi="Arial" w:cs="Arial"/>
      <w:i/>
      <w:iCs/>
      <w:sz w:val="20"/>
      <w:szCs w:val="20"/>
      <w:lang w:eastAsia="ar-SA"/>
    </w:rPr>
  </w:style>
  <w:style w:type="paragraph" w:customStyle="1" w:styleId="WW-Testofumetto">
    <w:name w:val="WW-Testo fumetto"/>
    <w:basedOn w:val="Standard"/>
    <w:rsid w:val="00135C98"/>
    <w:pPr>
      <w:widowControl/>
    </w:pPr>
    <w:rPr>
      <w:rFonts w:ascii="Tahoma" w:eastAsia="Times New Roman" w:hAnsi="Tahoma" w:cs="Tahoma"/>
      <w:sz w:val="16"/>
      <w:szCs w:val="16"/>
      <w:lang w:eastAsia="ar-SA"/>
    </w:rPr>
  </w:style>
  <w:style w:type="paragraph" w:customStyle="1" w:styleId="BalloonText1">
    <w:name w:val="Balloon Text1"/>
    <w:basedOn w:val="Standard"/>
    <w:rsid w:val="00135C98"/>
    <w:pPr>
      <w:widowControl/>
    </w:pPr>
    <w:rPr>
      <w:rFonts w:ascii="Tahoma" w:eastAsia="Times New Roman" w:hAnsi="Tahoma" w:cs="Tahoma"/>
      <w:sz w:val="16"/>
      <w:szCs w:val="16"/>
      <w:lang w:eastAsia="ar-SA"/>
    </w:rPr>
  </w:style>
  <w:style w:type="paragraph" w:customStyle="1" w:styleId="CM22">
    <w:name w:val="CM22"/>
    <w:basedOn w:val="Default"/>
    <w:rsid w:val="00135C98"/>
    <w:pPr>
      <w:suppressAutoHyphens/>
      <w:autoSpaceDE/>
      <w:adjustRightInd/>
      <w:spacing w:after="285" w:line="240" w:lineRule="auto"/>
      <w:jc w:val="left"/>
    </w:pPr>
    <w:rPr>
      <w:rFonts w:ascii="Arial" w:hAnsi="Arial" w:cs="Arial"/>
      <w:color w:val="00000A"/>
      <w:kern w:val="3"/>
    </w:rPr>
  </w:style>
  <w:style w:type="paragraph" w:customStyle="1" w:styleId="CM8">
    <w:name w:val="CM8"/>
    <w:basedOn w:val="Default"/>
    <w:rsid w:val="00135C98"/>
    <w:pPr>
      <w:suppressAutoHyphens/>
      <w:autoSpaceDE/>
      <w:adjustRightInd/>
      <w:spacing w:line="240" w:lineRule="auto"/>
      <w:jc w:val="left"/>
    </w:pPr>
    <w:rPr>
      <w:rFonts w:ascii="Arial" w:hAnsi="Arial" w:cs="Arial"/>
      <w:color w:val="00000A"/>
      <w:kern w:val="3"/>
    </w:rPr>
  </w:style>
  <w:style w:type="paragraph" w:customStyle="1" w:styleId="CM9">
    <w:name w:val="CM9"/>
    <w:basedOn w:val="Default"/>
    <w:rsid w:val="00135C98"/>
    <w:pPr>
      <w:suppressAutoHyphens/>
      <w:autoSpaceDE/>
      <w:adjustRightInd/>
      <w:spacing w:line="208" w:lineRule="atLeast"/>
      <w:jc w:val="left"/>
    </w:pPr>
    <w:rPr>
      <w:rFonts w:ascii="Arial" w:hAnsi="Arial" w:cs="Arial"/>
      <w:color w:val="00000A"/>
      <w:kern w:val="3"/>
    </w:rPr>
  </w:style>
  <w:style w:type="paragraph" w:customStyle="1" w:styleId="CM26">
    <w:name w:val="CM26"/>
    <w:basedOn w:val="Default"/>
    <w:rsid w:val="00135C98"/>
    <w:pPr>
      <w:suppressAutoHyphens/>
      <w:autoSpaceDE/>
      <w:adjustRightInd/>
      <w:spacing w:after="73" w:line="240" w:lineRule="auto"/>
      <w:jc w:val="left"/>
    </w:pPr>
    <w:rPr>
      <w:rFonts w:ascii="Arial" w:hAnsi="Arial" w:cs="Arial"/>
      <w:color w:val="00000A"/>
      <w:kern w:val="3"/>
    </w:rPr>
  </w:style>
  <w:style w:type="paragraph" w:customStyle="1" w:styleId="Testofumetto1">
    <w:name w:val="Testo fumetto1"/>
    <w:basedOn w:val="Standard"/>
    <w:rsid w:val="00135C98"/>
    <w:pPr>
      <w:widowControl/>
    </w:pPr>
    <w:rPr>
      <w:rFonts w:ascii="Tahoma" w:eastAsia="Times New Roman" w:hAnsi="Tahoma" w:cs="Tahoma"/>
      <w:sz w:val="16"/>
      <w:szCs w:val="16"/>
      <w:lang w:eastAsia="ar-SA"/>
    </w:rPr>
  </w:style>
  <w:style w:type="paragraph" w:customStyle="1" w:styleId="CM15">
    <w:name w:val="CM15"/>
    <w:basedOn w:val="Default"/>
    <w:rsid w:val="00135C98"/>
    <w:pPr>
      <w:suppressAutoHyphens/>
      <w:autoSpaceDE/>
      <w:adjustRightInd/>
      <w:spacing w:after="285" w:line="240" w:lineRule="auto"/>
      <w:jc w:val="left"/>
    </w:pPr>
    <w:rPr>
      <w:rFonts w:ascii="Arial" w:hAnsi="Arial" w:cs="Arial"/>
      <w:color w:val="00000A"/>
      <w:kern w:val="3"/>
    </w:rPr>
  </w:style>
  <w:style w:type="paragraph" w:customStyle="1" w:styleId="CM18">
    <w:name w:val="CM18"/>
    <w:basedOn w:val="Default"/>
    <w:rsid w:val="00135C98"/>
    <w:pPr>
      <w:suppressAutoHyphens/>
      <w:autoSpaceDE/>
      <w:adjustRightInd/>
      <w:spacing w:after="210" w:line="240" w:lineRule="auto"/>
      <w:jc w:val="left"/>
    </w:pPr>
    <w:rPr>
      <w:rFonts w:ascii="Arial" w:hAnsi="Arial" w:cs="Arial"/>
      <w:color w:val="00000A"/>
      <w:kern w:val="3"/>
    </w:rPr>
  </w:style>
  <w:style w:type="paragraph" w:customStyle="1" w:styleId="CM4">
    <w:name w:val="CM4"/>
    <w:basedOn w:val="Default"/>
    <w:rsid w:val="00135C98"/>
    <w:pPr>
      <w:suppressAutoHyphens/>
      <w:autoSpaceDE/>
      <w:adjustRightInd/>
      <w:spacing w:line="208" w:lineRule="atLeast"/>
      <w:jc w:val="left"/>
    </w:pPr>
    <w:rPr>
      <w:rFonts w:ascii="Arial" w:hAnsi="Arial" w:cs="Arial"/>
      <w:color w:val="00000A"/>
      <w:kern w:val="3"/>
    </w:rPr>
  </w:style>
  <w:style w:type="paragraph" w:customStyle="1" w:styleId="aol">
    <w:name w:val="aol"/>
    <w:basedOn w:val="Standard"/>
    <w:rsid w:val="00135C98"/>
    <w:pPr>
      <w:widowControl/>
      <w:numPr>
        <w:numId w:val="27"/>
      </w:numPr>
      <w:suppressAutoHyphens w:val="0"/>
      <w:overflowPunct w:val="0"/>
      <w:outlineLvl w:val="0"/>
    </w:pPr>
    <w:rPr>
      <w:rFonts w:ascii="Arial" w:eastAsia="Times New Roman" w:hAnsi="Arial" w:cs="Arial"/>
      <w:sz w:val="18"/>
      <w:szCs w:val="18"/>
      <w:lang w:eastAsia="it-IT"/>
    </w:rPr>
  </w:style>
  <w:style w:type="paragraph" w:customStyle="1" w:styleId="Elenconum1">
    <w:name w:val="Elenco num 1"/>
    <w:basedOn w:val="Standard"/>
    <w:rsid w:val="00135C98"/>
    <w:pPr>
      <w:widowControl/>
      <w:suppressAutoHyphens w:val="0"/>
      <w:overflowPunct w:val="0"/>
    </w:pPr>
    <w:rPr>
      <w:rFonts w:ascii="Arial" w:eastAsia="Times New Roman" w:hAnsi="Arial" w:cs="Arial"/>
      <w:sz w:val="18"/>
      <w:szCs w:val="18"/>
      <w:lang w:eastAsia="it-IT"/>
    </w:rPr>
  </w:style>
  <w:style w:type="paragraph" w:customStyle="1" w:styleId="Contents2">
    <w:name w:val="Contents 2"/>
    <w:basedOn w:val="Standard"/>
    <w:rsid w:val="00135C98"/>
    <w:pPr>
      <w:widowControl/>
      <w:tabs>
        <w:tab w:val="right" w:leader="dot" w:pos="9555"/>
      </w:tabs>
      <w:ind w:left="200"/>
    </w:pPr>
    <w:rPr>
      <w:rFonts w:ascii="Arial" w:eastAsia="Times New Roman" w:hAnsi="Arial" w:cs="Arial"/>
      <w:sz w:val="20"/>
      <w:szCs w:val="20"/>
      <w:lang w:eastAsia="ar-SA"/>
    </w:rPr>
  </w:style>
  <w:style w:type="paragraph" w:customStyle="1" w:styleId="Contents1">
    <w:name w:val="Contents 1"/>
    <w:basedOn w:val="Standard"/>
    <w:rsid w:val="00135C98"/>
    <w:pPr>
      <w:widowControl/>
      <w:tabs>
        <w:tab w:val="right" w:leader="dot" w:pos="9638"/>
      </w:tabs>
    </w:pPr>
    <w:rPr>
      <w:rFonts w:ascii="Arial" w:eastAsia="Times New Roman" w:hAnsi="Arial" w:cs="Arial"/>
      <w:sz w:val="20"/>
      <w:szCs w:val="20"/>
      <w:lang w:eastAsia="ar-SA"/>
    </w:rPr>
  </w:style>
  <w:style w:type="paragraph" w:customStyle="1" w:styleId="SeqLevel5">
    <w:name w:val="Seq Level 5"/>
    <w:basedOn w:val="Standard"/>
    <w:rsid w:val="00135C98"/>
    <w:pPr>
      <w:widowControl/>
      <w:suppressAutoHyphens w:val="0"/>
    </w:pPr>
    <w:rPr>
      <w:rFonts w:ascii="Arial" w:eastAsia="Times New Roman" w:hAnsi="Arial"/>
      <w:lang w:eastAsia="it-IT"/>
    </w:rPr>
  </w:style>
  <w:style w:type="paragraph" w:customStyle="1" w:styleId="CommentSubject1">
    <w:name w:val="Comment Subject1"/>
    <w:basedOn w:val="Testocommento"/>
    <w:rsid w:val="00135C98"/>
    <w:pPr>
      <w:suppressAutoHyphens/>
      <w:autoSpaceDN w:val="0"/>
      <w:textAlignment w:val="baseline"/>
    </w:pPr>
    <w:rPr>
      <w:rFonts w:ascii="Arial" w:hAnsi="Arial" w:cs="Arial"/>
      <w:b/>
      <w:bCs/>
      <w:kern w:val="3"/>
      <w:lang w:eastAsia="ar-SA"/>
    </w:rPr>
  </w:style>
  <w:style w:type="paragraph" w:customStyle="1" w:styleId="Testofumetto2">
    <w:name w:val="Testo fumetto2"/>
    <w:basedOn w:val="Standard"/>
    <w:rsid w:val="00135C98"/>
    <w:pPr>
      <w:widowControl/>
    </w:pPr>
    <w:rPr>
      <w:rFonts w:ascii="Tahoma" w:eastAsia="Times New Roman" w:hAnsi="Tahoma" w:cs="Tahoma"/>
      <w:sz w:val="16"/>
      <w:szCs w:val="16"/>
      <w:lang w:eastAsia="ar-SA"/>
    </w:rPr>
  </w:style>
  <w:style w:type="character" w:customStyle="1" w:styleId="WW8NumSt3z0">
    <w:name w:val="WW8NumSt3z0"/>
    <w:rsid w:val="00135C98"/>
    <w:rPr>
      <w:rFonts w:ascii="Symbol" w:hAnsi="Symbol" w:cs="Symbol"/>
    </w:rPr>
  </w:style>
  <w:style w:type="character" w:customStyle="1" w:styleId="WW-Caratterepredefinitoparagrafo">
    <w:name w:val="WW-Carattere predefinito paragrafo"/>
    <w:rsid w:val="00135C98"/>
  </w:style>
  <w:style w:type="character" w:customStyle="1" w:styleId="CorpodeltestoCarattere">
    <w:name w:val="Corpo del testo Carattere"/>
    <w:basedOn w:val="Carpredefinitoparagrafo"/>
    <w:uiPriority w:val="99"/>
    <w:rsid w:val="00135C98"/>
    <w:rPr>
      <w:rFonts w:ascii="Arial" w:hAnsi="Arial" w:cs="Arial"/>
      <w:sz w:val="20"/>
      <w:szCs w:val="20"/>
      <w:lang w:eastAsia="ar-SA"/>
    </w:rPr>
  </w:style>
  <w:style w:type="character" w:customStyle="1" w:styleId="Internetlink">
    <w:name w:val="Internet link"/>
    <w:basedOn w:val="Carpredefinitoparagrafo"/>
    <w:rsid w:val="00135C98"/>
    <w:rPr>
      <w:rFonts w:cs="Times New Roman"/>
      <w:color w:val="0000FF"/>
      <w:u w:val="single"/>
    </w:rPr>
  </w:style>
  <w:style w:type="character" w:customStyle="1" w:styleId="ListLabel1">
    <w:name w:val="ListLabel 1"/>
    <w:rsid w:val="00135C98"/>
    <w:rPr>
      <w:rFonts w:cs="Times New Roman"/>
      <w:b/>
      <w:bCs/>
      <w:color w:val="00000A"/>
      <w:sz w:val="24"/>
      <w:szCs w:val="24"/>
    </w:rPr>
  </w:style>
  <w:style w:type="character" w:customStyle="1" w:styleId="ListLabel2">
    <w:name w:val="ListLabel 2"/>
    <w:rsid w:val="00135C98"/>
    <w:rPr>
      <w:rFonts w:cs="Symbol"/>
    </w:rPr>
  </w:style>
  <w:style w:type="character" w:customStyle="1" w:styleId="ListLabel3">
    <w:name w:val="ListLabel 3"/>
    <w:rsid w:val="00135C98"/>
    <w:rPr>
      <w:b w:val="0"/>
      <w:bCs w:val="0"/>
      <w:i w:val="0"/>
      <w:iCs w:val="0"/>
    </w:rPr>
  </w:style>
  <w:style w:type="character" w:customStyle="1" w:styleId="ListLabel4">
    <w:name w:val="ListLabel 4"/>
    <w:rsid w:val="00135C98"/>
    <w:rPr>
      <w:rFonts w:eastAsia="Times New Roman"/>
    </w:rPr>
  </w:style>
  <w:style w:type="character" w:customStyle="1" w:styleId="ListLabel5">
    <w:name w:val="ListLabel 5"/>
    <w:rsid w:val="00135C98"/>
    <w:rPr>
      <w:rFonts w:cs="Courier New"/>
    </w:rPr>
  </w:style>
  <w:style w:type="character" w:customStyle="1" w:styleId="ListLabel6">
    <w:name w:val="ListLabel 6"/>
    <w:rsid w:val="00135C98"/>
    <w:rPr>
      <w:rFonts w:cs="Wingdings"/>
    </w:rPr>
  </w:style>
  <w:style w:type="numbering" w:customStyle="1" w:styleId="WWOutlineListStyle">
    <w:name w:val="WW_OutlineListStyle"/>
    <w:basedOn w:val="Nessunelenco"/>
    <w:rsid w:val="00135C98"/>
    <w:pPr>
      <w:numPr>
        <w:numId w:val="27"/>
      </w:numPr>
    </w:pPr>
  </w:style>
  <w:style w:type="numbering" w:customStyle="1" w:styleId="WWNum1">
    <w:name w:val="WWNum1"/>
    <w:basedOn w:val="Nessunelenco"/>
    <w:rsid w:val="00135C98"/>
    <w:pPr>
      <w:numPr>
        <w:numId w:val="28"/>
      </w:numPr>
    </w:pPr>
  </w:style>
  <w:style w:type="numbering" w:customStyle="1" w:styleId="WWNum2">
    <w:name w:val="WWNum2"/>
    <w:basedOn w:val="Nessunelenco"/>
    <w:rsid w:val="00135C98"/>
    <w:pPr>
      <w:numPr>
        <w:numId w:val="29"/>
      </w:numPr>
    </w:pPr>
  </w:style>
  <w:style w:type="numbering" w:customStyle="1" w:styleId="WWNum3">
    <w:name w:val="WWNum3"/>
    <w:basedOn w:val="Nessunelenco"/>
    <w:rsid w:val="00135C98"/>
    <w:pPr>
      <w:numPr>
        <w:numId w:val="30"/>
      </w:numPr>
    </w:pPr>
  </w:style>
  <w:style w:type="numbering" w:customStyle="1" w:styleId="WWNum4">
    <w:name w:val="WWNum4"/>
    <w:basedOn w:val="Nessunelenco"/>
    <w:rsid w:val="00135C98"/>
    <w:pPr>
      <w:numPr>
        <w:numId w:val="49"/>
      </w:numPr>
    </w:pPr>
  </w:style>
  <w:style w:type="numbering" w:customStyle="1" w:styleId="WWNum5">
    <w:name w:val="WWNum5"/>
    <w:basedOn w:val="Nessunelenco"/>
    <w:rsid w:val="00135C98"/>
    <w:pPr>
      <w:numPr>
        <w:numId w:val="31"/>
      </w:numPr>
    </w:pPr>
  </w:style>
  <w:style w:type="numbering" w:customStyle="1" w:styleId="WWNum6">
    <w:name w:val="WWNum6"/>
    <w:basedOn w:val="Nessunelenco"/>
    <w:rsid w:val="00135C98"/>
    <w:pPr>
      <w:numPr>
        <w:numId w:val="32"/>
      </w:numPr>
    </w:pPr>
  </w:style>
  <w:style w:type="numbering" w:customStyle="1" w:styleId="WWNum7">
    <w:name w:val="WWNum7"/>
    <w:basedOn w:val="Nessunelenco"/>
    <w:rsid w:val="00135C98"/>
    <w:pPr>
      <w:numPr>
        <w:numId w:val="33"/>
      </w:numPr>
    </w:pPr>
  </w:style>
  <w:style w:type="numbering" w:customStyle="1" w:styleId="WWNum8">
    <w:name w:val="WWNum8"/>
    <w:basedOn w:val="Nessunelenco"/>
    <w:rsid w:val="00135C98"/>
    <w:pPr>
      <w:numPr>
        <w:numId w:val="34"/>
      </w:numPr>
    </w:pPr>
  </w:style>
  <w:style w:type="numbering" w:customStyle="1" w:styleId="WWNum9">
    <w:name w:val="WWNum9"/>
    <w:basedOn w:val="Nessunelenco"/>
    <w:rsid w:val="00135C98"/>
    <w:pPr>
      <w:numPr>
        <w:numId w:val="35"/>
      </w:numPr>
    </w:pPr>
  </w:style>
  <w:style w:type="numbering" w:customStyle="1" w:styleId="WWNum10">
    <w:name w:val="WWNum10"/>
    <w:basedOn w:val="Nessunelenco"/>
    <w:rsid w:val="00135C98"/>
    <w:pPr>
      <w:numPr>
        <w:numId w:val="36"/>
      </w:numPr>
    </w:pPr>
  </w:style>
  <w:style w:type="numbering" w:customStyle="1" w:styleId="WWNum11">
    <w:name w:val="WWNum11"/>
    <w:basedOn w:val="Nessunelenco"/>
    <w:rsid w:val="00135C98"/>
    <w:pPr>
      <w:numPr>
        <w:numId w:val="37"/>
      </w:numPr>
    </w:pPr>
  </w:style>
  <w:style w:type="numbering" w:customStyle="1" w:styleId="WWNum12">
    <w:name w:val="WWNum12"/>
    <w:basedOn w:val="Nessunelenco"/>
    <w:rsid w:val="00135C98"/>
    <w:pPr>
      <w:numPr>
        <w:numId w:val="38"/>
      </w:numPr>
    </w:pPr>
  </w:style>
  <w:style w:type="numbering" w:customStyle="1" w:styleId="WWNum13">
    <w:name w:val="WWNum13"/>
    <w:basedOn w:val="Nessunelenco"/>
    <w:rsid w:val="00135C98"/>
    <w:pPr>
      <w:numPr>
        <w:numId w:val="39"/>
      </w:numPr>
    </w:pPr>
  </w:style>
  <w:style w:type="numbering" w:customStyle="1" w:styleId="WWNum14">
    <w:name w:val="WWNum14"/>
    <w:basedOn w:val="Nessunelenco"/>
    <w:rsid w:val="00135C98"/>
    <w:pPr>
      <w:numPr>
        <w:numId w:val="40"/>
      </w:numPr>
    </w:pPr>
  </w:style>
  <w:style w:type="numbering" w:customStyle="1" w:styleId="WWNum15">
    <w:name w:val="WWNum15"/>
    <w:basedOn w:val="Nessunelenco"/>
    <w:rsid w:val="00135C98"/>
    <w:pPr>
      <w:numPr>
        <w:numId w:val="41"/>
      </w:numPr>
    </w:pPr>
  </w:style>
  <w:style w:type="numbering" w:customStyle="1" w:styleId="WWNum16">
    <w:name w:val="WWNum16"/>
    <w:basedOn w:val="Nessunelenco"/>
    <w:rsid w:val="00135C98"/>
    <w:pPr>
      <w:numPr>
        <w:numId w:val="42"/>
      </w:numPr>
    </w:pPr>
  </w:style>
  <w:style w:type="numbering" w:customStyle="1" w:styleId="WWNum17">
    <w:name w:val="WWNum17"/>
    <w:basedOn w:val="Nessunelenco"/>
    <w:rsid w:val="00135C98"/>
    <w:pPr>
      <w:numPr>
        <w:numId w:val="43"/>
      </w:numPr>
    </w:pPr>
  </w:style>
  <w:style w:type="numbering" w:customStyle="1" w:styleId="WWNum18">
    <w:name w:val="WWNum18"/>
    <w:basedOn w:val="Nessunelenco"/>
    <w:rsid w:val="00135C98"/>
    <w:pPr>
      <w:numPr>
        <w:numId w:val="44"/>
      </w:numPr>
    </w:pPr>
  </w:style>
  <w:style w:type="numbering" w:customStyle="1" w:styleId="WWNum19">
    <w:name w:val="WWNum19"/>
    <w:basedOn w:val="Nessunelenco"/>
    <w:rsid w:val="00135C98"/>
    <w:pPr>
      <w:numPr>
        <w:numId w:val="45"/>
      </w:numPr>
    </w:pPr>
  </w:style>
  <w:style w:type="numbering" w:customStyle="1" w:styleId="WWNum20">
    <w:name w:val="WWNum20"/>
    <w:basedOn w:val="Nessunelenco"/>
    <w:rsid w:val="00135C98"/>
    <w:pPr>
      <w:numPr>
        <w:numId w:val="46"/>
      </w:numPr>
    </w:pPr>
  </w:style>
  <w:style w:type="numbering" w:customStyle="1" w:styleId="WWNum21">
    <w:name w:val="WWNum21"/>
    <w:basedOn w:val="Nessunelenco"/>
    <w:rsid w:val="00135C98"/>
    <w:pPr>
      <w:numPr>
        <w:numId w:val="47"/>
      </w:numPr>
    </w:pPr>
  </w:style>
  <w:style w:type="numbering" w:customStyle="1" w:styleId="WWNum22">
    <w:name w:val="WWNum22"/>
    <w:basedOn w:val="Nessunelenco"/>
    <w:rsid w:val="00135C98"/>
    <w:pPr>
      <w:numPr>
        <w:numId w:val="48"/>
      </w:numPr>
    </w:pPr>
  </w:style>
  <w:style w:type="character" w:customStyle="1" w:styleId="Titolo4Carattere1">
    <w:name w:val="Titolo 4 Carattere1"/>
    <w:rsid w:val="00135C98"/>
    <w:rPr>
      <w:rFonts w:ascii="Arial" w:hAnsi="Arial"/>
      <w:b/>
      <w:bCs/>
      <w:sz w:val="28"/>
      <w:szCs w:val="28"/>
      <w:lang w:eastAsia="ar-SA"/>
    </w:rPr>
  </w:style>
  <w:style w:type="character" w:customStyle="1" w:styleId="Titolo1Carattere1">
    <w:name w:val="Titolo 1 Carattere1"/>
    <w:basedOn w:val="Carpredefinitoparagrafo"/>
    <w:rsid w:val="00135C98"/>
    <w:rPr>
      <w:rFonts w:ascii="Arial" w:hAnsi="Arial" w:cs="Arial"/>
      <w:b/>
      <w:bCs/>
      <w:sz w:val="28"/>
      <w:szCs w:val="28"/>
      <w:lang w:eastAsia="ar-SA"/>
    </w:rPr>
  </w:style>
  <w:style w:type="paragraph" w:customStyle="1" w:styleId="Titolo1">
    <w:name w:val="Titolo1"/>
    <w:basedOn w:val="Titolo10"/>
    <w:rsid w:val="00135C98"/>
    <w:pPr>
      <w:widowControl w:val="0"/>
      <w:numPr>
        <w:numId w:val="50"/>
      </w:numPr>
      <w:tabs>
        <w:tab w:val="clear" w:pos="420"/>
        <w:tab w:val="num" w:pos="360"/>
      </w:tabs>
      <w:spacing w:before="120" w:after="60"/>
      <w:ind w:left="0" w:firstLine="0"/>
      <w:jc w:val="left"/>
    </w:pPr>
    <w:rPr>
      <w:rFonts w:ascii="Arial" w:hAnsi="Arial" w:cs="Arial"/>
      <w:caps/>
      <w:color w:val="000000"/>
      <w:kern w:val="28"/>
      <w:u w:val="single"/>
    </w:rPr>
  </w:style>
  <w:style w:type="paragraph" w:customStyle="1" w:styleId="Textbodyindent">
    <w:name w:val="Text body indent"/>
    <w:basedOn w:val="Normale"/>
    <w:qFormat/>
    <w:rsid w:val="00135C98"/>
    <w:pPr>
      <w:suppressAutoHyphens/>
      <w:autoSpaceDN w:val="0"/>
      <w:spacing w:after="120"/>
      <w:ind w:left="283"/>
      <w:textAlignment w:val="baseline"/>
    </w:pPr>
    <w:rPr>
      <w:kern w:val="3"/>
      <w:lang w:eastAsia="zh-CN"/>
    </w:rPr>
  </w:style>
  <w:style w:type="character" w:customStyle="1" w:styleId="StandardCarattere">
    <w:name w:val="Standard Carattere"/>
    <w:basedOn w:val="Carpredefinitoparagrafo"/>
    <w:link w:val="Standard"/>
    <w:qFormat/>
    <w:rsid w:val="00135C98"/>
    <w:rPr>
      <w:rFonts w:eastAsia="Lucida Sans Unicode"/>
      <w:kern w:val="3"/>
      <w:lang w:eastAsia="zh-CN"/>
    </w:rPr>
  </w:style>
  <w:style w:type="character" w:customStyle="1" w:styleId="TestocommentoCarattere1">
    <w:name w:val="Testo commento Carattere1"/>
    <w:basedOn w:val="StandardCarattere"/>
    <w:rsid w:val="00135C98"/>
    <w:rPr>
      <w:rFonts w:eastAsia="Lucida Sans Unicode"/>
      <w:kern w:val="3"/>
      <w:lang w:eastAsia="zh-CN"/>
    </w:rPr>
  </w:style>
  <w:style w:type="paragraph" w:customStyle="1" w:styleId="xmsonormal0">
    <w:name w:val="xmsonormal"/>
    <w:basedOn w:val="Normale"/>
    <w:rsid w:val="00135C98"/>
    <w:pPr>
      <w:spacing w:before="100" w:beforeAutospacing="1" w:after="100" w:afterAutospacing="1"/>
    </w:pPr>
  </w:style>
  <w:style w:type="character" w:customStyle="1" w:styleId="CollegamentoInternet">
    <w:name w:val="Collegamento Internet"/>
    <w:basedOn w:val="Carpredefinitoparagrafo"/>
    <w:uiPriority w:val="99"/>
    <w:unhideWhenUsed/>
    <w:rsid w:val="009401FE"/>
    <w:rPr>
      <w:color w:val="0000FF" w:themeColor="hyperlink"/>
      <w:u w:val="single"/>
    </w:rPr>
  </w:style>
  <w:style w:type="character" w:customStyle="1" w:styleId="Enfasi">
    <w:name w:val="Enfasi"/>
    <w:uiPriority w:val="20"/>
    <w:qFormat/>
    <w:rsid w:val="009401FE"/>
    <w:rPr>
      <w:i/>
      <w:iCs/>
    </w:rPr>
  </w:style>
  <w:style w:type="character" w:customStyle="1" w:styleId="Saltoaindice">
    <w:name w:val="Salto a indice"/>
    <w:qFormat/>
    <w:rsid w:val="009401FE"/>
  </w:style>
  <w:style w:type="character" w:customStyle="1" w:styleId="FontStyle16">
    <w:name w:val="Font Style16"/>
    <w:rsid w:val="00FA12D3"/>
    <w:rPr>
      <w:rFonts w:ascii="Arial Narrow" w:hAnsi="Arial Narrow" w:hint="default"/>
    </w:rPr>
  </w:style>
  <w:style w:type="table" w:customStyle="1" w:styleId="Grigliatabella8">
    <w:name w:val="Griglia tabella8"/>
    <w:basedOn w:val="Tabellanormale"/>
    <w:next w:val="Grigliatabella"/>
    <w:uiPriority w:val="39"/>
    <w:rsid w:val="004232A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725EC0"/>
  </w:style>
  <w:style w:type="numbering" w:customStyle="1" w:styleId="Nessunelenco31">
    <w:name w:val="Nessun elenco31"/>
    <w:next w:val="Nessunelenco"/>
    <w:uiPriority w:val="99"/>
    <w:semiHidden/>
    <w:unhideWhenUsed/>
    <w:rsid w:val="00725EC0"/>
  </w:style>
  <w:style w:type="numbering" w:customStyle="1" w:styleId="Nessunelenco41">
    <w:name w:val="Nessun elenco41"/>
    <w:next w:val="Nessunelenco"/>
    <w:uiPriority w:val="99"/>
    <w:semiHidden/>
    <w:unhideWhenUsed/>
    <w:rsid w:val="00725EC0"/>
  </w:style>
  <w:style w:type="table" w:customStyle="1" w:styleId="TableNormal11">
    <w:name w:val="Table Normal11"/>
    <w:uiPriority w:val="2"/>
    <w:semiHidden/>
    <w:unhideWhenUsed/>
    <w:qFormat/>
    <w:rsid w:val="00725EC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51">
    <w:name w:val="Griglia tabella51"/>
    <w:basedOn w:val="Tabellanormale"/>
    <w:next w:val="Grigliatabella"/>
    <w:uiPriority w:val="39"/>
    <w:rsid w:val="00725EC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51">
    <w:name w:val="Nessun elenco51"/>
    <w:next w:val="Nessunelenco"/>
    <w:uiPriority w:val="99"/>
    <w:semiHidden/>
    <w:unhideWhenUsed/>
    <w:rsid w:val="00725EC0"/>
  </w:style>
  <w:style w:type="numbering" w:customStyle="1" w:styleId="Stileimportato1010">
    <w:name w:val="Stile importato 1.01"/>
    <w:rsid w:val="00725EC0"/>
  </w:style>
  <w:style w:type="numbering" w:customStyle="1" w:styleId="Stileimportato21">
    <w:name w:val="Stile importato 21"/>
    <w:rsid w:val="00725EC0"/>
  </w:style>
  <w:style w:type="numbering" w:customStyle="1" w:styleId="Stileimportato41">
    <w:name w:val="Stile importato 41"/>
    <w:rsid w:val="00725EC0"/>
  </w:style>
  <w:style w:type="numbering" w:customStyle="1" w:styleId="Stileimportato101">
    <w:name w:val="Stile importato 101"/>
    <w:rsid w:val="00725EC0"/>
    <w:pPr>
      <w:numPr>
        <w:numId w:val="51"/>
      </w:numPr>
    </w:pPr>
  </w:style>
  <w:style w:type="numbering" w:customStyle="1" w:styleId="Nessunelenco111">
    <w:name w:val="Nessun elenco111"/>
    <w:next w:val="Nessunelenco"/>
    <w:uiPriority w:val="99"/>
    <w:semiHidden/>
    <w:unhideWhenUsed/>
    <w:rsid w:val="00725EC0"/>
  </w:style>
  <w:style w:type="paragraph" w:customStyle="1" w:styleId="Corpodeltesto1">
    <w:name w:val="Corpo del testo1"/>
    <w:basedOn w:val="Normale"/>
    <w:uiPriority w:val="99"/>
    <w:rsid w:val="00725EC0"/>
    <w:pPr>
      <w:suppressAutoHyphens/>
    </w:pPr>
    <w:rPr>
      <w:szCs w:val="20"/>
      <w:lang w:eastAsia="ar-SA"/>
    </w:rPr>
  </w:style>
  <w:style w:type="paragraph" w:customStyle="1" w:styleId="corpotesto0">
    <w:name w:val="corpo testo"/>
    <w:rsid w:val="00725EC0"/>
    <w:pPr>
      <w:suppressAutoHyphens/>
      <w:spacing w:line="360" w:lineRule="auto"/>
      <w:ind w:right="851"/>
      <w:jc w:val="both"/>
    </w:pPr>
    <w:rPr>
      <w:rFonts w:eastAsia="MS Mincho"/>
      <w:sz w:val="28"/>
      <w:szCs w:val="20"/>
      <w:lang w:eastAsia="ar-SA"/>
    </w:rPr>
  </w:style>
  <w:style w:type="paragraph" w:customStyle="1" w:styleId="Predefinito">
    <w:name w:val="Predefinito"/>
    <w:rsid w:val="00725EC0"/>
    <w:pPr>
      <w:suppressAutoHyphens/>
      <w:spacing w:after="200" w:line="276" w:lineRule="auto"/>
    </w:pPr>
    <w:rPr>
      <w:rFonts w:ascii="Calibri" w:eastAsia="Droid Sans Fallback" w:hAnsi="Calibri" w:cs="Calibri"/>
      <w:sz w:val="22"/>
      <w:szCs w:val="22"/>
      <w:lang w:eastAsia="en-US"/>
    </w:rPr>
  </w:style>
  <w:style w:type="paragraph" w:customStyle="1" w:styleId="CdDIntestazioneParagrafo">
    <w:name w:val="CdD Intestazione Paragrafo"/>
    <w:basedOn w:val="Normale"/>
    <w:link w:val="CdDIntestazioneParagrafoCarattere"/>
    <w:qFormat/>
    <w:rsid w:val="00725EC0"/>
    <w:pPr>
      <w:keepNext/>
      <w:tabs>
        <w:tab w:val="left" w:pos="720"/>
      </w:tabs>
      <w:spacing w:after="360"/>
    </w:pPr>
    <w:rPr>
      <w:rFonts w:eastAsia="MS Mincho"/>
      <w:i/>
      <w:lang w:eastAsia="ar-SA"/>
    </w:rPr>
  </w:style>
  <w:style w:type="character" w:customStyle="1" w:styleId="CdDIntestazioneParagrafoCarattere">
    <w:name w:val="CdD Intestazione Paragrafo Carattere"/>
    <w:basedOn w:val="Carpredefinitoparagrafo"/>
    <w:link w:val="CdDIntestazioneParagrafo"/>
    <w:rsid w:val="00725EC0"/>
    <w:rPr>
      <w:rFonts w:eastAsia="MS Mincho"/>
      <w:i/>
      <w:lang w:eastAsia="ar-SA"/>
    </w:rPr>
  </w:style>
  <w:style w:type="character" w:customStyle="1" w:styleId="CdDIntestazioneArgomentoCarattere">
    <w:name w:val="CdD Intestazione Argomento Carattere"/>
    <w:basedOn w:val="Carpredefinitoparagrafo"/>
    <w:link w:val="CdDIntestazioneArgomento"/>
    <w:locked/>
    <w:rsid w:val="00725EC0"/>
    <w:rPr>
      <w:rFonts w:eastAsia="MS Mincho"/>
      <w:i/>
      <w:lang w:eastAsia="ar-SA"/>
    </w:rPr>
  </w:style>
  <w:style w:type="paragraph" w:customStyle="1" w:styleId="CdDIntestazioneArgomento">
    <w:name w:val="CdD Intestazione Argomento"/>
    <w:basedOn w:val="Normale"/>
    <w:next w:val="Normale"/>
    <w:link w:val="CdDIntestazioneArgomentoCarattere"/>
    <w:autoRedefine/>
    <w:rsid w:val="00725EC0"/>
    <w:pPr>
      <w:keepNext/>
      <w:tabs>
        <w:tab w:val="left" w:pos="720"/>
      </w:tabs>
      <w:spacing w:after="360"/>
    </w:pPr>
    <w:rPr>
      <w:rFonts w:eastAsia="MS Mincho"/>
      <w:i/>
      <w:lang w:eastAsia="ar-SA"/>
    </w:rPr>
  </w:style>
  <w:style w:type="paragraph" w:customStyle="1" w:styleId="Stiletabella1">
    <w:name w:val="Stile tabella 1"/>
    <w:uiPriority w:val="99"/>
    <w:rsid w:val="00725EC0"/>
    <w:pPr>
      <w:pBdr>
        <w:top w:val="nil"/>
        <w:left w:val="nil"/>
        <w:bottom w:val="nil"/>
        <w:right w:val="nil"/>
        <w:between w:val="nil"/>
        <w:bar w:val="nil"/>
      </w:pBdr>
    </w:pPr>
    <w:rPr>
      <w:rFonts w:ascii="Helvetica" w:eastAsia="Helvetica" w:hAnsi="Helvetica" w:cs="Helvetica"/>
      <w:b/>
      <w:bCs/>
      <w:color w:val="000000"/>
      <w:sz w:val="20"/>
      <w:szCs w:val="20"/>
      <w:bdr w:val="nil"/>
    </w:rPr>
  </w:style>
  <w:style w:type="paragraph" w:customStyle="1" w:styleId="Stiletabella2">
    <w:name w:val="Stile tabella 2"/>
    <w:uiPriority w:val="99"/>
    <w:rsid w:val="00725EC0"/>
    <w:pPr>
      <w:pBdr>
        <w:top w:val="nil"/>
        <w:left w:val="nil"/>
        <w:bottom w:val="nil"/>
        <w:right w:val="nil"/>
        <w:between w:val="nil"/>
        <w:bar w:val="nil"/>
      </w:pBdr>
    </w:pPr>
    <w:rPr>
      <w:rFonts w:ascii="Helvetica" w:eastAsia="Helvetica" w:hAnsi="Helvetica" w:cs="Helvetica"/>
      <w:color w:val="000000"/>
      <w:sz w:val="20"/>
      <w:szCs w:val="20"/>
      <w:bdr w:val="nil"/>
    </w:rPr>
  </w:style>
  <w:style w:type="character" w:customStyle="1" w:styleId="bodytext1">
    <w:name w:val="bodytext1"/>
    <w:rsid w:val="00725EC0"/>
    <w:rPr>
      <w:rFonts w:ascii="Arial" w:hAnsi="Arial" w:cs="Arial" w:hint="default"/>
      <w:color w:val="333333"/>
      <w:sz w:val="14"/>
      <w:szCs w:val="14"/>
    </w:rPr>
  </w:style>
  <w:style w:type="character" w:customStyle="1" w:styleId="shorttext">
    <w:name w:val="short_text"/>
    <w:basedOn w:val="Carpredefinitoparagrafo"/>
    <w:rsid w:val="00725EC0"/>
  </w:style>
  <w:style w:type="paragraph" w:customStyle="1" w:styleId="msonormal0">
    <w:name w:val="msonormal"/>
    <w:basedOn w:val="Normale"/>
    <w:rsid w:val="00725EC0"/>
    <w:pPr>
      <w:spacing w:before="100" w:beforeAutospacing="1" w:after="100" w:afterAutospacing="1"/>
    </w:pPr>
  </w:style>
  <w:style w:type="paragraph" w:customStyle="1" w:styleId="FrameContents">
    <w:name w:val="Frame Contents"/>
    <w:basedOn w:val="Normale"/>
    <w:qFormat/>
    <w:rsid w:val="00725EC0"/>
    <w:pPr>
      <w:spacing w:after="160" w:line="256" w:lineRule="auto"/>
    </w:pPr>
    <w:rPr>
      <w:rFonts w:asciiTheme="minorHAnsi" w:eastAsiaTheme="minorHAnsi" w:hAnsiTheme="minorHAnsi" w:cstheme="minorBidi"/>
      <w:color w:val="00000A"/>
      <w:sz w:val="22"/>
      <w:szCs w:val="22"/>
      <w:lang w:eastAsia="en-US"/>
    </w:rPr>
  </w:style>
  <w:style w:type="paragraph" w:customStyle="1" w:styleId="Titolotabella">
    <w:name w:val="Titolo tabella"/>
    <w:basedOn w:val="Contenutotabella"/>
    <w:qFormat/>
    <w:rsid w:val="00725EC0"/>
    <w:pPr>
      <w:widowControl/>
      <w:suppressLineNumbers w:val="0"/>
      <w:suppressAutoHyphens w:val="0"/>
      <w:spacing w:after="160" w:line="256" w:lineRule="auto"/>
    </w:pPr>
    <w:rPr>
      <w:rFonts w:asciiTheme="minorHAnsi" w:eastAsiaTheme="minorHAnsi" w:hAnsiTheme="minorHAnsi" w:cstheme="minorBidi"/>
      <w:color w:val="00000A"/>
      <w:sz w:val="22"/>
      <w:szCs w:val="22"/>
      <w:lang w:val="it-IT" w:eastAsia="en-US" w:bidi="ar-SA"/>
    </w:rPr>
  </w:style>
  <w:style w:type="paragraph" w:customStyle="1" w:styleId="Contenutocornice">
    <w:name w:val="Contenuto cornice"/>
    <w:basedOn w:val="Normale"/>
    <w:qFormat/>
    <w:rsid w:val="00725EC0"/>
    <w:pPr>
      <w:spacing w:after="160" w:line="256" w:lineRule="auto"/>
    </w:pPr>
    <w:rPr>
      <w:rFonts w:asciiTheme="minorHAnsi" w:eastAsiaTheme="minorHAnsi" w:hAnsiTheme="minorHAnsi" w:cstheme="minorBidi"/>
      <w:color w:val="00000A"/>
      <w:sz w:val="22"/>
      <w:szCs w:val="22"/>
      <w:lang w:eastAsia="en-US"/>
    </w:rPr>
  </w:style>
  <w:style w:type="character" w:customStyle="1" w:styleId="FootnoteCharacters">
    <w:name w:val="Footnote Characters"/>
    <w:qFormat/>
    <w:rsid w:val="00725EC0"/>
  </w:style>
  <w:style w:type="character" w:customStyle="1" w:styleId="FootnoteAnchor">
    <w:name w:val="Footnote Anchor"/>
    <w:qFormat/>
    <w:rsid w:val="00725EC0"/>
    <w:rPr>
      <w:vertAlign w:val="superscript"/>
    </w:rPr>
  </w:style>
  <w:style w:type="character" w:customStyle="1" w:styleId="EndnoteAnchor">
    <w:name w:val="Endnote Anchor"/>
    <w:qFormat/>
    <w:rsid w:val="00725EC0"/>
    <w:rPr>
      <w:vertAlign w:val="superscript"/>
    </w:rPr>
  </w:style>
  <w:style w:type="character" w:customStyle="1" w:styleId="EndnoteCharacters">
    <w:name w:val="Endnote Characters"/>
    <w:qFormat/>
    <w:rsid w:val="00725EC0"/>
  </w:style>
  <w:style w:type="character" w:customStyle="1" w:styleId="Caratterenotaapidipagina">
    <w:name w:val="Carattere nota a piè di pagina"/>
    <w:qFormat/>
    <w:rsid w:val="00725EC0"/>
  </w:style>
  <w:style w:type="character" w:customStyle="1" w:styleId="Richiamoallanotaapidipagina">
    <w:name w:val="Richiamo alla nota a piè di pagina"/>
    <w:rsid w:val="00725EC0"/>
    <w:rPr>
      <w:vertAlign w:val="superscript"/>
    </w:rPr>
  </w:style>
  <w:style w:type="character" w:customStyle="1" w:styleId="Richiamoallanotadichiusura">
    <w:name w:val="Richiamo alla nota di chiusura"/>
    <w:rsid w:val="00725EC0"/>
    <w:rPr>
      <w:vertAlign w:val="superscript"/>
    </w:rPr>
  </w:style>
  <w:style w:type="character" w:customStyle="1" w:styleId="Caratterenotadichiusura">
    <w:name w:val="Carattere nota di chiusura"/>
    <w:qFormat/>
    <w:rsid w:val="00725EC0"/>
  </w:style>
  <w:style w:type="character" w:customStyle="1" w:styleId="PidipaginaCarattere1">
    <w:name w:val="Piè di pagina Carattere1"/>
    <w:basedOn w:val="Carpredefinitoparagrafo"/>
    <w:uiPriority w:val="99"/>
    <w:semiHidden/>
    <w:rsid w:val="00725EC0"/>
    <w:rPr>
      <w:color w:val="00000A"/>
      <w:sz w:val="22"/>
    </w:rPr>
  </w:style>
  <w:style w:type="character" w:customStyle="1" w:styleId="Enfasiforte">
    <w:name w:val="Enfasi forte"/>
    <w:qFormat/>
    <w:rsid w:val="00725EC0"/>
    <w:rPr>
      <w:b/>
      <w:bCs/>
    </w:rPr>
  </w:style>
  <w:style w:type="character" w:customStyle="1" w:styleId="provvrubrica">
    <w:name w:val="provv_rubrica"/>
    <w:basedOn w:val="Carpredefinitoparagrafo"/>
    <w:rsid w:val="00725EC0"/>
    <w:rPr>
      <w:i/>
      <w:iCs/>
    </w:rPr>
  </w:style>
  <w:style w:type="paragraph" w:customStyle="1" w:styleId="WW-Rientrocorpodeltesto2">
    <w:name w:val="WW-Rientro corpo del testo 2"/>
    <w:basedOn w:val="Normale"/>
    <w:rsid w:val="00725EC0"/>
    <w:pPr>
      <w:suppressAutoHyphens/>
      <w:spacing w:line="100" w:lineRule="atLeast"/>
      <w:ind w:firstLine="708"/>
      <w:jc w:val="both"/>
    </w:pPr>
    <w:rPr>
      <w:rFonts w:ascii="Courier New" w:hAnsi="Courier New" w:cs="Courier New"/>
      <w:lang w:eastAsia="ar-SA"/>
    </w:rPr>
  </w:style>
  <w:style w:type="numbering" w:customStyle="1" w:styleId="Nessunelenco7">
    <w:name w:val="Nessun elenco7"/>
    <w:next w:val="Nessunelenco"/>
    <w:semiHidden/>
    <w:rsid w:val="00725EC0"/>
  </w:style>
  <w:style w:type="paragraph" w:customStyle="1" w:styleId="Paragrafoelenco26">
    <w:name w:val="Paragrafo elenco26"/>
    <w:basedOn w:val="Normale"/>
    <w:rsid w:val="00725EC0"/>
    <w:pPr>
      <w:spacing w:after="200" w:line="276" w:lineRule="auto"/>
      <w:ind w:left="720"/>
      <w:contextualSpacing/>
    </w:pPr>
    <w:rPr>
      <w:rFonts w:ascii="Calibri" w:hAnsi="Calibri"/>
      <w:sz w:val="22"/>
      <w:szCs w:val="22"/>
    </w:rPr>
  </w:style>
  <w:style w:type="table" w:customStyle="1" w:styleId="Grigliatabella9">
    <w:name w:val="Griglia tabella9"/>
    <w:basedOn w:val="Tabellanormale"/>
    <w:next w:val="Grigliatabella"/>
    <w:uiPriority w:val="59"/>
    <w:rsid w:val="00725E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classica3">
    <w:name w:val="Table Classic 3"/>
    <w:basedOn w:val="Tabellanormale"/>
    <w:rsid w:val="00725EC0"/>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Grigliatabella80">
    <w:name w:val="Table Grid 8"/>
    <w:basedOn w:val="Tabellanormale"/>
    <w:rsid w:val="00725EC0"/>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aelenco6acolori-colore12">
    <w:name w:val="Tabella elenco 6 a colori - colore 12"/>
    <w:basedOn w:val="Tabellanormale"/>
    <w:next w:val="Tabellaelenco6acolori-colore11"/>
    <w:uiPriority w:val="51"/>
    <w:rsid w:val="00725EC0"/>
    <w:rPr>
      <w:rFonts w:ascii="Calibri" w:eastAsia="Calibri" w:hAnsi="Calibri"/>
      <w:color w:val="365F91"/>
      <w:sz w:val="22"/>
      <w:szCs w:val="22"/>
      <w:lang w:eastAsia="en-US"/>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griglia3-colore510">
    <w:name w:val="Tabella griglia 3 - colore 51"/>
    <w:basedOn w:val="Tabellanormale"/>
    <w:next w:val="Tabellagriglia3-colore51"/>
    <w:uiPriority w:val="48"/>
    <w:rsid w:val="00725EC0"/>
    <w:rPr>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ellagriglia5scura-colore12">
    <w:name w:val="Tabella griglia 5 scura - colore 12"/>
    <w:basedOn w:val="Tabellanormale"/>
    <w:next w:val="Tabellagriglia5scura-colore11"/>
    <w:uiPriority w:val="50"/>
    <w:rsid w:val="00725EC0"/>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5scura-colore510">
    <w:name w:val="Tabella griglia 5 scura - colore 51"/>
    <w:basedOn w:val="Tabellanormale"/>
    <w:next w:val="Tabellagriglia5scura-colore51"/>
    <w:uiPriority w:val="50"/>
    <w:locked/>
    <w:rsid w:val="00725EC0"/>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ellagriglia3-colore11">
    <w:name w:val="Tabella griglia 3 - colore 11"/>
    <w:basedOn w:val="Tabellanormale"/>
    <w:uiPriority w:val="48"/>
    <w:rsid w:val="00725EC0"/>
    <w:rPr>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ellagriglia2-colore510">
    <w:name w:val="Tabella griglia 2 - colore 51"/>
    <w:basedOn w:val="Tabellanormale"/>
    <w:next w:val="Tabellagriglia2-colore51"/>
    <w:uiPriority w:val="47"/>
    <w:rsid w:val="00725EC0"/>
    <w:rPr>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1chiara-colore120">
    <w:name w:val="Tabella griglia 1 chiara - colore 12"/>
    <w:basedOn w:val="Tabellanormale"/>
    <w:next w:val="Tabellagriglia1chiara-colore12"/>
    <w:uiPriority w:val="46"/>
    <w:rsid w:val="00725EC0"/>
    <w:rPr>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4-colore12">
    <w:name w:val="Tabella griglia 4 - colore 12"/>
    <w:basedOn w:val="Tabellanormale"/>
    <w:next w:val="Tabellagriglia4-colore11"/>
    <w:uiPriority w:val="49"/>
    <w:rsid w:val="00725EC0"/>
    <w:rPr>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lagriglia4-colore31">
    <w:name w:val="Tabella griglia 4 - colore 31"/>
    <w:basedOn w:val="Tabellanormale"/>
    <w:uiPriority w:val="49"/>
    <w:rsid w:val="00725EC0"/>
    <w:rPr>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laelenco2-colore510">
    <w:name w:val="Tabella elenco 2 - colore 51"/>
    <w:basedOn w:val="Tabellanormale"/>
    <w:next w:val="Tabellaelenco2-colore51"/>
    <w:uiPriority w:val="47"/>
    <w:rsid w:val="00725EC0"/>
    <w:rPr>
      <w:sz w:val="20"/>
      <w:szCs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semplice41">
    <w:name w:val="Tabella semplice 41"/>
    <w:basedOn w:val="Tabellanormale"/>
    <w:uiPriority w:val="44"/>
    <w:rsid w:val="00725EC0"/>
    <w:rPr>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semplice52">
    <w:name w:val="Tabella semplice 52"/>
    <w:basedOn w:val="Tabellanormale"/>
    <w:next w:val="Tabellasemplice51"/>
    <w:uiPriority w:val="45"/>
    <w:rsid w:val="00725EC0"/>
    <w:rPr>
      <w:sz w:val="20"/>
      <w:szCs w:val="20"/>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semplice-310">
    <w:name w:val="Tabella semplice - 31"/>
    <w:basedOn w:val="Tabellanormale"/>
    <w:next w:val="Tabellasemplice-31"/>
    <w:uiPriority w:val="43"/>
    <w:locked/>
    <w:rsid w:val="00725EC0"/>
    <w:rPr>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lagriglia1chiara-colore53">
    <w:name w:val="Tabella griglia 1 chiara - colore 53"/>
    <w:basedOn w:val="Tabellanormale"/>
    <w:next w:val="Tabellagriglia1chiara-colore51"/>
    <w:uiPriority w:val="46"/>
    <w:locked/>
    <w:rsid w:val="00725EC0"/>
    <w:rPr>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lagriglia6acolori-colore51">
    <w:name w:val="Tabella griglia 6 a colori - colore 51"/>
    <w:basedOn w:val="Tabellanormale"/>
    <w:uiPriority w:val="51"/>
    <w:rsid w:val="00725EC0"/>
    <w:rPr>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semplice-110">
    <w:name w:val="Tabella semplice - 11"/>
    <w:basedOn w:val="Tabellanormale"/>
    <w:next w:val="Tabellasemplice-11"/>
    <w:uiPriority w:val="41"/>
    <w:locked/>
    <w:rsid w:val="00725EC0"/>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xt10pxnormnoir">
    <w:name w:val="txt10pxnormnoir"/>
    <w:basedOn w:val="Carpredefinitoparagrafo1"/>
    <w:rsid w:val="00725EC0"/>
  </w:style>
  <w:style w:type="paragraph" w:customStyle="1" w:styleId="Grigliatab31">
    <w:name w:val="Griglia tab. 31"/>
    <w:basedOn w:val="Titolo10"/>
    <w:next w:val="Normale"/>
    <w:uiPriority w:val="39"/>
    <w:unhideWhenUsed/>
    <w:qFormat/>
    <w:rsid w:val="00725EC0"/>
    <w:pPr>
      <w:keepLines/>
      <w:spacing w:before="240" w:line="259" w:lineRule="auto"/>
      <w:jc w:val="left"/>
      <w:outlineLvl w:val="9"/>
    </w:pPr>
    <w:rPr>
      <w:rFonts w:ascii="Calibri Light" w:hAnsi="Calibri Light"/>
      <w:b w:val="0"/>
      <w:bCs w:val="0"/>
      <w:color w:val="2E74B5"/>
      <w:sz w:val="32"/>
      <w:szCs w:val="32"/>
    </w:rPr>
  </w:style>
  <w:style w:type="table" w:customStyle="1" w:styleId="Grigliatabella10">
    <w:name w:val="Griglia tabella10"/>
    <w:basedOn w:val="Tabellanormale"/>
    <w:next w:val="Grigliatabella"/>
    <w:uiPriority w:val="39"/>
    <w:rsid w:val="00725E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27">
    <w:name w:val="Paragrafo elenco27"/>
    <w:basedOn w:val="Normale"/>
    <w:rsid w:val="00725EC0"/>
    <w:pPr>
      <w:spacing w:after="200" w:line="276" w:lineRule="auto"/>
      <w:ind w:left="720"/>
      <w:contextualSpacing/>
    </w:pPr>
    <w:rPr>
      <w:rFonts w:ascii="Calibri" w:hAnsi="Calibri"/>
      <w:sz w:val="22"/>
      <w:szCs w:val="22"/>
    </w:rPr>
  </w:style>
  <w:style w:type="table" w:customStyle="1" w:styleId="Grigliatabella13">
    <w:name w:val="Griglia tabella13"/>
    <w:basedOn w:val="Tabellanormale"/>
    <w:next w:val="Grigliatabella"/>
    <w:uiPriority w:val="59"/>
    <w:rsid w:val="003B5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8">
    <w:name w:val="Nessun elenco8"/>
    <w:next w:val="Nessunelenco"/>
    <w:semiHidden/>
    <w:unhideWhenUsed/>
    <w:rsid w:val="00C02B8A"/>
  </w:style>
  <w:style w:type="table" w:customStyle="1" w:styleId="Grigliatabella14">
    <w:name w:val="Griglia tabella14"/>
    <w:basedOn w:val="Tabellanormale"/>
    <w:next w:val="Grigliatabella"/>
    <w:rsid w:val="00C02B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qFormat/>
    <w:rsid w:val="00C02B8A"/>
    <w:rPr>
      <w:rFonts w:eastAsia="Arial Unicode MS"/>
      <w:sz w:val="22"/>
      <w:szCs w:val="22"/>
    </w:rPr>
    <w:tblPr>
      <w:tblCellMar>
        <w:top w:w="0" w:type="dxa"/>
        <w:left w:w="0" w:type="dxa"/>
        <w:bottom w:w="0" w:type="dxa"/>
        <w:right w:w="0" w:type="dxa"/>
      </w:tblCellMar>
    </w:tblPr>
  </w:style>
  <w:style w:type="numbering" w:customStyle="1" w:styleId="Nessunelenco12">
    <w:name w:val="Nessun elenco12"/>
    <w:next w:val="Nessunelenco"/>
    <w:uiPriority w:val="99"/>
    <w:semiHidden/>
    <w:unhideWhenUsed/>
    <w:rsid w:val="00C02B8A"/>
  </w:style>
  <w:style w:type="table" w:customStyle="1" w:styleId="Grigliachiara-Colore111">
    <w:name w:val="Griglia chiara - Colore 111"/>
    <w:basedOn w:val="Tabellanormale"/>
    <w:uiPriority w:val="62"/>
    <w:rsid w:val="00C02B8A"/>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gliachiara-Colore51">
    <w:name w:val="Griglia chiara - Colore 51"/>
    <w:basedOn w:val="Tabellanormale"/>
    <w:next w:val="Grigliachiara-Colore5"/>
    <w:uiPriority w:val="62"/>
    <w:rsid w:val="00C02B8A"/>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essunelenco22">
    <w:name w:val="Nessun elenco22"/>
    <w:next w:val="Nessunelenco"/>
    <w:uiPriority w:val="99"/>
    <w:semiHidden/>
    <w:unhideWhenUsed/>
    <w:rsid w:val="00C02B8A"/>
  </w:style>
  <w:style w:type="numbering" w:customStyle="1" w:styleId="Nessunelenco32">
    <w:name w:val="Nessun elenco32"/>
    <w:next w:val="Nessunelenco"/>
    <w:uiPriority w:val="99"/>
    <w:semiHidden/>
    <w:unhideWhenUsed/>
    <w:rsid w:val="00C02B8A"/>
  </w:style>
  <w:style w:type="numbering" w:customStyle="1" w:styleId="Nessunelenco42">
    <w:name w:val="Nessun elenco42"/>
    <w:next w:val="Nessunelenco"/>
    <w:uiPriority w:val="99"/>
    <w:semiHidden/>
    <w:unhideWhenUsed/>
    <w:rsid w:val="00C02B8A"/>
  </w:style>
  <w:style w:type="numbering" w:customStyle="1" w:styleId="Stileimportato102">
    <w:name w:val="Stile importato 1.02"/>
    <w:rsid w:val="00C02B8A"/>
    <w:pPr>
      <w:numPr>
        <w:numId w:val="7"/>
      </w:numPr>
    </w:pPr>
  </w:style>
  <w:style w:type="numbering" w:customStyle="1" w:styleId="Stileimportato22">
    <w:name w:val="Stile importato 22"/>
    <w:rsid w:val="00C02B8A"/>
  </w:style>
  <w:style w:type="numbering" w:customStyle="1" w:styleId="Stileimportato42">
    <w:name w:val="Stile importato 42"/>
    <w:rsid w:val="00C02B8A"/>
  </w:style>
  <w:style w:type="numbering" w:customStyle="1" w:styleId="Stileimportato1020">
    <w:name w:val="Stile importato 102"/>
    <w:rsid w:val="00C02B8A"/>
  </w:style>
  <w:style w:type="numbering" w:customStyle="1" w:styleId="Nessunelenco52">
    <w:name w:val="Nessun elenco52"/>
    <w:next w:val="Nessunelenco"/>
    <w:uiPriority w:val="99"/>
    <w:semiHidden/>
    <w:unhideWhenUsed/>
    <w:rsid w:val="00C02B8A"/>
  </w:style>
  <w:style w:type="table" w:customStyle="1" w:styleId="Grigliatabella52">
    <w:name w:val="Griglia tabella52"/>
    <w:basedOn w:val="Tabellanormale"/>
    <w:next w:val="Grigliatabella"/>
    <w:uiPriority w:val="39"/>
    <w:rsid w:val="00C02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qFormat/>
    <w:rsid w:val="00C02B8A"/>
    <w:rPr>
      <w:rFonts w:eastAsia="Arial Unicode MS"/>
    </w:rPr>
    <w:tblPr>
      <w:tblCellMar>
        <w:top w:w="0" w:type="dxa"/>
        <w:left w:w="0" w:type="dxa"/>
        <w:bottom w:w="0" w:type="dxa"/>
        <w:right w:w="0" w:type="dxa"/>
      </w:tblCellMar>
    </w:tblPr>
  </w:style>
  <w:style w:type="numbering" w:customStyle="1" w:styleId="Nessunelenco112">
    <w:name w:val="Nessun elenco112"/>
    <w:next w:val="Nessunelenco"/>
    <w:uiPriority w:val="99"/>
    <w:semiHidden/>
    <w:unhideWhenUsed/>
    <w:rsid w:val="00C02B8A"/>
  </w:style>
  <w:style w:type="numbering" w:customStyle="1" w:styleId="Nessunelenco211">
    <w:name w:val="Nessun elenco211"/>
    <w:next w:val="Nessunelenco"/>
    <w:uiPriority w:val="99"/>
    <w:semiHidden/>
    <w:unhideWhenUsed/>
    <w:rsid w:val="00C02B8A"/>
  </w:style>
  <w:style w:type="numbering" w:customStyle="1" w:styleId="Nessunelenco311">
    <w:name w:val="Nessun elenco311"/>
    <w:next w:val="Nessunelenco"/>
    <w:uiPriority w:val="99"/>
    <w:semiHidden/>
    <w:unhideWhenUsed/>
    <w:rsid w:val="00C02B8A"/>
  </w:style>
  <w:style w:type="numbering" w:customStyle="1" w:styleId="Nessunelenco411">
    <w:name w:val="Nessun elenco411"/>
    <w:next w:val="Nessunelenco"/>
    <w:uiPriority w:val="99"/>
    <w:semiHidden/>
    <w:unhideWhenUsed/>
    <w:rsid w:val="00C02B8A"/>
  </w:style>
  <w:style w:type="numbering" w:customStyle="1" w:styleId="Nessunelenco511">
    <w:name w:val="Nessun elenco511"/>
    <w:next w:val="Nessunelenco"/>
    <w:uiPriority w:val="99"/>
    <w:semiHidden/>
    <w:unhideWhenUsed/>
    <w:rsid w:val="00C02B8A"/>
  </w:style>
  <w:style w:type="numbering" w:customStyle="1" w:styleId="Stileimportato1011">
    <w:name w:val="Stile importato 1.011"/>
    <w:rsid w:val="00C02B8A"/>
    <w:pPr>
      <w:numPr>
        <w:numId w:val="8"/>
      </w:numPr>
    </w:pPr>
  </w:style>
  <w:style w:type="numbering" w:customStyle="1" w:styleId="Stileimportato211">
    <w:name w:val="Stile importato 211"/>
    <w:rsid w:val="00C02B8A"/>
    <w:pPr>
      <w:numPr>
        <w:numId w:val="9"/>
      </w:numPr>
    </w:pPr>
  </w:style>
  <w:style w:type="numbering" w:customStyle="1" w:styleId="Stileimportato411">
    <w:name w:val="Stile importato 411"/>
    <w:rsid w:val="00C02B8A"/>
    <w:pPr>
      <w:numPr>
        <w:numId w:val="10"/>
      </w:numPr>
    </w:pPr>
  </w:style>
  <w:style w:type="numbering" w:customStyle="1" w:styleId="Stileimportato10110">
    <w:name w:val="Stile importato 1011"/>
    <w:rsid w:val="00C02B8A"/>
    <w:pPr>
      <w:numPr>
        <w:numId w:val="11"/>
      </w:numPr>
    </w:pPr>
  </w:style>
  <w:style w:type="numbering" w:customStyle="1" w:styleId="Nessunelenco61">
    <w:name w:val="Nessun elenco61"/>
    <w:next w:val="Nessunelenco"/>
    <w:uiPriority w:val="99"/>
    <w:semiHidden/>
    <w:unhideWhenUsed/>
    <w:rsid w:val="00C02B8A"/>
  </w:style>
  <w:style w:type="numbering" w:customStyle="1" w:styleId="Nessunelenco1111">
    <w:name w:val="Nessun elenco1111"/>
    <w:next w:val="Nessunelenco"/>
    <w:uiPriority w:val="99"/>
    <w:semiHidden/>
    <w:unhideWhenUsed/>
    <w:rsid w:val="00C02B8A"/>
  </w:style>
  <w:style w:type="table" w:customStyle="1" w:styleId="Grigliatabella81">
    <w:name w:val="Griglia tabella81"/>
    <w:basedOn w:val="Tabellanormale"/>
    <w:next w:val="Grigliatabella"/>
    <w:uiPriority w:val="39"/>
    <w:rsid w:val="00C0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71">
    <w:name w:val="Nessun elenco71"/>
    <w:next w:val="Nessunelenco"/>
    <w:semiHidden/>
    <w:rsid w:val="00C02B8A"/>
  </w:style>
  <w:style w:type="numbering" w:customStyle="1" w:styleId="Nessunelenco81">
    <w:name w:val="Nessun elenco81"/>
    <w:next w:val="Nessunelenco"/>
    <w:semiHidden/>
    <w:unhideWhenUsed/>
    <w:rsid w:val="00C02B8A"/>
  </w:style>
  <w:style w:type="table" w:customStyle="1" w:styleId="Grigliatabella131">
    <w:name w:val="Griglia tabella131"/>
    <w:basedOn w:val="Tabellanormale"/>
    <w:next w:val="Grigliatabella"/>
    <w:uiPriority w:val="59"/>
    <w:locked/>
    <w:rsid w:val="00C02B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9">
    <w:name w:val="Nessun elenco9"/>
    <w:next w:val="Nessunelenco"/>
    <w:uiPriority w:val="99"/>
    <w:semiHidden/>
    <w:unhideWhenUsed/>
    <w:rsid w:val="00804F7C"/>
  </w:style>
  <w:style w:type="table" w:customStyle="1" w:styleId="Grigliatabella15">
    <w:name w:val="Griglia tabella15"/>
    <w:basedOn w:val="Tabellanormale"/>
    <w:next w:val="Grigliatabella"/>
    <w:uiPriority w:val="39"/>
    <w:rsid w:val="00804F7C"/>
    <w:rPr>
      <w:rFonts w:ascii="Times" w:eastAsia="Calibri" w:hAnsi="Times"/>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28">
    <w:name w:val="Paragrafo elenco28"/>
    <w:basedOn w:val="Normale"/>
    <w:rsid w:val="00D924DE"/>
    <w:pPr>
      <w:spacing w:after="200" w:line="276" w:lineRule="auto"/>
      <w:ind w:left="720"/>
      <w:contextualSpacing/>
    </w:pPr>
    <w:rPr>
      <w:rFonts w:ascii="Calibri" w:hAnsi="Calibri"/>
      <w:sz w:val="22"/>
      <w:szCs w:val="22"/>
    </w:rPr>
  </w:style>
  <w:style w:type="paragraph" w:customStyle="1" w:styleId="Paragrafoelenco280">
    <w:name w:val="Paragrafo elenco28"/>
    <w:basedOn w:val="Normale"/>
    <w:rsid w:val="000403EC"/>
    <w:pPr>
      <w:spacing w:after="200" w:line="276" w:lineRule="auto"/>
      <w:ind w:left="720"/>
      <w:contextualSpacing/>
    </w:pPr>
    <w:rPr>
      <w:rFonts w:ascii="Calibri" w:hAnsi="Calibri"/>
      <w:sz w:val="22"/>
      <w:szCs w:val="22"/>
    </w:rPr>
  </w:style>
  <w:style w:type="character" w:customStyle="1" w:styleId="CorpotestoCarattere1">
    <w:name w:val="Corpo testo Carattere1"/>
    <w:basedOn w:val="Carpredefinitoparagrafo"/>
    <w:rsid w:val="000403EC"/>
    <w:rPr>
      <w:rFonts w:ascii="Times New Roman" w:eastAsia="Times New Roman" w:hAnsi="Times New Roman" w:cs="Times New Roman"/>
      <w:sz w:val="24"/>
      <w:szCs w:val="24"/>
      <w:lang w:eastAsia="ar-SA"/>
    </w:rPr>
  </w:style>
  <w:style w:type="paragraph" w:customStyle="1" w:styleId="CM35">
    <w:name w:val="CM35"/>
    <w:basedOn w:val="Normale"/>
    <w:rsid w:val="000403EC"/>
    <w:pPr>
      <w:widowControl w:val="0"/>
      <w:spacing w:line="100" w:lineRule="atLeast"/>
    </w:pPr>
    <w:rPr>
      <w:rFonts w:ascii="Arial" w:hAnsi="Arial" w:cs="Arial"/>
      <w:color w:val="00000A"/>
      <w:lang w:eastAsia="ar-SA"/>
    </w:rPr>
  </w:style>
  <w:style w:type="table" w:customStyle="1" w:styleId="Elencochiaro-Colore52">
    <w:name w:val="Elenco chiaro - Colore 52"/>
    <w:basedOn w:val="Tabellanormale"/>
    <w:next w:val="Elencochiaro-Colore5"/>
    <w:uiPriority w:val="61"/>
    <w:rsid w:val="000403EC"/>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Sfondochiaro-Colore14">
    <w:name w:val="Sfondo chiaro - Colore 14"/>
    <w:basedOn w:val="Tabellanormale"/>
    <w:next w:val="Sfondochiaro-Colore1"/>
    <w:uiPriority w:val="60"/>
    <w:rsid w:val="000403EC"/>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0">
    <w:name w:val="Nessun elenco10"/>
    <w:next w:val="Nessunelenco"/>
    <w:uiPriority w:val="99"/>
    <w:semiHidden/>
    <w:unhideWhenUsed/>
    <w:rsid w:val="000403EC"/>
  </w:style>
  <w:style w:type="paragraph" w:customStyle="1" w:styleId="Prrafodelista1">
    <w:name w:val="Párrafo de lista1"/>
    <w:basedOn w:val="Normale"/>
    <w:uiPriority w:val="99"/>
    <w:qFormat/>
    <w:rsid w:val="000403EC"/>
    <w:pPr>
      <w:spacing w:after="200" w:line="276" w:lineRule="auto"/>
      <w:ind w:left="720"/>
      <w:contextualSpacing/>
    </w:pPr>
    <w:rPr>
      <w:rFonts w:ascii="Calibri" w:eastAsia="Calibri" w:hAnsi="Calibri"/>
      <w:sz w:val="22"/>
      <w:szCs w:val="22"/>
      <w:lang w:val="es-ES" w:eastAsia="en-US"/>
    </w:rPr>
  </w:style>
  <w:style w:type="paragraph" w:customStyle="1" w:styleId="Pa1">
    <w:name w:val="Pa1"/>
    <w:basedOn w:val="Normale"/>
    <w:next w:val="Normale"/>
    <w:uiPriority w:val="99"/>
    <w:rsid w:val="000403EC"/>
    <w:pPr>
      <w:autoSpaceDE w:val="0"/>
      <w:autoSpaceDN w:val="0"/>
      <w:adjustRightInd w:val="0"/>
      <w:spacing w:line="221" w:lineRule="atLeast"/>
    </w:pPr>
    <w:rPr>
      <w:rFonts w:ascii="Conduit ITC" w:eastAsiaTheme="minorHAnsi" w:hAnsi="Conduit ITC" w:cstheme="minorBidi"/>
      <w:lang w:eastAsia="en-US"/>
    </w:rPr>
  </w:style>
  <w:style w:type="character" w:customStyle="1" w:styleId="A1">
    <w:name w:val="A1"/>
    <w:uiPriority w:val="99"/>
    <w:rsid w:val="000403EC"/>
    <w:rPr>
      <w:rFonts w:cs="Conduit ITC"/>
      <w:color w:val="000000"/>
      <w:sz w:val="20"/>
      <w:szCs w:val="20"/>
    </w:rPr>
  </w:style>
  <w:style w:type="paragraph" w:customStyle="1" w:styleId="Riferimenti">
    <w:name w:val="Riferimenti"/>
    <w:basedOn w:val="Normale"/>
    <w:link w:val="RiferimentiCarattere"/>
    <w:qFormat/>
    <w:rsid w:val="000403EC"/>
    <w:rPr>
      <w:rFonts w:eastAsiaTheme="minorHAnsi" w:cstheme="minorBidi"/>
      <w:b/>
      <w:lang w:val="en-GB" w:eastAsia="en-US"/>
    </w:rPr>
  </w:style>
  <w:style w:type="character" w:customStyle="1" w:styleId="RiferimentiCarattere">
    <w:name w:val="Riferimenti Carattere"/>
    <w:basedOn w:val="Carpredefinitoparagrafo"/>
    <w:link w:val="Riferimenti"/>
    <w:rsid w:val="000403EC"/>
    <w:rPr>
      <w:rFonts w:eastAsiaTheme="minorHAnsi" w:cstheme="minorBidi"/>
      <w:b/>
      <w:lang w:val="en-GB" w:eastAsia="en-US"/>
    </w:rPr>
  </w:style>
  <w:style w:type="table" w:customStyle="1" w:styleId="Grigliatabellachiara10">
    <w:name w:val="Griglia tabella chiara1"/>
    <w:basedOn w:val="Tabellanormale"/>
    <w:uiPriority w:val="40"/>
    <w:rsid w:val="000403EC"/>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gliatabella16">
    <w:name w:val="Griglia tabella16"/>
    <w:basedOn w:val="Tabellanormale"/>
    <w:next w:val="Grigliatabella"/>
    <w:uiPriority w:val="39"/>
    <w:rsid w:val="00C416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normale0">
    <w:name w:val="testo normale"/>
    <w:rsid w:val="001B2C40"/>
    <w:pPr>
      <w:widowControl w:val="0"/>
      <w:suppressAutoHyphens/>
      <w:spacing w:line="480" w:lineRule="exact"/>
      <w:jc w:val="both"/>
    </w:pPr>
    <w:rPr>
      <w:rFonts w:ascii="Helvetica" w:eastAsia="Arial" w:hAnsi="Helvetica"/>
      <w:szCs w:val="20"/>
      <w:lang w:eastAsia="ar-SA"/>
    </w:rPr>
  </w:style>
  <w:style w:type="character" w:customStyle="1" w:styleId="fontstyle0">
    <w:name w:val="fontstyle0"/>
    <w:basedOn w:val="Carpredefinitoparagrafo"/>
    <w:rsid w:val="00B30B1C"/>
  </w:style>
  <w:style w:type="character" w:customStyle="1" w:styleId="fontstyle2">
    <w:name w:val="fontstyle2"/>
    <w:basedOn w:val="Carpredefinitoparagrafo"/>
    <w:rsid w:val="00B30B1C"/>
  </w:style>
  <w:style w:type="table" w:styleId="Sfondomedio1-Colore5">
    <w:name w:val="Medium Shading 1 Accent 5"/>
    <w:basedOn w:val="Tabellanormale"/>
    <w:uiPriority w:val="63"/>
    <w:rsid w:val="009E32CD"/>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M5">
    <w:name w:val="CM5"/>
    <w:basedOn w:val="Default"/>
    <w:next w:val="Default"/>
    <w:rsid w:val="00BC5394"/>
    <w:pPr>
      <w:spacing w:line="260" w:lineRule="atLeast"/>
      <w:jc w:val="left"/>
      <w:textAlignment w:val="auto"/>
    </w:pPr>
    <w:rPr>
      <w:color w:val="auto"/>
      <w:sz w:val="20"/>
    </w:rPr>
  </w:style>
  <w:style w:type="paragraph" w:customStyle="1" w:styleId="texte1x">
    <w:name w:val="texte 1.x"/>
    <w:basedOn w:val="Normale"/>
    <w:rsid w:val="00602E0E"/>
    <w:pPr>
      <w:spacing w:before="120" w:after="120"/>
      <w:ind w:left="567"/>
      <w:jc w:val="both"/>
    </w:pPr>
    <w:rPr>
      <w:rFonts w:ascii="Arial" w:hAnsi="Arial"/>
      <w:sz w:val="22"/>
      <w:szCs w:val="20"/>
      <w:lang w:val="fr-FR"/>
    </w:rPr>
  </w:style>
  <w:style w:type="paragraph" w:customStyle="1" w:styleId="Texte1xx">
    <w:name w:val="Texte 1.xx"/>
    <w:basedOn w:val="Normale"/>
    <w:rsid w:val="00602E0E"/>
    <w:pPr>
      <w:spacing w:before="120" w:after="120"/>
      <w:ind w:left="1418"/>
      <w:jc w:val="both"/>
    </w:pPr>
    <w:rPr>
      <w:rFonts w:ascii="Arial" w:hAnsi="Arial"/>
      <w:sz w:val="22"/>
      <w:szCs w:val="20"/>
      <w:lang w:val="fr-FR"/>
    </w:rPr>
  </w:style>
  <w:style w:type="paragraph" w:customStyle="1" w:styleId="xmsolistparagraph">
    <w:name w:val="x_msolistparagraph"/>
    <w:basedOn w:val="Normale"/>
    <w:rsid w:val="00D82F17"/>
    <w:pPr>
      <w:spacing w:before="100" w:beforeAutospacing="1" w:after="100" w:afterAutospacing="1"/>
    </w:pPr>
  </w:style>
  <w:style w:type="paragraph" w:customStyle="1" w:styleId="xbodytext">
    <w:name w:val="x_bodytext"/>
    <w:basedOn w:val="Normale"/>
    <w:rsid w:val="00D82F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5493">
      <w:bodyDiv w:val="1"/>
      <w:marLeft w:val="0"/>
      <w:marRight w:val="0"/>
      <w:marTop w:val="0"/>
      <w:marBottom w:val="0"/>
      <w:divBdr>
        <w:top w:val="none" w:sz="0" w:space="0" w:color="auto"/>
        <w:left w:val="none" w:sz="0" w:space="0" w:color="auto"/>
        <w:bottom w:val="none" w:sz="0" w:space="0" w:color="auto"/>
        <w:right w:val="none" w:sz="0" w:space="0" w:color="auto"/>
      </w:divBdr>
    </w:div>
    <w:div w:id="18628218">
      <w:bodyDiv w:val="1"/>
      <w:marLeft w:val="0"/>
      <w:marRight w:val="0"/>
      <w:marTop w:val="0"/>
      <w:marBottom w:val="0"/>
      <w:divBdr>
        <w:top w:val="none" w:sz="0" w:space="0" w:color="auto"/>
        <w:left w:val="none" w:sz="0" w:space="0" w:color="auto"/>
        <w:bottom w:val="none" w:sz="0" w:space="0" w:color="auto"/>
        <w:right w:val="none" w:sz="0" w:space="0" w:color="auto"/>
      </w:divBdr>
    </w:div>
    <w:div w:id="20666900">
      <w:bodyDiv w:val="1"/>
      <w:marLeft w:val="0"/>
      <w:marRight w:val="0"/>
      <w:marTop w:val="0"/>
      <w:marBottom w:val="0"/>
      <w:divBdr>
        <w:top w:val="none" w:sz="0" w:space="0" w:color="auto"/>
        <w:left w:val="none" w:sz="0" w:space="0" w:color="auto"/>
        <w:bottom w:val="none" w:sz="0" w:space="0" w:color="auto"/>
        <w:right w:val="none" w:sz="0" w:space="0" w:color="auto"/>
      </w:divBdr>
    </w:div>
    <w:div w:id="27029581">
      <w:bodyDiv w:val="1"/>
      <w:marLeft w:val="0"/>
      <w:marRight w:val="0"/>
      <w:marTop w:val="0"/>
      <w:marBottom w:val="0"/>
      <w:divBdr>
        <w:top w:val="none" w:sz="0" w:space="0" w:color="auto"/>
        <w:left w:val="none" w:sz="0" w:space="0" w:color="auto"/>
        <w:bottom w:val="none" w:sz="0" w:space="0" w:color="auto"/>
        <w:right w:val="none" w:sz="0" w:space="0" w:color="auto"/>
      </w:divBdr>
    </w:div>
    <w:div w:id="44642251">
      <w:bodyDiv w:val="1"/>
      <w:marLeft w:val="0"/>
      <w:marRight w:val="0"/>
      <w:marTop w:val="0"/>
      <w:marBottom w:val="0"/>
      <w:divBdr>
        <w:top w:val="none" w:sz="0" w:space="0" w:color="auto"/>
        <w:left w:val="none" w:sz="0" w:space="0" w:color="auto"/>
        <w:bottom w:val="none" w:sz="0" w:space="0" w:color="auto"/>
        <w:right w:val="none" w:sz="0" w:space="0" w:color="auto"/>
      </w:divBdr>
      <w:divsChild>
        <w:div w:id="151415155">
          <w:marLeft w:val="0"/>
          <w:marRight w:val="0"/>
          <w:marTop w:val="0"/>
          <w:marBottom w:val="0"/>
          <w:divBdr>
            <w:top w:val="none" w:sz="0" w:space="0" w:color="auto"/>
            <w:left w:val="none" w:sz="0" w:space="0" w:color="auto"/>
            <w:bottom w:val="none" w:sz="0" w:space="0" w:color="auto"/>
            <w:right w:val="none" w:sz="0" w:space="0" w:color="auto"/>
          </w:divBdr>
          <w:divsChild>
            <w:div w:id="1603873695">
              <w:marLeft w:val="0"/>
              <w:marRight w:val="0"/>
              <w:marTop w:val="0"/>
              <w:marBottom w:val="0"/>
              <w:divBdr>
                <w:top w:val="none" w:sz="0" w:space="0" w:color="auto"/>
                <w:left w:val="none" w:sz="0" w:space="0" w:color="auto"/>
                <w:bottom w:val="none" w:sz="0" w:space="0" w:color="auto"/>
                <w:right w:val="none" w:sz="0" w:space="0" w:color="auto"/>
              </w:divBdr>
              <w:divsChild>
                <w:div w:id="7486747">
                  <w:marLeft w:val="0"/>
                  <w:marRight w:val="0"/>
                  <w:marTop w:val="0"/>
                  <w:marBottom w:val="0"/>
                  <w:divBdr>
                    <w:top w:val="none" w:sz="0" w:space="0" w:color="auto"/>
                    <w:left w:val="none" w:sz="0" w:space="0" w:color="auto"/>
                    <w:bottom w:val="none" w:sz="0" w:space="0" w:color="auto"/>
                    <w:right w:val="none" w:sz="0" w:space="0" w:color="auto"/>
                  </w:divBdr>
                </w:div>
              </w:divsChild>
            </w:div>
            <w:div w:id="1336419981">
              <w:marLeft w:val="0"/>
              <w:marRight w:val="0"/>
              <w:marTop w:val="0"/>
              <w:marBottom w:val="0"/>
              <w:divBdr>
                <w:top w:val="none" w:sz="0" w:space="0" w:color="auto"/>
                <w:left w:val="none" w:sz="0" w:space="0" w:color="auto"/>
                <w:bottom w:val="none" w:sz="0" w:space="0" w:color="auto"/>
                <w:right w:val="none" w:sz="0" w:space="0" w:color="auto"/>
              </w:divBdr>
              <w:divsChild>
                <w:div w:id="1513297019">
                  <w:marLeft w:val="0"/>
                  <w:marRight w:val="0"/>
                  <w:marTop w:val="0"/>
                  <w:marBottom w:val="0"/>
                  <w:divBdr>
                    <w:top w:val="none" w:sz="0" w:space="0" w:color="auto"/>
                    <w:left w:val="none" w:sz="0" w:space="0" w:color="auto"/>
                    <w:bottom w:val="none" w:sz="0" w:space="0" w:color="auto"/>
                    <w:right w:val="none" w:sz="0" w:space="0" w:color="auto"/>
                  </w:divBdr>
                  <w:divsChild>
                    <w:div w:id="2693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99618">
          <w:marLeft w:val="0"/>
          <w:marRight w:val="0"/>
          <w:marTop w:val="0"/>
          <w:marBottom w:val="0"/>
          <w:divBdr>
            <w:top w:val="none" w:sz="0" w:space="0" w:color="auto"/>
            <w:left w:val="none" w:sz="0" w:space="0" w:color="auto"/>
            <w:bottom w:val="none" w:sz="0" w:space="0" w:color="auto"/>
            <w:right w:val="none" w:sz="0" w:space="0" w:color="auto"/>
          </w:divBdr>
          <w:divsChild>
            <w:div w:id="305166050">
              <w:marLeft w:val="0"/>
              <w:marRight w:val="0"/>
              <w:marTop w:val="0"/>
              <w:marBottom w:val="0"/>
              <w:divBdr>
                <w:top w:val="none" w:sz="0" w:space="0" w:color="auto"/>
                <w:left w:val="none" w:sz="0" w:space="0" w:color="auto"/>
                <w:bottom w:val="none" w:sz="0" w:space="0" w:color="auto"/>
                <w:right w:val="none" w:sz="0" w:space="0" w:color="auto"/>
              </w:divBdr>
              <w:divsChild>
                <w:div w:id="314071504">
                  <w:marLeft w:val="0"/>
                  <w:marRight w:val="0"/>
                  <w:marTop w:val="0"/>
                  <w:marBottom w:val="0"/>
                  <w:divBdr>
                    <w:top w:val="none" w:sz="0" w:space="0" w:color="auto"/>
                    <w:left w:val="none" w:sz="0" w:space="0" w:color="auto"/>
                    <w:bottom w:val="none" w:sz="0" w:space="0" w:color="auto"/>
                    <w:right w:val="none" w:sz="0" w:space="0" w:color="auto"/>
                  </w:divBdr>
                </w:div>
              </w:divsChild>
            </w:div>
            <w:div w:id="1291278674">
              <w:marLeft w:val="0"/>
              <w:marRight w:val="0"/>
              <w:marTop w:val="0"/>
              <w:marBottom w:val="0"/>
              <w:divBdr>
                <w:top w:val="none" w:sz="0" w:space="0" w:color="auto"/>
                <w:left w:val="none" w:sz="0" w:space="0" w:color="auto"/>
                <w:bottom w:val="none" w:sz="0" w:space="0" w:color="auto"/>
                <w:right w:val="none" w:sz="0" w:space="0" w:color="auto"/>
              </w:divBdr>
              <w:divsChild>
                <w:div w:id="19332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2741">
          <w:marLeft w:val="0"/>
          <w:marRight w:val="0"/>
          <w:marTop w:val="0"/>
          <w:marBottom w:val="0"/>
          <w:divBdr>
            <w:top w:val="none" w:sz="0" w:space="0" w:color="auto"/>
            <w:left w:val="none" w:sz="0" w:space="0" w:color="auto"/>
            <w:bottom w:val="none" w:sz="0" w:space="0" w:color="auto"/>
            <w:right w:val="none" w:sz="0" w:space="0" w:color="auto"/>
          </w:divBdr>
          <w:divsChild>
            <w:div w:id="1362127357">
              <w:marLeft w:val="0"/>
              <w:marRight w:val="0"/>
              <w:marTop w:val="0"/>
              <w:marBottom w:val="0"/>
              <w:divBdr>
                <w:top w:val="none" w:sz="0" w:space="0" w:color="auto"/>
                <w:left w:val="none" w:sz="0" w:space="0" w:color="auto"/>
                <w:bottom w:val="none" w:sz="0" w:space="0" w:color="auto"/>
                <w:right w:val="none" w:sz="0" w:space="0" w:color="auto"/>
              </w:divBdr>
              <w:divsChild>
                <w:div w:id="1869289786">
                  <w:marLeft w:val="0"/>
                  <w:marRight w:val="0"/>
                  <w:marTop w:val="0"/>
                  <w:marBottom w:val="0"/>
                  <w:divBdr>
                    <w:top w:val="none" w:sz="0" w:space="0" w:color="auto"/>
                    <w:left w:val="none" w:sz="0" w:space="0" w:color="auto"/>
                    <w:bottom w:val="none" w:sz="0" w:space="0" w:color="auto"/>
                    <w:right w:val="none" w:sz="0" w:space="0" w:color="auto"/>
                  </w:divBdr>
                </w:div>
              </w:divsChild>
            </w:div>
            <w:div w:id="980041104">
              <w:marLeft w:val="0"/>
              <w:marRight w:val="0"/>
              <w:marTop w:val="0"/>
              <w:marBottom w:val="0"/>
              <w:divBdr>
                <w:top w:val="none" w:sz="0" w:space="0" w:color="auto"/>
                <w:left w:val="none" w:sz="0" w:space="0" w:color="auto"/>
                <w:bottom w:val="none" w:sz="0" w:space="0" w:color="auto"/>
                <w:right w:val="none" w:sz="0" w:space="0" w:color="auto"/>
              </w:divBdr>
              <w:divsChild>
                <w:div w:id="874931085">
                  <w:marLeft w:val="0"/>
                  <w:marRight w:val="0"/>
                  <w:marTop w:val="0"/>
                  <w:marBottom w:val="0"/>
                  <w:divBdr>
                    <w:top w:val="none" w:sz="0" w:space="0" w:color="auto"/>
                    <w:left w:val="none" w:sz="0" w:space="0" w:color="auto"/>
                    <w:bottom w:val="none" w:sz="0" w:space="0" w:color="auto"/>
                    <w:right w:val="none" w:sz="0" w:space="0" w:color="auto"/>
                  </w:divBdr>
                </w:div>
              </w:divsChild>
            </w:div>
            <w:div w:id="974138348">
              <w:marLeft w:val="0"/>
              <w:marRight w:val="0"/>
              <w:marTop w:val="0"/>
              <w:marBottom w:val="0"/>
              <w:divBdr>
                <w:top w:val="none" w:sz="0" w:space="0" w:color="auto"/>
                <w:left w:val="none" w:sz="0" w:space="0" w:color="auto"/>
                <w:bottom w:val="none" w:sz="0" w:space="0" w:color="auto"/>
                <w:right w:val="none" w:sz="0" w:space="0" w:color="auto"/>
              </w:divBdr>
              <w:divsChild>
                <w:div w:id="1755085754">
                  <w:marLeft w:val="0"/>
                  <w:marRight w:val="0"/>
                  <w:marTop w:val="0"/>
                  <w:marBottom w:val="0"/>
                  <w:divBdr>
                    <w:top w:val="none" w:sz="0" w:space="0" w:color="auto"/>
                    <w:left w:val="none" w:sz="0" w:space="0" w:color="auto"/>
                    <w:bottom w:val="none" w:sz="0" w:space="0" w:color="auto"/>
                    <w:right w:val="none" w:sz="0" w:space="0" w:color="auto"/>
                  </w:divBdr>
                </w:div>
              </w:divsChild>
            </w:div>
            <w:div w:id="1156805164">
              <w:marLeft w:val="0"/>
              <w:marRight w:val="0"/>
              <w:marTop w:val="0"/>
              <w:marBottom w:val="0"/>
              <w:divBdr>
                <w:top w:val="none" w:sz="0" w:space="0" w:color="auto"/>
                <w:left w:val="none" w:sz="0" w:space="0" w:color="auto"/>
                <w:bottom w:val="none" w:sz="0" w:space="0" w:color="auto"/>
                <w:right w:val="none" w:sz="0" w:space="0" w:color="auto"/>
              </w:divBdr>
              <w:divsChild>
                <w:div w:id="573707557">
                  <w:marLeft w:val="0"/>
                  <w:marRight w:val="0"/>
                  <w:marTop w:val="0"/>
                  <w:marBottom w:val="0"/>
                  <w:divBdr>
                    <w:top w:val="none" w:sz="0" w:space="0" w:color="auto"/>
                    <w:left w:val="none" w:sz="0" w:space="0" w:color="auto"/>
                    <w:bottom w:val="none" w:sz="0" w:space="0" w:color="auto"/>
                    <w:right w:val="none" w:sz="0" w:space="0" w:color="auto"/>
                  </w:divBdr>
                </w:div>
              </w:divsChild>
            </w:div>
            <w:div w:id="456488989">
              <w:marLeft w:val="0"/>
              <w:marRight w:val="0"/>
              <w:marTop w:val="0"/>
              <w:marBottom w:val="0"/>
              <w:divBdr>
                <w:top w:val="none" w:sz="0" w:space="0" w:color="auto"/>
                <w:left w:val="none" w:sz="0" w:space="0" w:color="auto"/>
                <w:bottom w:val="none" w:sz="0" w:space="0" w:color="auto"/>
                <w:right w:val="none" w:sz="0" w:space="0" w:color="auto"/>
              </w:divBdr>
              <w:divsChild>
                <w:div w:id="521474203">
                  <w:marLeft w:val="0"/>
                  <w:marRight w:val="0"/>
                  <w:marTop w:val="0"/>
                  <w:marBottom w:val="0"/>
                  <w:divBdr>
                    <w:top w:val="none" w:sz="0" w:space="0" w:color="auto"/>
                    <w:left w:val="none" w:sz="0" w:space="0" w:color="auto"/>
                    <w:bottom w:val="none" w:sz="0" w:space="0" w:color="auto"/>
                    <w:right w:val="none" w:sz="0" w:space="0" w:color="auto"/>
                  </w:divBdr>
                </w:div>
              </w:divsChild>
            </w:div>
            <w:div w:id="1947492968">
              <w:marLeft w:val="0"/>
              <w:marRight w:val="0"/>
              <w:marTop w:val="0"/>
              <w:marBottom w:val="0"/>
              <w:divBdr>
                <w:top w:val="none" w:sz="0" w:space="0" w:color="auto"/>
                <w:left w:val="none" w:sz="0" w:space="0" w:color="auto"/>
                <w:bottom w:val="none" w:sz="0" w:space="0" w:color="auto"/>
                <w:right w:val="none" w:sz="0" w:space="0" w:color="auto"/>
              </w:divBdr>
              <w:divsChild>
                <w:div w:id="711462916">
                  <w:marLeft w:val="0"/>
                  <w:marRight w:val="0"/>
                  <w:marTop w:val="0"/>
                  <w:marBottom w:val="0"/>
                  <w:divBdr>
                    <w:top w:val="none" w:sz="0" w:space="0" w:color="auto"/>
                    <w:left w:val="none" w:sz="0" w:space="0" w:color="auto"/>
                    <w:bottom w:val="none" w:sz="0" w:space="0" w:color="auto"/>
                    <w:right w:val="none" w:sz="0" w:space="0" w:color="auto"/>
                  </w:divBdr>
                </w:div>
              </w:divsChild>
            </w:div>
            <w:div w:id="758865289">
              <w:marLeft w:val="0"/>
              <w:marRight w:val="0"/>
              <w:marTop w:val="0"/>
              <w:marBottom w:val="0"/>
              <w:divBdr>
                <w:top w:val="none" w:sz="0" w:space="0" w:color="auto"/>
                <w:left w:val="none" w:sz="0" w:space="0" w:color="auto"/>
                <w:bottom w:val="none" w:sz="0" w:space="0" w:color="auto"/>
                <w:right w:val="none" w:sz="0" w:space="0" w:color="auto"/>
              </w:divBdr>
              <w:divsChild>
                <w:div w:id="1206799086">
                  <w:marLeft w:val="0"/>
                  <w:marRight w:val="0"/>
                  <w:marTop w:val="0"/>
                  <w:marBottom w:val="0"/>
                  <w:divBdr>
                    <w:top w:val="none" w:sz="0" w:space="0" w:color="auto"/>
                    <w:left w:val="none" w:sz="0" w:space="0" w:color="auto"/>
                    <w:bottom w:val="none" w:sz="0" w:space="0" w:color="auto"/>
                    <w:right w:val="none" w:sz="0" w:space="0" w:color="auto"/>
                  </w:divBdr>
                </w:div>
              </w:divsChild>
            </w:div>
            <w:div w:id="591200893">
              <w:marLeft w:val="0"/>
              <w:marRight w:val="0"/>
              <w:marTop w:val="0"/>
              <w:marBottom w:val="0"/>
              <w:divBdr>
                <w:top w:val="none" w:sz="0" w:space="0" w:color="auto"/>
                <w:left w:val="none" w:sz="0" w:space="0" w:color="auto"/>
                <w:bottom w:val="none" w:sz="0" w:space="0" w:color="auto"/>
                <w:right w:val="none" w:sz="0" w:space="0" w:color="auto"/>
              </w:divBdr>
              <w:divsChild>
                <w:div w:id="2094349944">
                  <w:marLeft w:val="0"/>
                  <w:marRight w:val="0"/>
                  <w:marTop w:val="0"/>
                  <w:marBottom w:val="0"/>
                  <w:divBdr>
                    <w:top w:val="none" w:sz="0" w:space="0" w:color="auto"/>
                    <w:left w:val="none" w:sz="0" w:space="0" w:color="auto"/>
                    <w:bottom w:val="none" w:sz="0" w:space="0" w:color="auto"/>
                    <w:right w:val="none" w:sz="0" w:space="0" w:color="auto"/>
                  </w:divBdr>
                </w:div>
              </w:divsChild>
            </w:div>
            <w:div w:id="232354252">
              <w:marLeft w:val="0"/>
              <w:marRight w:val="0"/>
              <w:marTop w:val="0"/>
              <w:marBottom w:val="0"/>
              <w:divBdr>
                <w:top w:val="none" w:sz="0" w:space="0" w:color="auto"/>
                <w:left w:val="none" w:sz="0" w:space="0" w:color="auto"/>
                <w:bottom w:val="none" w:sz="0" w:space="0" w:color="auto"/>
                <w:right w:val="none" w:sz="0" w:space="0" w:color="auto"/>
              </w:divBdr>
              <w:divsChild>
                <w:div w:id="6174537">
                  <w:marLeft w:val="0"/>
                  <w:marRight w:val="0"/>
                  <w:marTop w:val="0"/>
                  <w:marBottom w:val="0"/>
                  <w:divBdr>
                    <w:top w:val="none" w:sz="0" w:space="0" w:color="auto"/>
                    <w:left w:val="none" w:sz="0" w:space="0" w:color="auto"/>
                    <w:bottom w:val="none" w:sz="0" w:space="0" w:color="auto"/>
                    <w:right w:val="none" w:sz="0" w:space="0" w:color="auto"/>
                  </w:divBdr>
                </w:div>
              </w:divsChild>
            </w:div>
            <w:div w:id="1945913597">
              <w:marLeft w:val="0"/>
              <w:marRight w:val="0"/>
              <w:marTop w:val="0"/>
              <w:marBottom w:val="0"/>
              <w:divBdr>
                <w:top w:val="none" w:sz="0" w:space="0" w:color="auto"/>
                <w:left w:val="none" w:sz="0" w:space="0" w:color="auto"/>
                <w:bottom w:val="none" w:sz="0" w:space="0" w:color="auto"/>
                <w:right w:val="none" w:sz="0" w:space="0" w:color="auto"/>
              </w:divBdr>
              <w:divsChild>
                <w:div w:id="1538349522">
                  <w:marLeft w:val="0"/>
                  <w:marRight w:val="0"/>
                  <w:marTop w:val="0"/>
                  <w:marBottom w:val="0"/>
                  <w:divBdr>
                    <w:top w:val="none" w:sz="0" w:space="0" w:color="auto"/>
                    <w:left w:val="none" w:sz="0" w:space="0" w:color="auto"/>
                    <w:bottom w:val="none" w:sz="0" w:space="0" w:color="auto"/>
                    <w:right w:val="none" w:sz="0" w:space="0" w:color="auto"/>
                  </w:divBdr>
                </w:div>
              </w:divsChild>
            </w:div>
            <w:div w:id="1001934072">
              <w:marLeft w:val="0"/>
              <w:marRight w:val="0"/>
              <w:marTop w:val="0"/>
              <w:marBottom w:val="0"/>
              <w:divBdr>
                <w:top w:val="none" w:sz="0" w:space="0" w:color="auto"/>
                <w:left w:val="none" w:sz="0" w:space="0" w:color="auto"/>
                <w:bottom w:val="none" w:sz="0" w:space="0" w:color="auto"/>
                <w:right w:val="none" w:sz="0" w:space="0" w:color="auto"/>
              </w:divBdr>
              <w:divsChild>
                <w:div w:id="1046179042">
                  <w:marLeft w:val="0"/>
                  <w:marRight w:val="0"/>
                  <w:marTop w:val="0"/>
                  <w:marBottom w:val="0"/>
                  <w:divBdr>
                    <w:top w:val="none" w:sz="0" w:space="0" w:color="auto"/>
                    <w:left w:val="none" w:sz="0" w:space="0" w:color="auto"/>
                    <w:bottom w:val="none" w:sz="0" w:space="0" w:color="auto"/>
                    <w:right w:val="none" w:sz="0" w:space="0" w:color="auto"/>
                  </w:divBdr>
                </w:div>
              </w:divsChild>
            </w:div>
            <w:div w:id="841549149">
              <w:marLeft w:val="0"/>
              <w:marRight w:val="0"/>
              <w:marTop w:val="0"/>
              <w:marBottom w:val="0"/>
              <w:divBdr>
                <w:top w:val="none" w:sz="0" w:space="0" w:color="auto"/>
                <w:left w:val="none" w:sz="0" w:space="0" w:color="auto"/>
                <w:bottom w:val="none" w:sz="0" w:space="0" w:color="auto"/>
                <w:right w:val="none" w:sz="0" w:space="0" w:color="auto"/>
              </w:divBdr>
              <w:divsChild>
                <w:div w:id="1663313180">
                  <w:marLeft w:val="0"/>
                  <w:marRight w:val="0"/>
                  <w:marTop w:val="0"/>
                  <w:marBottom w:val="0"/>
                  <w:divBdr>
                    <w:top w:val="none" w:sz="0" w:space="0" w:color="auto"/>
                    <w:left w:val="none" w:sz="0" w:space="0" w:color="auto"/>
                    <w:bottom w:val="none" w:sz="0" w:space="0" w:color="auto"/>
                    <w:right w:val="none" w:sz="0" w:space="0" w:color="auto"/>
                  </w:divBdr>
                </w:div>
              </w:divsChild>
            </w:div>
            <w:div w:id="678116125">
              <w:marLeft w:val="0"/>
              <w:marRight w:val="0"/>
              <w:marTop w:val="0"/>
              <w:marBottom w:val="0"/>
              <w:divBdr>
                <w:top w:val="none" w:sz="0" w:space="0" w:color="auto"/>
                <w:left w:val="none" w:sz="0" w:space="0" w:color="auto"/>
                <w:bottom w:val="none" w:sz="0" w:space="0" w:color="auto"/>
                <w:right w:val="none" w:sz="0" w:space="0" w:color="auto"/>
              </w:divBdr>
              <w:divsChild>
                <w:div w:id="979462743">
                  <w:marLeft w:val="0"/>
                  <w:marRight w:val="0"/>
                  <w:marTop w:val="0"/>
                  <w:marBottom w:val="0"/>
                  <w:divBdr>
                    <w:top w:val="none" w:sz="0" w:space="0" w:color="auto"/>
                    <w:left w:val="none" w:sz="0" w:space="0" w:color="auto"/>
                    <w:bottom w:val="none" w:sz="0" w:space="0" w:color="auto"/>
                    <w:right w:val="none" w:sz="0" w:space="0" w:color="auto"/>
                  </w:divBdr>
                </w:div>
              </w:divsChild>
            </w:div>
            <w:div w:id="2086994414">
              <w:marLeft w:val="0"/>
              <w:marRight w:val="0"/>
              <w:marTop w:val="0"/>
              <w:marBottom w:val="0"/>
              <w:divBdr>
                <w:top w:val="none" w:sz="0" w:space="0" w:color="auto"/>
                <w:left w:val="none" w:sz="0" w:space="0" w:color="auto"/>
                <w:bottom w:val="none" w:sz="0" w:space="0" w:color="auto"/>
                <w:right w:val="none" w:sz="0" w:space="0" w:color="auto"/>
              </w:divBdr>
              <w:divsChild>
                <w:div w:id="1577084024">
                  <w:marLeft w:val="0"/>
                  <w:marRight w:val="0"/>
                  <w:marTop w:val="0"/>
                  <w:marBottom w:val="0"/>
                  <w:divBdr>
                    <w:top w:val="none" w:sz="0" w:space="0" w:color="auto"/>
                    <w:left w:val="none" w:sz="0" w:space="0" w:color="auto"/>
                    <w:bottom w:val="none" w:sz="0" w:space="0" w:color="auto"/>
                    <w:right w:val="none" w:sz="0" w:space="0" w:color="auto"/>
                  </w:divBdr>
                </w:div>
              </w:divsChild>
            </w:div>
            <w:div w:id="593902764">
              <w:marLeft w:val="0"/>
              <w:marRight w:val="0"/>
              <w:marTop w:val="0"/>
              <w:marBottom w:val="0"/>
              <w:divBdr>
                <w:top w:val="none" w:sz="0" w:space="0" w:color="auto"/>
                <w:left w:val="none" w:sz="0" w:space="0" w:color="auto"/>
                <w:bottom w:val="none" w:sz="0" w:space="0" w:color="auto"/>
                <w:right w:val="none" w:sz="0" w:space="0" w:color="auto"/>
              </w:divBdr>
              <w:divsChild>
                <w:div w:id="2106879381">
                  <w:marLeft w:val="0"/>
                  <w:marRight w:val="0"/>
                  <w:marTop w:val="0"/>
                  <w:marBottom w:val="0"/>
                  <w:divBdr>
                    <w:top w:val="none" w:sz="0" w:space="0" w:color="auto"/>
                    <w:left w:val="none" w:sz="0" w:space="0" w:color="auto"/>
                    <w:bottom w:val="none" w:sz="0" w:space="0" w:color="auto"/>
                    <w:right w:val="none" w:sz="0" w:space="0" w:color="auto"/>
                  </w:divBdr>
                </w:div>
              </w:divsChild>
            </w:div>
            <w:div w:id="245575198">
              <w:marLeft w:val="0"/>
              <w:marRight w:val="0"/>
              <w:marTop w:val="0"/>
              <w:marBottom w:val="0"/>
              <w:divBdr>
                <w:top w:val="none" w:sz="0" w:space="0" w:color="auto"/>
                <w:left w:val="none" w:sz="0" w:space="0" w:color="auto"/>
                <w:bottom w:val="none" w:sz="0" w:space="0" w:color="auto"/>
                <w:right w:val="none" w:sz="0" w:space="0" w:color="auto"/>
              </w:divBdr>
              <w:divsChild>
                <w:div w:id="839587942">
                  <w:marLeft w:val="0"/>
                  <w:marRight w:val="0"/>
                  <w:marTop w:val="0"/>
                  <w:marBottom w:val="0"/>
                  <w:divBdr>
                    <w:top w:val="none" w:sz="0" w:space="0" w:color="auto"/>
                    <w:left w:val="none" w:sz="0" w:space="0" w:color="auto"/>
                    <w:bottom w:val="none" w:sz="0" w:space="0" w:color="auto"/>
                    <w:right w:val="none" w:sz="0" w:space="0" w:color="auto"/>
                  </w:divBdr>
                </w:div>
              </w:divsChild>
            </w:div>
            <w:div w:id="1472288163">
              <w:marLeft w:val="0"/>
              <w:marRight w:val="0"/>
              <w:marTop w:val="0"/>
              <w:marBottom w:val="0"/>
              <w:divBdr>
                <w:top w:val="none" w:sz="0" w:space="0" w:color="auto"/>
                <w:left w:val="none" w:sz="0" w:space="0" w:color="auto"/>
                <w:bottom w:val="none" w:sz="0" w:space="0" w:color="auto"/>
                <w:right w:val="none" w:sz="0" w:space="0" w:color="auto"/>
              </w:divBdr>
              <w:divsChild>
                <w:div w:id="1184629849">
                  <w:marLeft w:val="0"/>
                  <w:marRight w:val="0"/>
                  <w:marTop w:val="0"/>
                  <w:marBottom w:val="0"/>
                  <w:divBdr>
                    <w:top w:val="none" w:sz="0" w:space="0" w:color="auto"/>
                    <w:left w:val="none" w:sz="0" w:space="0" w:color="auto"/>
                    <w:bottom w:val="none" w:sz="0" w:space="0" w:color="auto"/>
                    <w:right w:val="none" w:sz="0" w:space="0" w:color="auto"/>
                  </w:divBdr>
                </w:div>
              </w:divsChild>
            </w:div>
            <w:div w:id="1917669204">
              <w:marLeft w:val="0"/>
              <w:marRight w:val="0"/>
              <w:marTop w:val="0"/>
              <w:marBottom w:val="0"/>
              <w:divBdr>
                <w:top w:val="none" w:sz="0" w:space="0" w:color="auto"/>
                <w:left w:val="none" w:sz="0" w:space="0" w:color="auto"/>
                <w:bottom w:val="none" w:sz="0" w:space="0" w:color="auto"/>
                <w:right w:val="none" w:sz="0" w:space="0" w:color="auto"/>
              </w:divBdr>
              <w:divsChild>
                <w:div w:id="2036079264">
                  <w:marLeft w:val="0"/>
                  <w:marRight w:val="0"/>
                  <w:marTop w:val="0"/>
                  <w:marBottom w:val="0"/>
                  <w:divBdr>
                    <w:top w:val="none" w:sz="0" w:space="0" w:color="auto"/>
                    <w:left w:val="none" w:sz="0" w:space="0" w:color="auto"/>
                    <w:bottom w:val="none" w:sz="0" w:space="0" w:color="auto"/>
                    <w:right w:val="none" w:sz="0" w:space="0" w:color="auto"/>
                  </w:divBdr>
                </w:div>
              </w:divsChild>
            </w:div>
            <w:div w:id="895554972">
              <w:marLeft w:val="0"/>
              <w:marRight w:val="0"/>
              <w:marTop w:val="0"/>
              <w:marBottom w:val="0"/>
              <w:divBdr>
                <w:top w:val="none" w:sz="0" w:space="0" w:color="auto"/>
                <w:left w:val="none" w:sz="0" w:space="0" w:color="auto"/>
                <w:bottom w:val="none" w:sz="0" w:space="0" w:color="auto"/>
                <w:right w:val="none" w:sz="0" w:space="0" w:color="auto"/>
              </w:divBdr>
              <w:divsChild>
                <w:div w:id="740715552">
                  <w:marLeft w:val="0"/>
                  <w:marRight w:val="0"/>
                  <w:marTop w:val="0"/>
                  <w:marBottom w:val="0"/>
                  <w:divBdr>
                    <w:top w:val="none" w:sz="0" w:space="0" w:color="auto"/>
                    <w:left w:val="none" w:sz="0" w:space="0" w:color="auto"/>
                    <w:bottom w:val="none" w:sz="0" w:space="0" w:color="auto"/>
                    <w:right w:val="none" w:sz="0" w:space="0" w:color="auto"/>
                  </w:divBdr>
                </w:div>
              </w:divsChild>
            </w:div>
            <w:div w:id="961375094">
              <w:marLeft w:val="0"/>
              <w:marRight w:val="0"/>
              <w:marTop w:val="0"/>
              <w:marBottom w:val="0"/>
              <w:divBdr>
                <w:top w:val="none" w:sz="0" w:space="0" w:color="auto"/>
                <w:left w:val="none" w:sz="0" w:space="0" w:color="auto"/>
                <w:bottom w:val="none" w:sz="0" w:space="0" w:color="auto"/>
                <w:right w:val="none" w:sz="0" w:space="0" w:color="auto"/>
              </w:divBdr>
              <w:divsChild>
                <w:div w:id="1593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9284">
          <w:marLeft w:val="0"/>
          <w:marRight w:val="0"/>
          <w:marTop w:val="0"/>
          <w:marBottom w:val="0"/>
          <w:divBdr>
            <w:top w:val="none" w:sz="0" w:space="0" w:color="auto"/>
            <w:left w:val="none" w:sz="0" w:space="0" w:color="auto"/>
            <w:bottom w:val="none" w:sz="0" w:space="0" w:color="auto"/>
            <w:right w:val="none" w:sz="0" w:space="0" w:color="auto"/>
          </w:divBdr>
          <w:divsChild>
            <w:div w:id="184712446">
              <w:marLeft w:val="0"/>
              <w:marRight w:val="0"/>
              <w:marTop w:val="0"/>
              <w:marBottom w:val="0"/>
              <w:divBdr>
                <w:top w:val="none" w:sz="0" w:space="0" w:color="auto"/>
                <w:left w:val="none" w:sz="0" w:space="0" w:color="auto"/>
                <w:bottom w:val="none" w:sz="0" w:space="0" w:color="auto"/>
                <w:right w:val="none" w:sz="0" w:space="0" w:color="auto"/>
              </w:divBdr>
              <w:divsChild>
                <w:div w:id="1879270941">
                  <w:marLeft w:val="0"/>
                  <w:marRight w:val="0"/>
                  <w:marTop w:val="0"/>
                  <w:marBottom w:val="0"/>
                  <w:divBdr>
                    <w:top w:val="none" w:sz="0" w:space="0" w:color="auto"/>
                    <w:left w:val="none" w:sz="0" w:space="0" w:color="auto"/>
                    <w:bottom w:val="none" w:sz="0" w:space="0" w:color="auto"/>
                    <w:right w:val="none" w:sz="0" w:space="0" w:color="auto"/>
                  </w:divBdr>
                </w:div>
              </w:divsChild>
            </w:div>
            <w:div w:id="645937454">
              <w:marLeft w:val="0"/>
              <w:marRight w:val="0"/>
              <w:marTop w:val="0"/>
              <w:marBottom w:val="0"/>
              <w:divBdr>
                <w:top w:val="none" w:sz="0" w:space="0" w:color="auto"/>
                <w:left w:val="none" w:sz="0" w:space="0" w:color="auto"/>
                <w:bottom w:val="none" w:sz="0" w:space="0" w:color="auto"/>
                <w:right w:val="none" w:sz="0" w:space="0" w:color="auto"/>
              </w:divBdr>
              <w:divsChild>
                <w:div w:id="1258127016">
                  <w:marLeft w:val="0"/>
                  <w:marRight w:val="0"/>
                  <w:marTop w:val="0"/>
                  <w:marBottom w:val="0"/>
                  <w:divBdr>
                    <w:top w:val="none" w:sz="0" w:space="0" w:color="auto"/>
                    <w:left w:val="none" w:sz="0" w:space="0" w:color="auto"/>
                    <w:bottom w:val="none" w:sz="0" w:space="0" w:color="auto"/>
                    <w:right w:val="none" w:sz="0" w:space="0" w:color="auto"/>
                  </w:divBdr>
                </w:div>
              </w:divsChild>
            </w:div>
            <w:div w:id="1100100229">
              <w:marLeft w:val="0"/>
              <w:marRight w:val="0"/>
              <w:marTop w:val="0"/>
              <w:marBottom w:val="0"/>
              <w:divBdr>
                <w:top w:val="none" w:sz="0" w:space="0" w:color="auto"/>
                <w:left w:val="none" w:sz="0" w:space="0" w:color="auto"/>
                <w:bottom w:val="none" w:sz="0" w:space="0" w:color="auto"/>
                <w:right w:val="none" w:sz="0" w:space="0" w:color="auto"/>
              </w:divBdr>
              <w:divsChild>
                <w:div w:id="1626276422">
                  <w:marLeft w:val="0"/>
                  <w:marRight w:val="0"/>
                  <w:marTop w:val="0"/>
                  <w:marBottom w:val="0"/>
                  <w:divBdr>
                    <w:top w:val="none" w:sz="0" w:space="0" w:color="auto"/>
                    <w:left w:val="none" w:sz="0" w:space="0" w:color="auto"/>
                    <w:bottom w:val="none" w:sz="0" w:space="0" w:color="auto"/>
                    <w:right w:val="none" w:sz="0" w:space="0" w:color="auto"/>
                  </w:divBdr>
                </w:div>
              </w:divsChild>
            </w:div>
            <w:div w:id="1696467447">
              <w:marLeft w:val="0"/>
              <w:marRight w:val="0"/>
              <w:marTop w:val="0"/>
              <w:marBottom w:val="0"/>
              <w:divBdr>
                <w:top w:val="none" w:sz="0" w:space="0" w:color="auto"/>
                <w:left w:val="none" w:sz="0" w:space="0" w:color="auto"/>
                <w:bottom w:val="none" w:sz="0" w:space="0" w:color="auto"/>
                <w:right w:val="none" w:sz="0" w:space="0" w:color="auto"/>
              </w:divBdr>
              <w:divsChild>
                <w:div w:id="493376797">
                  <w:marLeft w:val="0"/>
                  <w:marRight w:val="0"/>
                  <w:marTop w:val="0"/>
                  <w:marBottom w:val="0"/>
                  <w:divBdr>
                    <w:top w:val="none" w:sz="0" w:space="0" w:color="auto"/>
                    <w:left w:val="none" w:sz="0" w:space="0" w:color="auto"/>
                    <w:bottom w:val="none" w:sz="0" w:space="0" w:color="auto"/>
                    <w:right w:val="none" w:sz="0" w:space="0" w:color="auto"/>
                  </w:divBdr>
                </w:div>
              </w:divsChild>
            </w:div>
            <w:div w:id="1508330143">
              <w:marLeft w:val="0"/>
              <w:marRight w:val="0"/>
              <w:marTop w:val="0"/>
              <w:marBottom w:val="0"/>
              <w:divBdr>
                <w:top w:val="none" w:sz="0" w:space="0" w:color="auto"/>
                <w:left w:val="none" w:sz="0" w:space="0" w:color="auto"/>
                <w:bottom w:val="none" w:sz="0" w:space="0" w:color="auto"/>
                <w:right w:val="none" w:sz="0" w:space="0" w:color="auto"/>
              </w:divBdr>
              <w:divsChild>
                <w:div w:id="1426613367">
                  <w:marLeft w:val="0"/>
                  <w:marRight w:val="0"/>
                  <w:marTop w:val="0"/>
                  <w:marBottom w:val="0"/>
                  <w:divBdr>
                    <w:top w:val="none" w:sz="0" w:space="0" w:color="auto"/>
                    <w:left w:val="none" w:sz="0" w:space="0" w:color="auto"/>
                    <w:bottom w:val="none" w:sz="0" w:space="0" w:color="auto"/>
                    <w:right w:val="none" w:sz="0" w:space="0" w:color="auto"/>
                  </w:divBdr>
                </w:div>
              </w:divsChild>
            </w:div>
            <w:div w:id="1542670199">
              <w:marLeft w:val="0"/>
              <w:marRight w:val="0"/>
              <w:marTop w:val="0"/>
              <w:marBottom w:val="0"/>
              <w:divBdr>
                <w:top w:val="none" w:sz="0" w:space="0" w:color="auto"/>
                <w:left w:val="none" w:sz="0" w:space="0" w:color="auto"/>
                <w:bottom w:val="none" w:sz="0" w:space="0" w:color="auto"/>
                <w:right w:val="none" w:sz="0" w:space="0" w:color="auto"/>
              </w:divBdr>
              <w:divsChild>
                <w:div w:id="1516649859">
                  <w:marLeft w:val="0"/>
                  <w:marRight w:val="0"/>
                  <w:marTop w:val="0"/>
                  <w:marBottom w:val="0"/>
                  <w:divBdr>
                    <w:top w:val="none" w:sz="0" w:space="0" w:color="auto"/>
                    <w:left w:val="none" w:sz="0" w:space="0" w:color="auto"/>
                    <w:bottom w:val="none" w:sz="0" w:space="0" w:color="auto"/>
                    <w:right w:val="none" w:sz="0" w:space="0" w:color="auto"/>
                  </w:divBdr>
                </w:div>
              </w:divsChild>
            </w:div>
            <w:div w:id="1562905713">
              <w:marLeft w:val="0"/>
              <w:marRight w:val="0"/>
              <w:marTop w:val="0"/>
              <w:marBottom w:val="0"/>
              <w:divBdr>
                <w:top w:val="none" w:sz="0" w:space="0" w:color="auto"/>
                <w:left w:val="none" w:sz="0" w:space="0" w:color="auto"/>
                <w:bottom w:val="none" w:sz="0" w:space="0" w:color="auto"/>
                <w:right w:val="none" w:sz="0" w:space="0" w:color="auto"/>
              </w:divBdr>
              <w:divsChild>
                <w:div w:id="837888065">
                  <w:marLeft w:val="0"/>
                  <w:marRight w:val="0"/>
                  <w:marTop w:val="0"/>
                  <w:marBottom w:val="0"/>
                  <w:divBdr>
                    <w:top w:val="none" w:sz="0" w:space="0" w:color="auto"/>
                    <w:left w:val="none" w:sz="0" w:space="0" w:color="auto"/>
                    <w:bottom w:val="none" w:sz="0" w:space="0" w:color="auto"/>
                    <w:right w:val="none" w:sz="0" w:space="0" w:color="auto"/>
                  </w:divBdr>
                </w:div>
              </w:divsChild>
            </w:div>
            <w:div w:id="1083145490">
              <w:marLeft w:val="0"/>
              <w:marRight w:val="0"/>
              <w:marTop w:val="0"/>
              <w:marBottom w:val="0"/>
              <w:divBdr>
                <w:top w:val="none" w:sz="0" w:space="0" w:color="auto"/>
                <w:left w:val="none" w:sz="0" w:space="0" w:color="auto"/>
                <w:bottom w:val="none" w:sz="0" w:space="0" w:color="auto"/>
                <w:right w:val="none" w:sz="0" w:space="0" w:color="auto"/>
              </w:divBdr>
              <w:divsChild>
                <w:div w:id="1341856238">
                  <w:marLeft w:val="0"/>
                  <w:marRight w:val="0"/>
                  <w:marTop w:val="0"/>
                  <w:marBottom w:val="0"/>
                  <w:divBdr>
                    <w:top w:val="none" w:sz="0" w:space="0" w:color="auto"/>
                    <w:left w:val="none" w:sz="0" w:space="0" w:color="auto"/>
                    <w:bottom w:val="none" w:sz="0" w:space="0" w:color="auto"/>
                    <w:right w:val="none" w:sz="0" w:space="0" w:color="auto"/>
                  </w:divBdr>
                </w:div>
              </w:divsChild>
            </w:div>
            <w:div w:id="1876917939">
              <w:marLeft w:val="0"/>
              <w:marRight w:val="0"/>
              <w:marTop w:val="0"/>
              <w:marBottom w:val="0"/>
              <w:divBdr>
                <w:top w:val="none" w:sz="0" w:space="0" w:color="auto"/>
                <w:left w:val="none" w:sz="0" w:space="0" w:color="auto"/>
                <w:bottom w:val="none" w:sz="0" w:space="0" w:color="auto"/>
                <w:right w:val="none" w:sz="0" w:space="0" w:color="auto"/>
              </w:divBdr>
              <w:divsChild>
                <w:div w:id="937101989">
                  <w:marLeft w:val="0"/>
                  <w:marRight w:val="0"/>
                  <w:marTop w:val="0"/>
                  <w:marBottom w:val="0"/>
                  <w:divBdr>
                    <w:top w:val="none" w:sz="0" w:space="0" w:color="auto"/>
                    <w:left w:val="none" w:sz="0" w:space="0" w:color="auto"/>
                    <w:bottom w:val="none" w:sz="0" w:space="0" w:color="auto"/>
                    <w:right w:val="none" w:sz="0" w:space="0" w:color="auto"/>
                  </w:divBdr>
                </w:div>
              </w:divsChild>
            </w:div>
            <w:div w:id="1602764243">
              <w:marLeft w:val="0"/>
              <w:marRight w:val="0"/>
              <w:marTop w:val="0"/>
              <w:marBottom w:val="0"/>
              <w:divBdr>
                <w:top w:val="none" w:sz="0" w:space="0" w:color="auto"/>
                <w:left w:val="none" w:sz="0" w:space="0" w:color="auto"/>
                <w:bottom w:val="none" w:sz="0" w:space="0" w:color="auto"/>
                <w:right w:val="none" w:sz="0" w:space="0" w:color="auto"/>
              </w:divBdr>
              <w:divsChild>
                <w:div w:id="1217353336">
                  <w:marLeft w:val="0"/>
                  <w:marRight w:val="0"/>
                  <w:marTop w:val="0"/>
                  <w:marBottom w:val="0"/>
                  <w:divBdr>
                    <w:top w:val="none" w:sz="0" w:space="0" w:color="auto"/>
                    <w:left w:val="none" w:sz="0" w:space="0" w:color="auto"/>
                    <w:bottom w:val="none" w:sz="0" w:space="0" w:color="auto"/>
                    <w:right w:val="none" w:sz="0" w:space="0" w:color="auto"/>
                  </w:divBdr>
                </w:div>
              </w:divsChild>
            </w:div>
            <w:div w:id="999310430">
              <w:marLeft w:val="0"/>
              <w:marRight w:val="0"/>
              <w:marTop w:val="0"/>
              <w:marBottom w:val="0"/>
              <w:divBdr>
                <w:top w:val="none" w:sz="0" w:space="0" w:color="auto"/>
                <w:left w:val="none" w:sz="0" w:space="0" w:color="auto"/>
                <w:bottom w:val="none" w:sz="0" w:space="0" w:color="auto"/>
                <w:right w:val="none" w:sz="0" w:space="0" w:color="auto"/>
              </w:divBdr>
              <w:divsChild>
                <w:div w:id="1870147222">
                  <w:marLeft w:val="0"/>
                  <w:marRight w:val="0"/>
                  <w:marTop w:val="0"/>
                  <w:marBottom w:val="0"/>
                  <w:divBdr>
                    <w:top w:val="none" w:sz="0" w:space="0" w:color="auto"/>
                    <w:left w:val="none" w:sz="0" w:space="0" w:color="auto"/>
                    <w:bottom w:val="none" w:sz="0" w:space="0" w:color="auto"/>
                    <w:right w:val="none" w:sz="0" w:space="0" w:color="auto"/>
                  </w:divBdr>
                </w:div>
              </w:divsChild>
            </w:div>
            <w:div w:id="1376269487">
              <w:marLeft w:val="0"/>
              <w:marRight w:val="0"/>
              <w:marTop w:val="0"/>
              <w:marBottom w:val="0"/>
              <w:divBdr>
                <w:top w:val="none" w:sz="0" w:space="0" w:color="auto"/>
                <w:left w:val="none" w:sz="0" w:space="0" w:color="auto"/>
                <w:bottom w:val="none" w:sz="0" w:space="0" w:color="auto"/>
                <w:right w:val="none" w:sz="0" w:space="0" w:color="auto"/>
              </w:divBdr>
              <w:divsChild>
                <w:div w:id="1826429232">
                  <w:marLeft w:val="0"/>
                  <w:marRight w:val="0"/>
                  <w:marTop w:val="0"/>
                  <w:marBottom w:val="0"/>
                  <w:divBdr>
                    <w:top w:val="none" w:sz="0" w:space="0" w:color="auto"/>
                    <w:left w:val="none" w:sz="0" w:space="0" w:color="auto"/>
                    <w:bottom w:val="none" w:sz="0" w:space="0" w:color="auto"/>
                    <w:right w:val="none" w:sz="0" w:space="0" w:color="auto"/>
                  </w:divBdr>
                </w:div>
              </w:divsChild>
            </w:div>
            <w:div w:id="338429285">
              <w:marLeft w:val="0"/>
              <w:marRight w:val="0"/>
              <w:marTop w:val="0"/>
              <w:marBottom w:val="0"/>
              <w:divBdr>
                <w:top w:val="none" w:sz="0" w:space="0" w:color="auto"/>
                <w:left w:val="none" w:sz="0" w:space="0" w:color="auto"/>
                <w:bottom w:val="none" w:sz="0" w:space="0" w:color="auto"/>
                <w:right w:val="none" w:sz="0" w:space="0" w:color="auto"/>
              </w:divBdr>
              <w:divsChild>
                <w:div w:id="682241912">
                  <w:marLeft w:val="0"/>
                  <w:marRight w:val="0"/>
                  <w:marTop w:val="0"/>
                  <w:marBottom w:val="0"/>
                  <w:divBdr>
                    <w:top w:val="none" w:sz="0" w:space="0" w:color="auto"/>
                    <w:left w:val="none" w:sz="0" w:space="0" w:color="auto"/>
                    <w:bottom w:val="none" w:sz="0" w:space="0" w:color="auto"/>
                    <w:right w:val="none" w:sz="0" w:space="0" w:color="auto"/>
                  </w:divBdr>
                </w:div>
              </w:divsChild>
            </w:div>
            <w:div w:id="1613972255">
              <w:marLeft w:val="0"/>
              <w:marRight w:val="0"/>
              <w:marTop w:val="0"/>
              <w:marBottom w:val="0"/>
              <w:divBdr>
                <w:top w:val="none" w:sz="0" w:space="0" w:color="auto"/>
                <w:left w:val="none" w:sz="0" w:space="0" w:color="auto"/>
                <w:bottom w:val="none" w:sz="0" w:space="0" w:color="auto"/>
                <w:right w:val="none" w:sz="0" w:space="0" w:color="auto"/>
              </w:divBdr>
              <w:divsChild>
                <w:div w:id="94835913">
                  <w:marLeft w:val="0"/>
                  <w:marRight w:val="0"/>
                  <w:marTop w:val="0"/>
                  <w:marBottom w:val="0"/>
                  <w:divBdr>
                    <w:top w:val="none" w:sz="0" w:space="0" w:color="auto"/>
                    <w:left w:val="none" w:sz="0" w:space="0" w:color="auto"/>
                    <w:bottom w:val="none" w:sz="0" w:space="0" w:color="auto"/>
                    <w:right w:val="none" w:sz="0" w:space="0" w:color="auto"/>
                  </w:divBdr>
                </w:div>
              </w:divsChild>
            </w:div>
            <w:div w:id="1157066689">
              <w:marLeft w:val="0"/>
              <w:marRight w:val="0"/>
              <w:marTop w:val="0"/>
              <w:marBottom w:val="0"/>
              <w:divBdr>
                <w:top w:val="none" w:sz="0" w:space="0" w:color="auto"/>
                <w:left w:val="none" w:sz="0" w:space="0" w:color="auto"/>
                <w:bottom w:val="none" w:sz="0" w:space="0" w:color="auto"/>
                <w:right w:val="none" w:sz="0" w:space="0" w:color="auto"/>
              </w:divBdr>
              <w:divsChild>
                <w:div w:id="519779270">
                  <w:marLeft w:val="0"/>
                  <w:marRight w:val="0"/>
                  <w:marTop w:val="0"/>
                  <w:marBottom w:val="0"/>
                  <w:divBdr>
                    <w:top w:val="none" w:sz="0" w:space="0" w:color="auto"/>
                    <w:left w:val="none" w:sz="0" w:space="0" w:color="auto"/>
                    <w:bottom w:val="none" w:sz="0" w:space="0" w:color="auto"/>
                    <w:right w:val="none" w:sz="0" w:space="0" w:color="auto"/>
                  </w:divBdr>
                </w:div>
              </w:divsChild>
            </w:div>
            <w:div w:id="1398898536">
              <w:marLeft w:val="0"/>
              <w:marRight w:val="0"/>
              <w:marTop w:val="0"/>
              <w:marBottom w:val="0"/>
              <w:divBdr>
                <w:top w:val="none" w:sz="0" w:space="0" w:color="auto"/>
                <w:left w:val="none" w:sz="0" w:space="0" w:color="auto"/>
                <w:bottom w:val="none" w:sz="0" w:space="0" w:color="auto"/>
                <w:right w:val="none" w:sz="0" w:space="0" w:color="auto"/>
              </w:divBdr>
              <w:divsChild>
                <w:div w:id="1452548444">
                  <w:marLeft w:val="0"/>
                  <w:marRight w:val="0"/>
                  <w:marTop w:val="0"/>
                  <w:marBottom w:val="0"/>
                  <w:divBdr>
                    <w:top w:val="none" w:sz="0" w:space="0" w:color="auto"/>
                    <w:left w:val="none" w:sz="0" w:space="0" w:color="auto"/>
                    <w:bottom w:val="none" w:sz="0" w:space="0" w:color="auto"/>
                    <w:right w:val="none" w:sz="0" w:space="0" w:color="auto"/>
                  </w:divBdr>
                </w:div>
              </w:divsChild>
            </w:div>
            <w:div w:id="208498208">
              <w:marLeft w:val="0"/>
              <w:marRight w:val="0"/>
              <w:marTop w:val="0"/>
              <w:marBottom w:val="0"/>
              <w:divBdr>
                <w:top w:val="none" w:sz="0" w:space="0" w:color="auto"/>
                <w:left w:val="none" w:sz="0" w:space="0" w:color="auto"/>
                <w:bottom w:val="none" w:sz="0" w:space="0" w:color="auto"/>
                <w:right w:val="none" w:sz="0" w:space="0" w:color="auto"/>
              </w:divBdr>
              <w:divsChild>
                <w:div w:id="1750154892">
                  <w:marLeft w:val="0"/>
                  <w:marRight w:val="0"/>
                  <w:marTop w:val="0"/>
                  <w:marBottom w:val="0"/>
                  <w:divBdr>
                    <w:top w:val="none" w:sz="0" w:space="0" w:color="auto"/>
                    <w:left w:val="none" w:sz="0" w:space="0" w:color="auto"/>
                    <w:bottom w:val="none" w:sz="0" w:space="0" w:color="auto"/>
                    <w:right w:val="none" w:sz="0" w:space="0" w:color="auto"/>
                  </w:divBdr>
                </w:div>
              </w:divsChild>
            </w:div>
            <w:div w:id="1946376935">
              <w:marLeft w:val="0"/>
              <w:marRight w:val="0"/>
              <w:marTop w:val="0"/>
              <w:marBottom w:val="0"/>
              <w:divBdr>
                <w:top w:val="none" w:sz="0" w:space="0" w:color="auto"/>
                <w:left w:val="none" w:sz="0" w:space="0" w:color="auto"/>
                <w:bottom w:val="none" w:sz="0" w:space="0" w:color="auto"/>
                <w:right w:val="none" w:sz="0" w:space="0" w:color="auto"/>
              </w:divBdr>
              <w:divsChild>
                <w:div w:id="1604454744">
                  <w:marLeft w:val="0"/>
                  <w:marRight w:val="0"/>
                  <w:marTop w:val="0"/>
                  <w:marBottom w:val="0"/>
                  <w:divBdr>
                    <w:top w:val="none" w:sz="0" w:space="0" w:color="auto"/>
                    <w:left w:val="none" w:sz="0" w:space="0" w:color="auto"/>
                    <w:bottom w:val="none" w:sz="0" w:space="0" w:color="auto"/>
                    <w:right w:val="none" w:sz="0" w:space="0" w:color="auto"/>
                  </w:divBdr>
                </w:div>
              </w:divsChild>
            </w:div>
            <w:div w:id="1731801940">
              <w:marLeft w:val="0"/>
              <w:marRight w:val="0"/>
              <w:marTop w:val="0"/>
              <w:marBottom w:val="0"/>
              <w:divBdr>
                <w:top w:val="none" w:sz="0" w:space="0" w:color="auto"/>
                <w:left w:val="none" w:sz="0" w:space="0" w:color="auto"/>
                <w:bottom w:val="none" w:sz="0" w:space="0" w:color="auto"/>
                <w:right w:val="none" w:sz="0" w:space="0" w:color="auto"/>
              </w:divBdr>
              <w:divsChild>
                <w:div w:id="1659723295">
                  <w:marLeft w:val="0"/>
                  <w:marRight w:val="0"/>
                  <w:marTop w:val="0"/>
                  <w:marBottom w:val="0"/>
                  <w:divBdr>
                    <w:top w:val="none" w:sz="0" w:space="0" w:color="auto"/>
                    <w:left w:val="none" w:sz="0" w:space="0" w:color="auto"/>
                    <w:bottom w:val="none" w:sz="0" w:space="0" w:color="auto"/>
                    <w:right w:val="none" w:sz="0" w:space="0" w:color="auto"/>
                  </w:divBdr>
                </w:div>
              </w:divsChild>
            </w:div>
            <w:div w:id="299306494">
              <w:marLeft w:val="0"/>
              <w:marRight w:val="0"/>
              <w:marTop w:val="0"/>
              <w:marBottom w:val="0"/>
              <w:divBdr>
                <w:top w:val="none" w:sz="0" w:space="0" w:color="auto"/>
                <w:left w:val="none" w:sz="0" w:space="0" w:color="auto"/>
                <w:bottom w:val="none" w:sz="0" w:space="0" w:color="auto"/>
                <w:right w:val="none" w:sz="0" w:space="0" w:color="auto"/>
              </w:divBdr>
              <w:divsChild>
                <w:div w:id="28578331">
                  <w:marLeft w:val="0"/>
                  <w:marRight w:val="0"/>
                  <w:marTop w:val="0"/>
                  <w:marBottom w:val="0"/>
                  <w:divBdr>
                    <w:top w:val="none" w:sz="0" w:space="0" w:color="auto"/>
                    <w:left w:val="none" w:sz="0" w:space="0" w:color="auto"/>
                    <w:bottom w:val="none" w:sz="0" w:space="0" w:color="auto"/>
                    <w:right w:val="none" w:sz="0" w:space="0" w:color="auto"/>
                  </w:divBdr>
                </w:div>
              </w:divsChild>
            </w:div>
            <w:div w:id="642542363">
              <w:marLeft w:val="0"/>
              <w:marRight w:val="0"/>
              <w:marTop w:val="0"/>
              <w:marBottom w:val="0"/>
              <w:divBdr>
                <w:top w:val="none" w:sz="0" w:space="0" w:color="auto"/>
                <w:left w:val="none" w:sz="0" w:space="0" w:color="auto"/>
                <w:bottom w:val="none" w:sz="0" w:space="0" w:color="auto"/>
                <w:right w:val="none" w:sz="0" w:space="0" w:color="auto"/>
              </w:divBdr>
              <w:divsChild>
                <w:div w:id="1334995803">
                  <w:marLeft w:val="0"/>
                  <w:marRight w:val="0"/>
                  <w:marTop w:val="0"/>
                  <w:marBottom w:val="0"/>
                  <w:divBdr>
                    <w:top w:val="none" w:sz="0" w:space="0" w:color="auto"/>
                    <w:left w:val="none" w:sz="0" w:space="0" w:color="auto"/>
                    <w:bottom w:val="none" w:sz="0" w:space="0" w:color="auto"/>
                    <w:right w:val="none" w:sz="0" w:space="0" w:color="auto"/>
                  </w:divBdr>
                </w:div>
              </w:divsChild>
            </w:div>
            <w:div w:id="1329944559">
              <w:marLeft w:val="0"/>
              <w:marRight w:val="0"/>
              <w:marTop w:val="0"/>
              <w:marBottom w:val="0"/>
              <w:divBdr>
                <w:top w:val="none" w:sz="0" w:space="0" w:color="auto"/>
                <w:left w:val="none" w:sz="0" w:space="0" w:color="auto"/>
                <w:bottom w:val="none" w:sz="0" w:space="0" w:color="auto"/>
                <w:right w:val="none" w:sz="0" w:space="0" w:color="auto"/>
              </w:divBdr>
              <w:divsChild>
                <w:div w:id="469641401">
                  <w:marLeft w:val="0"/>
                  <w:marRight w:val="0"/>
                  <w:marTop w:val="0"/>
                  <w:marBottom w:val="0"/>
                  <w:divBdr>
                    <w:top w:val="none" w:sz="0" w:space="0" w:color="auto"/>
                    <w:left w:val="none" w:sz="0" w:space="0" w:color="auto"/>
                    <w:bottom w:val="none" w:sz="0" w:space="0" w:color="auto"/>
                    <w:right w:val="none" w:sz="0" w:space="0" w:color="auto"/>
                  </w:divBdr>
                </w:div>
              </w:divsChild>
            </w:div>
            <w:div w:id="1294867060">
              <w:marLeft w:val="0"/>
              <w:marRight w:val="0"/>
              <w:marTop w:val="0"/>
              <w:marBottom w:val="0"/>
              <w:divBdr>
                <w:top w:val="none" w:sz="0" w:space="0" w:color="auto"/>
                <w:left w:val="none" w:sz="0" w:space="0" w:color="auto"/>
                <w:bottom w:val="none" w:sz="0" w:space="0" w:color="auto"/>
                <w:right w:val="none" w:sz="0" w:space="0" w:color="auto"/>
              </w:divBdr>
              <w:divsChild>
                <w:div w:id="1432049372">
                  <w:marLeft w:val="0"/>
                  <w:marRight w:val="0"/>
                  <w:marTop w:val="0"/>
                  <w:marBottom w:val="0"/>
                  <w:divBdr>
                    <w:top w:val="none" w:sz="0" w:space="0" w:color="auto"/>
                    <w:left w:val="none" w:sz="0" w:space="0" w:color="auto"/>
                    <w:bottom w:val="none" w:sz="0" w:space="0" w:color="auto"/>
                    <w:right w:val="none" w:sz="0" w:space="0" w:color="auto"/>
                  </w:divBdr>
                </w:div>
              </w:divsChild>
            </w:div>
            <w:div w:id="824709656">
              <w:marLeft w:val="0"/>
              <w:marRight w:val="0"/>
              <w:marTop w:val="0"/>
              <w:marBottom w:val="0"/>
              <w:divBdr>
                <w:top w:val="none" w:sz="0" w:space="0" w:color="auto"/>
                <w:left w:val="none" w:sz="0" w:space="0" w:color="auto"/>
                <w:bottom w:val="none" w:sz="0" w:space="0" w:color="auto"/>
                <w:right w:val="none" w:sz="0" w:space="0" w:color="auto"/>
              </w:divBdr>
              <w:divsChild>
                <w:div w:id="1970629717">
                  <w:marLeft w:val="0"/>
                  <w:marRight w:val="0"/>
                  <w:marTop w:val="0"/>
                  <w:marBottom w:val="0"/>
                  <w:divBdr>
                    <w:top w:val="none" w:sz="0" w:space="0" w:color="auto"/>
                    <w:left w:val="none" w:sz="0" w:space="0" w:color="auto"/>
                    <w:bottom w:val="none" w:sz="0" w:space="0" w:color="auto"/>
                    <w:right w:val="none" w:sz="0" w:space="0" w:color="auto"/>
                  </w:divBdr>
                </w:div>
              </w:divsChild>
            </w:div>
            <w:div w:id="1533886655">
              <w:marLeft w:val="0"/>
              <w:marRight w:val="0"/>
              <w:marTop w:val="0"/>
              <w:marBottom w:val="0"/>
              <w:divBdr>
                <w:top w:val="none" w:sz="0" w:space="0" w:color="auto"/>
                <w:left w:val="none" w:sz="0" w:space="0" w:color="auto"/>
                <w:bottom w:val="none" w:sz="0" w:space="0" w:color="auto"/>
                <w:right w:val="none" w:sz="0" w:space="0" w:color="auto"/>
              </w:divBdr>
              <w:divsChild>
                <w:div w:id="1444423853">
                  <w:marLeft w:val="0"/>
                  <w:marRight w:val="0"/>
                  <w:marTop w:val="0"/>
                  <w:marBottom w:val="0"/>
                  <w:divBdr>
                    <w:top w:val="none" w:sz="0" w:space="0" w:color="auto"/>
                    <w:left w:val="none" w:sz="0" w:space="0" w:color="auto"/>
                    <w:bottom w:val="none" w:sz="0" w:space="0" w:color="auto"/>
                    <w:right w:val="none" w:sz="0" w:space="0" w:color="auto"/>
                  </w:divBdr>
                </w:div>
                <w:div w:id="2122022156">
                  <w:marLeft w:val="0"/>
                  <w:marRight w:val="0"/>
                  <w:marTop w:val="0"/>
                  <w:marBottom w:val="0"/>
                  <w:divBdr>
                    <w:top w:val="none" w:sz="0" w:space="0" w:color="auto"/>
                    <w:left w:val="none" w:sz="0" w:space="0" w:color="auto"/>
                    <w:bottom w:val="none" w:sz="0" w:space="0" w:color="auto"/>
                    <w:right w:val="none" w:sz="0" w:space="0" w:color="auto"/>
                  </w:divBdr>
                </w:div>
              </w:divsChild>
            </w:div>
            <w:div w:id="781342373">
              <w:marLeft w:val="0"/>
              <w:marRight w:val="0"/>
              <w:marTop w:val="0"/>
              <w:marBottom w:val="0"/>
              <w:divBdr>
                <w:top w:val="none" w:sz="0" w:space="0" w:color="auto"/>
                <w:left w:val="none" w:sz="0" w:space="0" w:color="auto"/>
                <w:bottom w:val="none" w:sz="0" w:space="0" w:color="auto"/>
                <w:right w:val="none" w:sz="0" w:space="0" w:color="auto"/>
              </w:divBdr>
              <w:divsChild>
                <w:div w:id="149641003">
                  <w:marLeft w:val="0"/>
                  <w:marRight w:val="0"/>
                  <w:marTop w:val="0"/>
                  <w:marBottom w:val="0"/>
                  <w:divBdr>
                    <w:top w:val="none" w:sz="0" w:space="0" w:color="auto"/>
                    <w:left w:val="none" w:sz="0" w:space="0" w:color="auto"/>
                    <w:bottom w:val="none" w:sz="0" w:space="0" w:color="auto"/>
                    <w:right w:val="none" w:sz="0" w:space="0" w:color="auto"/>
                  </w:divBdr>
                </w:div>
              </w:divsChild>
            </w:div>
            <w:div w:id="1594901794">
              <w:marLeft w:val="0"/>
              <w:marRight w:val="0"/>
              <w:marTop w:val="0"/>
              <w:marBottom w:val="0"/>
              <w:divBdr>
                <w:top w:val="none" w:sz="0" w:space="0" w:color="auto"/>
                <w:left w:val="none" w:sz="0" w:space="0" w:color="auto"/>
                <w:bottom w:val="none" w:sz="0" w:space="0" w:color="auto"/>
                <w:right w:val="none" w:sz="0" w:space="0" w:color="auto"/>
              </w:divBdr>
              <w:divsChild>
                <w:div w:id="1484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5550">
          <w:marLeft w:val="0"/>
          <w:marRight w:val="0"/>
          <w:marTop w:val="0"/>
          <w:marBottom w:val="0"/>
          <w:divBdr>
            <w:top w:val="none" w:sz="0" w:space="0" w:color="auto"/>
            <w:left w:val="none" w:sz="0" w:space="0" w:color="auto"/>
            <w:bottom w:val="none" w:sz="0" w:space="0" w:color="auto"/>
            <w:right w:val="none" w:sz="0" w:space="0" w:color="auto"/>
          </w:divBdr>
          <w:divsChild>
            <w:div w:id="748843983">
              <w:marLeft w:val="0"/>
              <w:marRight w:val="0"/>
              <w:marTop w:val="0"/>
              <w:marBottom w:val="0"/>
              <w:divBdr>
                <w:top w:val="none" w:sz="0" w:space="0" w:color="auto"/>
                <w:left w:val="none" w:sz="0" w:space="0" w:color="auto"/>
                <w:bottom w:val="none" w:sz="0" w:space="0" w:color="auto"/>
                <w:right w:val="none" w:sz="0" w:space="0" w:color="auto"/>
              </w:divBdr>
              <w:divsChild>
                <w:div w:id="661811049">
                  <w:marLeft w:val="0"/>
                  <w:marRight w:val="0"/>
                  <w:marTop w:val="0"/>
                  <w:marBottom w:val="0"/>
                  <w:divBdr>
                    <w:top w:val="none" w:sz="0" w:space="0" w:color="auto"/>
                    <w:left w:val="none" w:sz="0" w:space="0" w:color="auto"/>
                    <w:bottom w:val="none" w:sz="0" w:space="0" w:color="auto"/>
                    <w:right w:val="none" w:sz="0" w:space="0" w:color="auto"/>
                  </w:divBdr>
                </w:div>
              </w:divsChild>
            </w:div>
            <w:div w:id="1255241231">
              <w:marLeft w:val="0"/>
              <w:marRight w:val="0"/>
              <w:marTop w:val="0"/>
              <w:marBottom w:val="0"/>
              <w:divBdr>
                <w:top w:val="none" w:sz="0" w:space="0" w:color="auto"/>
                <w:left w:val="none" w:sz="0" w:space="0" w:color="auto"/>
                <w:bottom w:val="none" w:sz="0" w:space="0" w:color="auto"/>
                <w:right w:val="none" w:sz="0" w:space="0" w:color="auto"/>
              </w:divBdr>
              <w:divsChild>
                <w:div w:id="1881357525">
                  <w:marLeft w:val="0"/>
                  <w:marRight w:val="0"/>
                  <w:marTop w:val="0"/>
                  <w:marBottom w:val="0"/>
                  <w:divBdr>
                    <w:top w:val="none" w:sz="0" w:space="0" w:color="auto"/>
                    <w:left w:val="none" w:sz="0" w:space="0" w:color="auto"/>
                    <w:bottom w:val="none" w:sz="0" w:space="0" w:color="auto"/>
                    <w:right w:val="none" w:sz="0" w:space="0" w:color="auto"/>
                  </w:divBdr>
                </w:div>
              </w:divsChild>
            </w:div>
            <w:div w:id="1317536025">
              <w:marLeft w:val="0"/>
              <w:marRight w:val="0"/>
              <w:marTop w:val="0"/>
              <w:marBottom w:val="0"/>
              <w:divBdr>
                <w:top w:val="none" w:sz="0" w:space="0" w:color="auto"/>
                <w:left w:val="none" w:sz="0" w:space="0" w:color="auto"/>
                <w:bottom w:val="none" w:sz="0" w:space="0" w:color="auto"/>
                <w:right w:val="none" w:sz="0" w:space="0" w:color="auto"/>
              </w:divBdr>
              <w:divsChild>
                <w:div w:id="1153444852">
                  <w:marLeft w:val="0"/>
                  <w:marRight w:val="0"/>
                  <w:marTop w:val="0"/>
                  <w:marBottom w:val="0"/>
                  <w:divBdr>
                    <w:top w:val="none" w:sz="0" w:space="0" w:color="auto"/>
                    <w:left w:val="none" w:sz="0" w:space="0" w:color="auto"/>
                    <w:bottom w:val="none" w:sz="0" w:space="0" w:color="auto"/>
                    <w:right w:val="none" w:sz="0" w:space="0" w:color="auto"/>
                  </w:divBdr>
                </w:div>
              </w:divsChild>
            </w:div>
            <w:div w:id="791482076">
              <w:marLeft w:val="0"/>
              <w:marRight w:val="0"/>
              <w:marTop w:val="0"/>
              <w:marBottom w:val="0"/>
              <w:divBdr>
                <w:top w:val="none" w:sz="0" w:space="0" w:color="auto"/>
                <w:left w:val="none" w:sz="0" w:space="0" w:color="auto"/>
                <w:bottom w:val="none" w:sz="0" w:space="0" w:color="auto"/>
                <w:right w:val="none" w:sz="0" w:space="0" w:color="auto"/>
              </w:divBdr>
              <w:divsChild>
                <w:div w:id="433331517">
                  <w:marLeft w:val="0"/>
                  <w:marRight w:val="0"/>
                  <w:marTop w:val="0"/>
                  <w:marBottom w:val="0"/>
                  <w:divBdr>
                    <w:top w:val="none" w:sz="0" w:space="0" w:color="auto"/>
                    <w:left w:val="none" w:sz="0" w:space="0" w:color="auto"/>
                    <w:bottom w:val="none" w:sz="0" w:space="0" w:color="auto"/>
                    <w:right w:val="none" w:sz="0" w:space="0" w:color="auto"/>
                  </w:divBdr>
                </w:div>
              </w:divsChild>
            </w:div>
            <w:div w:id="1765030438">
              <w:marLeft w:val="0"/>
              <w:marRight w:val="0"/>
              <w:marTop w:val="0"/>
              <w:marBottom w:val="0"/>
              <w:divBdr>
                <w:top w:val="none" w:sz="0" w:space="0" w:color="auto"/>
                <w:left w:val="none" w:sz="0" w:space="0" w:color="auto"/>
                <w:bottom w:val="none" w:sz="0" w:space="0" w:color="auto"/>
                <w:right w:val="none" w:sz="0" w:space="0" w:color="auto"/>
              </w:divBdr>
              <w:divsChild>
                <w:div w:id="142934245">
                  <w:marLeft w:val="0"/>
                  <w:marRight w:val="0"/>
                  <w:marTop w:val="0"/>
                  <w:marBottom w:val="0"/>
                  <w:divBdr>
                    <w:top w:val="none" w:sz="0" w:space="0" w:color="auto"/>
                    <w:left w:val="none" w:sz="0" w:space="0" w:color="auto"/>
                    <w:bottom w:val="none" w:sz="0" w:space="0" w:color="auto"/>
                    <w:right w:val="none" w:sz="0" w:space="0" w:color="auto"/>
                  </w:divBdr>
                </w:div>
              </w:divsChild>
            </w:div>
            <w:div w:id="508911728">
              <w:marLeft w:val="0"/>
              <w:marRight w:val="0"/>
              <w:marTop w:val="0"/>
              <w:marBottom w:val="0"/>
              <w:divBdr>
                <w:top w:val="none" w:sz="0" w:space="0" w:color="auto"/>
                <w:left w:val="none" w:sz="0" w:space="0" w:color="auto"/>
                <w:bottom w:val="none" w:sz="0" w:space="0" w:color="auto"/>
                <w:right w:val="none" w:sz="0" w:space="0" w:color="auto"/>
              </w:divBdr>
              <w:divsChild>
                <w:div w:id="1591892789">
                  <w:marLeft w:val="0"/>
                  <w:marRight w:val="0"/>
                  <w:marTop w:val="0"/>
                  <w:marBottom w:val="0"/>
                  <w:divBdr>
                    <w:top w:val="none" w:sz="0" w:space="0" w:color="auto"/>
                    <w:left w:val="none" w:sz="0" w:space="0" w:color="auto"/>
                    <w:bottom w:val="none" w:sz="0" w:space="0" w:color="auto"/>
                    <w:right w:val="none" w:sz="0" w:space="0" w:color="auto"/>
                  </w:divBdr>
                </w:div>
              </w:divsChild>
            </w:div>
            <w:div w:id="675839679">
              <w:marLeft w:val="0"/>
              <w:marRight w:val="0"/>
              <w:marTop w:val="0"/>
              <w:marBottom w:val="0"/>
              <w:divBdr>
                <w:top w:val="none" w:sz="0" w:space="0" w:color="auto"/>
                <w:left w:val="none" w:sz="0" w:space="0" w:color="auto"/>
                <w:bottom w:val="none" w:sz="0" w:space="0" w:color="auto"/>
                <w:right w:val="none" w:sz="0" w:space="0" w:color="auto"/>
              </w:divBdr>
              <w:divsChild>
                <w:div w:id="1402827405">
                  <w:marLeft w:val="0"/>
                  <w:marRight w:val="0"/>
                  <w:marTop w:val="0"/>
                  <w:marBottom w:val="0"/>
                  <w:divBdr>
                    <w:top w:val="none" w:sz="0" w:space="0" w:color="auto"/>
                    <w:left w:val="none" w:sz="0" w:space="0" w:color="auto"/>
                    <w:bottom w:val="none" w:sz="0" w:space="0" w:color="auto"/>
                    <w:right w:val="none" w:sz="0" w:space="0" w:color="auto"/>
                  </w:divBdr>
                </w:div>
              </w:divsChild>
            </w:div>
            <w:div w:id="1126267824">
              <w:marLeft w:val="0"/>
              <w:marRight w:val="0"/>
              <w:marTop w:val="0"/>
              <w:marBottom w:val="0"/>
              <w:divBdr>
                <w:top w:val="none" w:sz="0" w:space="0" w:color="auto"/>
                <w:left w:val="none" w:sz="0" w:space="0" w:color="auto"/>
                <w:bottom w:val="none" w:sz="0" w:space="0" w:color="auto"/>
                <w:right w:val="none" w:sz="0" w:space="0" w:color="auto"/>
              </w:divBdr>
              <w:divsChild>
                <w:div w:id="111870134">
                  <w:marLeft w:val="0"/>
                  <w:marRight w:val="0"/>
                  <w:marTop w:val="0"/>
                  <w:marBottom w:val="0"/>
                  <w:divBdr>
                    <w:top w:val="none" w:sz="0" w:space="0" w:color="auto"/>
                    <w:left w:val="none" w:sz="0" w:space="0" w:color="auto"/>
                    <w:bottom w:val="none" w:sz="0" w:space="0" w:color="auto"/>
                    <w:right w:val="none" w:sz="0" w:space="0" w:color="auto"/>
                  </w:divBdr>
                </w:div>
              </w:divsChild>
            </w:div>
            <w:div w:id="1544561593">
              <w:marLeft w:val="0"/>
              <w:marRight w:val="0"/>
              <w:marTop w:val="0"/>
              <w:marBottom w:val="0"/>
              <w:divBdr>
                <w:top w:val="none" w:sz="0" w:space="0" w:color="auto"/>
                <w:left w:val="none" w:sz="0" w:space="0" w:color="auto"/>
                <w:bottom w:val="none" w:sz="0" w:space="0" w:color="auto"/>
                <w:right w:val="none" w:sz="0" w:space="0" w:color="auto"/>
              </w:divBdr>
              <w:divsChild>
                <w:div w:id="1076318056">
                  <w:marLeft w:val="0"/>
                  <w:marRight w:val="0"/>
                  <w:marTop w:val="0"/>
                  <w:marBottom w:val="0"/>
                  <w:divBdr>
                    <w:top w:val="none" w:sz="0" w:space="0" w:color="auto"/>
                    <w:left w:val="none" w:sz="0" w:space="0" w:color="auto"/>
                    <w:bottom w:val="none" w:sz="0" w:space="0" w:color="auto"/>
                    <w:right w:val="none" w:sz="0" w:space="0" w:color="auto"/>
                  </w:divBdr>
                </w:div>
              </w:divsChild>
            </w:div>
            <w:div w:id="1564290261">
              <w:marLeft w:val="0"/>
              <w:marRight w:val="0"/>
              <w:marTop w:val="0"/>
              <w:marBottom w:val="0"/>
              <w:divBdr>
                <w:top w:val="none" w:sz="0" w:space="0" w:color="auto"/>
                <w:left w:val="none" w:sz="0" w:space="0" w:color="auto"/>
                <w:bottom w:val="none" w:sz="0" w:space="0" w:color="auto"/>
                <w:right w:val="none" w:sz="0" w:space="0" w:color="auto"/>
              </w:divBdr>
              <w:divsChild>
                <w:div w:id="204564843">
                  <w:marLeft w:val="0"/>
                  <w:marRight w:val="0"/>
                  <w:marTop w:val="0"/>
                  <w:marBottom w:val="0"/>
                  <w:divBdr>
                    <w:top w:val="none" w:sz="0" w:space="0" w:color="auto"/>
                    <w:left w:val="none" w:sz="0" w:space="0" w:color="auto"/>
                    <w:bottom w:val="none" w:sz="0" w:space="0" w:color="auto"/>
                    <w:right w:val="none" w:sz="0" w:space="0" w:color="auto"/>
                  </w:divBdr>
                </w:div>
              </w:divsChild>
            </w:div>
            <w:div w:id="2106729599">
              <w:marLeft w:val="0"/>
              <w:marRight w:val="0"/>
              <w:marTop w:val="0"/>
              <w:marBottom w:val="0"/>
              <w:divBdr>
                <w:top w:val="none" w:sz="0" w:space="0" w:color="auto"/>
                <w:left w:val="none" w:sz="0" w:space="0" w:color="auto"/>
                <w:bottom w:val="none" w:sz="0" w:space="0" w:color="auto"/>
                <w:right w:val="none" w:sz="0" w:space="0" w:color="auto"/>
              </w:divBdr>
              <w:divsChild>
                <w:div w:id="1826965973">
                  <w:marLeft w:val="0"/>
                  <w:marRight w:val="0"/>
                  <w:marTop w:val="0"/>
                  <w:marBottom w:val="0"/>
                  <w:divBdr>
                    <w:top w:val="none" w:sz="0" w:space="0" w:color="auto"/>
                    <w:left w:val="none" w:sz="0" w:space="0" w:color="auto"/>
                    <w:bottom w:val="none" w:sz="0" w:space="0" w:color="auto"/>
                    <w:right w:val="none" w:sz="0" w:space="0" w:color="auto"/>
                  </w:divBdr>
                </w:div>
              </w:divsChild>
            </w:div>
            <w:div w:id="436604474">
              <w:marLeft w:val="0"/>
              <w:marRight w:val="0"/>
              <w:marTop w:val="0"/>
              <w:marBottom w:val="0"/>
              <w:divBdr>
                <w:top w:val="none" w:sz="0" w:space="0" w:color="auto"/>
                <w:left w:val="none" w:sz="0" w:space="0" w:color="auto"/>
                <w:bottom w:val="none" w:sz="0" w:space="0" w:color="auto"/>
                <w:right w:val="none" w:sz="0" w:space="0" w:color="auto"/>
              </w:divBdr>
              <w:divsChild>
                <w:div w:id="502164475">
                  <w:marLeft w:val="0"/>
                  <w:marRight w:val="0"/>
                  <w:marTop w:val="0"/>
                  <w:marBottom w:val="0"/>
                  <w:divBdr>
                    <w:top w:val="none" w:sz="0" w:space="0" w:color="auto"/>
                    <w:left w:val="none" w:sz="0" w:space="0" w:color="auto"/>
                    <w:bottom w:val="none" w:sz="0" w:space="0" w:color="auto"/>
                    <w:right w:val="none" w:sz="0" w:space="0" w:color="auto"/>
                  </w:divBdr>
                </w:div>
              </w:divsChild>
            </w:div>
            <w:div w:id="461928741">
              <w:marLeft w:val="0"/>
              <w:marRight w:val="0"/>
              <w:marTop w:val="0"/>
              <w:marBottom w:val="0"/>
              <w:divBdr>
                <w:top w:val="none" w:sz="0" w:space="0" w:color="auto"/>
                <w:left w:val="none" w:sz="0" w:space="0" w:color="auto"/>
                <w:bottom w:val="none" w:sz="0" w:space="0" w:color="auto"/>
                <w:right w:val="none" w:sz="0" w:space="0" w:color="auto"/>
              </w:divBdr>
              <w:divsChild>
                <w:div w:id="1187911522">
                  <w:marLeft w:val="0"/>
                  <w:marRight w:val="0"/>
                  <w:marTop w:val="0"/>
                  <w:marBottom w:val="0"/>
                  <w:divBdr>
                    <w:top w:val="none" w:sz="0" w:space="0" w:color="auto"/>
                    <w:left w:val="none" w:sz="0" w:space="0" w:color="auto"/>
                    <w:bottom w:val="none" w:sz="0" w:space="0" w:color="auto"/>
                    <w:right w:val="none" w:sz="0" w:space="0" w:color="auto"/>
                  </w:divBdr>
                </w:div>
              </w:divsChild>
            </w:div>
            <w:div w:id="2073189023">
              <w:marLeft w:val="0"/>
              <w:marRight w:val="0"/>
              <w:marTop w:val="0"/>
              <w:marBottom w:val="0"/>
              <w:divBdr>
                <w:top w:val="none" w:sz="0" w:space="0" w:color="auto"/>
                <w:left w:val="none" w:sz="0" w:space="0" w:color="auto"/>
                <w:bottom w:val="none" w:sz="0" w:space="0" w:color="auto"/>
                <w:right w:val="none" w:sz="0" w:space="0" w:color="auto"/>
              </w:divBdr>
              <w:divsChild>
                <w:div w:id="934947189">
                  <w:marLeft w:val="0"/>
                  <w:marRight w:val="0"/>
                  <w:marTop w:val="0"/>
                  <w:marBottom w:val="0"/>
                  <w:divBdr>
                    <w:top w:val="none" w:sz="0" w:space="0" w:color="auto"/>
                    <w:left w:val="none" w:sz="0" w:space="0" w:color="auto"/>
                    <w:bottom w:val="none" w:sz="0" w:space="0" w:color="auto"/>
                    <w:right w:val="none" w:sz="0" w:space="0" w:color="auto"/>
                  </w:divBdr>
                </w:div>
              </w:divsChild>
            </w:div>
            <w:div w:id="1685204077">
              <w:marLeft w:val="0"/>
              <w:marRight w:val="0"/>
              <w:marTop w:val="0"/>
              <w:marBottom w:val="0"/>
              <w:divBdr>
                <w:top w:val="none" w:sz="0" w:space="0" w:color="auto"/>
                <w:left w:val="none" w:sz="0" w:space="0" w:color="auto"/>
                <w:bottom w:val="none" w:sz="0" w:space="0" w:color="auto"/>
                <w:right w:val="none" w:sz="0" w:space="0" w:color="auto"/>
              </w:divBdr>
              <w:divsChild>
                <w:div w:id="748578759">
                  <w:marLeft w:val="0"/>
                  <w:marRight w:val="0"/>
                  <w:marTop w:val="0"/>
                  <w:marBottom w:val="0"/>
                  <w:divBdr>
                    <w:top w:val="none" w:sz="0" w:space="0" w:color="auto"/>
                    <w:left w:val="none" w:sz="0" w:space="0" w:color="auto"/>
                    <w:bottom w:val="none" w:sz="0" w:space="0" w:color="auto"/>
                    <w:right w:val="none" w:sz="0" w:space="0" w:color="auto"/>
                  </w:divBdr>
                </w:div>
              </w:divsChild>
            </w:div>
            <w:div w:id="862060923">
              <w:marLeft w:val="0"/>
              <w:marRight w:val="0"/>
              <w:marTop w:val="0"/>
              <w:marBottom w:val="0"/>
              <w:divBdr>
                <w:top w:val="none" w:sz="0" w:space="0" w:color="auto"/>
                <w:left w:val="none" w:sz="0" w:space="0" w:color="auto"/>
                <w:bottom w:val="none" w:sz="0" w:space="0" w:color="auto"/>
                <w:right w:val="none" w:sz="0" w:space="0" w:color="auto"/>
              </w:divBdr>
              <w:divsChild>
                <w:div w:id="1617827796">
                  <w:marLeft w:val="0"/>
                  <w:marRight w:val="0"/>
                  <w:marTop w:val="0"/>
                  <w:marBottom w:val="0"/>
                  <w:divBdr>
                    <w:top w:val="none" w:sz="0" w:space="0" w:color="auto"/>
                    <w:left w:val="none" w:sz="0" w:space="0" w:color="auto"/>
                    <w:bottom w:val="none" w:sz="0" w:space="0" w:color="auto"/>
                    <w:right w:val="none" w:sz="0" w:space="0" w:color="auto"/>
                  </w:divBdr>
                </w:div>
              </w:divsChild>
            </w:div>
            <w:div w:id="722364499">
              <w:marLeft w:val="0"/>
              <w:marRight w:val="0"/>
              <w:marTop w:val="0"/>
              <w:marBottom w:val="0"/>
              <w:divBdr>
                <w:top w:val="none" w:sz="0" w:space="0" w:color="auto"/>
                <w:left w:val="none" w:sz="0" w:space="0" w:color="auto"/>
                <w:bottom w:val="none" w:sz="0" w:space="0" w:color="auto"/>
                <w:right w:val="none" w:sz="0" w:space="0" w:color="auto"/>
              </w:divBdr>
              <w:divsChild>
                <w:div w:id="1719552660">
                  <w:marLeft w:val="0"/>
                  <w:marRight w:val="0"/>
                  <w:marTop w:val="0"/>
                  <w:marBottom w:val="0"/>
                  <w:divBdr>
                    <w:top w:val="none" w:sz="0" w:space="0" w:color="auto"/>
                    <w:left w:val="none" w:sz="0" w:space="0" w:color="auto"/>
                    <w:bottom w:val="none" w:sz="0" w:space="0" w:color="auto"/>
                    <w:right w:val="none" w:sz="0" w:space="0" w:color="auto"/>
                  </w:divBdr>
                </w:div>
              </w:divsChild>
            </w:div>
            <w:div w:id="557908288">
              <w:marLeft w:val="0"/>
              <w:marRight w:val="0"/>
              <w:marTop w:val="0"/>
              <w:marBottom w:val="0"/>
              <w:divBdr>
                <w:top w:val="none" w:sz="0" w:space="0" w:color="auto"/>
                <w:left w:val="none" w:sz="0" w:space="0" w:color="auto"/>
                <w:bottom w:val="none" w:sz="0" w:space="0" w:color="auto"/>
                <w:right w:val="none" w:sz="0" w:space="0" w:color="auto"/>
              </w:divBdr>
              <w:divsChild>
                <w:div w:id="1556044687">
                  <w:marLeft w:val="0"/>
                  <w:marRight w:val="0"/>
                  <w:marTop w:val="0"/>
                  <w:marBottom w:val="0"/>
                  <w:divBdr>
                    <w:top w:val="none" w:sz="0" w:space="0" w:color="auto"/>
                    <w:left w:val="none" w:sz="0" w:space="0" w:color="auto"/>
                    <w:bottom w:val="none" w:sz="0" w:space="0" w:color="auto"/>
                    <w:right w:val="none" w:sz="0" w:space="0" w:color="auto"/>
                  </w:divBdr>
                </w:div>
              </w:divsChild>
            </w:div>
            <w:div w:id="43796202">
              <w:marLeft w:val="0"/>
              <w:marRight w:val="0"/>
              <w:marTop w:val="0"/>
              <w:marBottom w:val="0"/>
              <w:divBdr>
                <w:top w:val="none" w:sz="0" w:space="0" w:color="auto"/>
                <w:left w:val="none" w:sz="0" w:space="0" w:color="auto"/>
                <w:bottom w:val="none" w:sz="0" w:space="0" w:color="auto"/>
                <w:right w:val="none" w:sz="0" w:space="0" w:color="auto"/>
              </w:divBdr>
              <w:divsChild>
                <w:div w:id="1853295136">
                  <w:marLeft w:val="0"/>
                  <w:marRight w:val="0"/>
                  <w:marTop w:val="0"/>
                  <w:marBottom w:val="0"/>
                  <w:divBdr>
                    <w:top w:val="none" w:sz="0" w:space="0" w:color="auto"/>
                    <w:left w:val="none" w:sz="0" w:space="0" w:color="auto"/>
                    <w:bottom w:val="none" w:sz="0" w:space="0" w:color="auto"/>
                    <w:right w:val="none" w:sz="0" w:space="0" w:color="auto"/>
                  </w:divBdr>
                </w:div>
              </w:divsChild>
            </w:div>
            <w:div w:id="1379625852">
              <w:marLeft w:val="0"/>
              <w:marRight w:val="0"/>
              <w:marTop w:val="0"/>
              <w:marBottom w:val="0"/>
              <w:divBdr>
                <w:top w:val="none" w:sz="0" w:space="0" w:color="auto"/>
                <w:left w:val="none" w:sz="0" w:space="0" w:color="auto"/>
                <w:bottom w:val="none" w:sz="0" w:space="0" w:color="auto"/>
                <w:right w:val="none" w:sz="0" w:space="0" w:color="auto"/>
              </w:divBdr>
              <w:divsChild>
                <w:div w:id="314996176">
                  <w:marLeft w:val="0"/>
                  <w:marRight w:val="0"/>
                  <w:marTop w:val="0"/>
                  <w:marBottom w:val="0"/>
                  <w:divBdr>
                    <w:top w:val="none" w:sz="0" w:space="0" w:color="auto"/>
                    <w:left w:val="none" w:sz="0" w:space="0" w:color="auto"/>
                    <w:bottom w:val="none" w:sz="0" w:space="0" w:color="auto"/>
                    <w:right w:val="none" w:sz="0" w:space="0" w:color="auto"/>
                  </w:divBdr>
                </w:div>
              </w:divsChild>
            </w:div>
            <w:div w:id="456028307">
              <w:marLeft w:val="0"/>
              <w:marRight w:val="0"/>
              <w:marTop w:val="0"/>
              <w:marBottom w:val="0"/>
              <w:divBdr>
                <w:top w:val="none" w:sz="0" w:space="0" w:color="auto"/>
                <w:left w:val="none" w:sz="0" w:space="0" w:color="auto"/>
                <w:bottom w:val="none" w:sz="0" w:space="0" w:color="auto"/>
                <w:right w:val="none" w:sz="0" w:space="0" w:color="auto"/>
              </w:divBdr>
              <w:divsChild>
                <w:div w:id="490487956">
                  <w:marLeft w:val="0"/>
                  <w:marRight w:val="0"/>
                  <w:marTop w:val="0"/>
                  <w:marBottom w:val="0"/>
                  <w:divBdr>
                    <w:top w:val="none" w:sz="0" w:space="0" w:color="auto"/>
                    <w:left w:val="none" w:sz="0" w:space="0" w:color="auto"/>
                    <w:bottom w:val="none" w:sz="0" w:space="0" w:color="auto"/>
                    <w:right w:val="none" w:sz="0" w:space="0" w:color="auto"/>
                  </w:divBdr>
                </w:div>
              </w:divsChild>
            </w:div>
            <w:div w:id="1946568913">
              <w:marLeft w:val="0"/>
              <w:marRight w:val="0"/>
              <w:marTop w:val="0"/>
              <w:marBottom w:val="0"/>
              <w:divBdr>
                <w:top w:val="none" w:sz="0" w:space="0" w:color="auto"/>
                <w:left w:val="none" w:sz="0" w:space="0" w:color="auto"/>
                <w:bottom w:val="none" w:sz="0" w:space="0" w:color="auto"/>
                <w:right w:val="none" w:sz="0" w:space="0" w:color="auto"/>
              </w:divBdr>
              <w:divsChild>
                <w:div w:id="1584487066">
                  <w:marLeft w:val="0"/>
                  <w:marRight w:val="0"/>
                  <w:marTop w:val="0"/>
                  <w:marBottom w:val="0"/>
                  <w:divBdr>
                    <w:top w:val="none" w:sz="0" w:space="0" w:color="auto"/>
                    <w:left w:val="none" w:sz="0" w:space="0" w:color="auto"/>
                    <w:bottom w:val="none" w:sz="0" w:space="0" w:color="auto"/>
                    <w:right w:val="none" w:sz="0" w:space="0" w:color="auto"/>
                  </w:divBdr>
                </w:div>
              </w:divsChild>
            </w:div>
            <w:div w:id="2006737932">
              <w:marLeft w:val="0"/>
              <w:marRight w:val="0"/>
              <w:marTop w:val="0"/>
              <w:marBottom w:val="0"/>
              <w:divBdr>
                <w:top w:val="none" w:sz="0" w:space="0" w:color="auto"/>
                <w:left w:val="none" w:sz="0" w:space="0" w:color="auto"/>
                <w:bottom w:val="none" w:sz="0" w:space="0" w:color="auto"/>
                <w:right w:val="none" w:sz="0" w:space="0" w:color="auto"/>
              </w:divBdr>
              <w:divsChild>
                <w:div w:id="553739508">
                  <w:marLeft w:val="0"/>
                  <w:marRight w:val="0"/>
                  <w:marTop w:val="0"/>
                  <w:marBottom w:val="0"/>
                  <w:divBdr>
                    <w:top w:val="none" w:sz="0" w:space="0" w:color="auto"/>
                    <w:left w:val="none" w:sz="0" w:space="0" w:color="auto"/>
                    <w:bottom w:val="none" w:sz="0" w:space="0" w:color="auto"/>
                    <w:right w:val="none" w:sz="0" w:space="0" w:color="auto"/>
                  </w:divBdr>
                </w:div>
              </w:divsChild>
            </w:div>
            <w:div w:id="281113546">
              <w:marLeft w:val="0"/>
              <w:marRight w:val="0"/>
              <w:marTop w:val="0"/>
              <w:marBottom w:val="0"/>
              <w:divBdr>
                <w:top w:val="none" w:sz="0" w:space="0" w:color="auto"/>
                <w:left w:val="none" w:sz="0" w:space="0" w:color="auto"/>
                <w:bottom w:val="none" w:sz="0" w:space="0" w:color="auto"/>
                <w:right w:val="none" w:sz="0" w:space="0" w:color="auto"/>
              </w:divBdr>
              <w:divsChild>
                <w:div w:id="1420103144">
                  <w:marLeft w:val="0"/>
                  <w:marRight w:val="0"/>
                  <w:marTop w:val="0"/>
                  <w:marBottom w:val="0"/>
                  <w:divBdr>
                    <w:top w:val="none" w:sz="0" w:space="0" w:color="auto"/>
                    <w:left w:val="none" w:sz="0" w:space="0" w:color="auto"/>
                    <w:bottom w:val="none" w:sz="0" w:space="0" w:color="auto"/>
                    <w:right w:val="none" w:sz="0" w:space="0" w:color="auto"/>
                  </w:divBdr>
                </w:div>
              </w:divsChild>
            </w:div>
            <w:div w:id="1532769024">
              <w:marLeft w:val="0"/>
              <w:marRight w:val="0"/>
              <w:marTop w:val="0"/>
              <w:marBottom w:val="0"/>
              <w:divBdr>
                <w:top w:val="none" w:sz="0" w:space="0" w:color="auto"/>
                <w:left w:val="none" w:sz="0" w:space="0" w:color="auto"/>
                <w:bottom w:val="none" w:sz="0" w:space="0" w:color="auto"/>
                <w:right w:val="none" w:sz="0" w:space="0" w:color="auto"/>
              </w:divBdr>
              <w:divsChild>
                <w:div w:id="665397293">
                  <w:marLeft w:val="0"/>
                  <w:marRight w:val="0"/>
                  <w:marTop w:val="0"/>
                  <w:marBottom w:val="0"/>
                  <w:divBdr>
                    <w:top w:val="none" w:sz="0" w:space="0" w:color="auto"/>
                    <w:left w:val="none" w:sz="0" w:space="0" w:color="auto"/>
                    <w:bottom w:val="none" w:sz="0" w:space="0" w:color="auto"/>
                    <w:right w:val="none" w:sz="0" w:space="0" w:color="auto"/>
                  </w:divBdr>
                </w:div>
              </w:divsChild>
            </w:div>
            <w:div w:id="1516115007">
              <w:marLeft w:val="0"/>
              <w:marRight w:val="0"/>
              <w:marTop w:val="0"/>
              <w:marBottom w:val="0"/>
              <w:divBdr>
                <w:top w:val="none" w:sz="0" w:space="0" w:color="auto"/>
                <w:left w:val="none" w:sz="0" w:space="0" w:color="auto"/>
                <w:bottom w:val="none" w:sz="0" w:space="0" w:color="auto"/>
                <w:right w:val="none" w:sz="0" w:space="0" w:color="auto"/>
              </w:divBdr>
              <w:divsChild>
                <w:div w:id="1340623826">
                  <w:marLeft w:val="0"/>
                  <w:marRight w:val="0"/>
                  <w:marTop w:val="0"/>
                  <w:marBottom w:val="0"/>
                  <w:divBdr>
                    <w:top w:val="none" w:sz="0" w:space="0" w:color="auto"/>
                    <w:left w:val="none" w:sz="0" w:space="0" w:color="auto"/>
                    <w:bottom w:val="none" w:sz="0" w:space="0" w:color="auto"/>
                    <w:right w:val="none" w:sz="0" w:space="0" w:color="auto"/>
                  </w:divBdr>
                </w:div>
              </w:divsChild>
            </w:div>
            <w:div w:id="1089355283">
              <w:marLeft w:val="0"/>
              <w:marRight w:val="0"/>
              <w:marTop w:val="0"/>
              <w:marBottom w:val="0"/>
              <w:divBdr>
                <w:top w:val="none" w:sz="0" w:space="0" w:color="auto"/>
                <w:left w:val="none" w:sz="0" w:space="0" w:color="auto"/>
                <w:bottom w:val="none" w:sz="0" w:space="0" w:color="auto"/>
                <w:right w:val="none" w:sz="0" w:space="0" w:color="auto"/>
              </w:divBdr>
              <w:divsChild>
                <w:div w:id="1090660540">
                  <w:marLeft w:val="0"/>
                  <w:marRight w:val="0"/>
                  <w:marTop w:val="0"/>
                  <w:marBottom w:val="0"/>
                  <w:divBdr>
                    <w:top w:val="none" w:sz="0" w:space="0" w:color="auto"/>
                    <w:left w:val="none" w:sz="0" w:space="0" w:color="auto"/>
                    <w:bottom w:val="none" w:sz="0" w:space="0" w:color="auto"/>
                    <w:right w:val="none" w:sz="0" w:space="0" w:color="auto"/>
                  </w:divBdr>
                </w:div>
              </w:divsChild>
            </w:div>
            <w:div w:id="1290435204">
              <w:marLeft w:val="0"/>
              <w:marRight w:val="0"/>
              <w:marTop w:val="0"/>
              <w:marBottom w:val="0"/>
              <w:divBdr>
                <w:top w:val="none" w:sz="0" w:space="0" w:color="auto"/>
                <w:left w:val="none" w:sz="0" w:space="0" w:color="auto"/>
                <w:bottom w:val="none" w:sz="0" w:space="0" w:color="auto"/>
                <w:right w:val="none" w:sz="0" w:space="0" w:color="auto"/>
              </w:divBdr>
              <w:divsChild>
                <w:div w:id="118495669">
                  <w:marLeft w:val="0"/>
                  <w:marRight w:val="0"/>
                  <w:marTop w:val="0"/>
                  <w:marBottom w:val="0"/>
                  <w:divBdr>
                    <w:top w:val="none" w:sz="0" w:space="0" w:color="auto"/>
                    <w:left w:val="none" w:sz="0" w:space="0" w:color="auto"/>
                    <w:bottom w:val="none" w:sz="0" w:space="0" w:color="auto"/>
                    <w:right w:val="none" w:sz="0" w:space="0" w:color="auto"/>
                  </w:divBdr>
                </w:div>
              </w:divsChild>
            </w:div>
            <w:div w:id="1134100537">
              <w:marLeft w:val="0"/>
              <w:marRight w:val="0"/>
              <w:marTop w:val="0"/>
              <w:marBottom w:val="0"/>
              <w:divBdr>
                <w:top w:val="none" w:sz="0" w:space="0" w:color="auto"/>
                <w:left w:val="none" w:sz="0" w:space="0" w:color="auto"/>
                <w:bottom w:val="none" w:sz="0" w:space="0" w:color="auto"/>
                <w:right w:val="none" w:sz="0" w:space="0" w:color="auto"/>
              </w:divBdr>
              <w:divsChild>
                <w:div w:id="1342466447">
                  <w:marLeft w:val="0"/>
                  <w:marRight w:val="0"/>
                  <w:marTop w:val="0"/>
                  <w:marBottom w:val="0"/>
                  <w:divBdr>
                    <w:top w:val="none" w:sz="0" w:space="0" w:color="auto"/>
                    <w:left w:val="none" w:sz="0" w:space="0" w:color="auto"/>
                    <w:bottom w:val="none" w:sz="0" w:space="0" w:color="auto"/>
                    <w:right w:val="none" w:sz="0" w:space="0" w:color="auto"/>
                  </w:divBdr>
                </w:div>
              </w:divsChild>
            </w:div>
            <w:div w:id="926379473">
              <w:marLeft w:val="0"/>
              <w:marRight w:val="0"/>
              <w:marTop w:val="0"/>
              <w:marBottom w:val="0"/>
              <w:divBdr>
                <w:top w:val="none" w:sz="0" w:space="0" w:color="auto"/>
                <w:left w:val="none" w:sz="0" w:space="0" w:color="auto"/>
                <w:bottom w:val="none" w:sz="0" w:space="0" w:color="auto"/>
                <w:right w:val="none" w:sz="0" w:space="0" w:color="auto"/>
              </w:divBdr>
              <w:divsChild>
                <w:div w:id="468402465">
                  <w:marLeft w:val="0"/>
                  <w:marRight w:val="0"/>
                  <w:marTop w:val="0"/>
                  <w:marBottom w:val="0"/>
                  <w:divBdr>
                    <w:top w:val="none" w:sz="0" w:space="0" w:color="auto"/>
                    <w:left w:val="none" w:sz="0" w:space="0" w:color="auto"/>
                    <w:bottom w:val="none" w:sz="0" w:space="0" w:color="auto"/>
                    <w:right w:val="none" w:sz="0" w:space="0" w:color="auto"/>
                  </w:divBdr>
                </w:div>
              </w:divsChild>
            </w:div>
            <w:div w:id="1352151116">
              <w:marLeft w:val="0"/>
              <w:marRight w:val="0"/>
              <w:marTop w:val="0"/>
              <w:marBottom w:val="0"/>
              <w:divBdr>
                <w:top w:val="none" w:sz="0" w:space="0" w:color="auto"/>
                <w:left w:val="none" w:sz="0" w:space="0" w:color="auto"/>
                <w:bottom w:val="none" w:sz="0" w:space="0" w:color="auto"/>
                <w:right w:val="none" w:sz="0" w:space="0" w:color="auto"/>
              </w:divBdr>
              <w:divsChild>
                <w:div w:id="612177997">
                  <w:marLeft w:val="0"/>
                  <w:marRight w:val="0"/>
                  <w:marTop w:val="0"/>
                  <w:marBottom w:val="0"/>
                  <w:divBdr>
                    <w:top w:val="none" w:sz="0" w:space="0" w:color="auto"/>
                    <w:left w:val="none" w:sz="0" w:space="0" w:color="auto"/>
                    <w:bottom w:val="none" w:sz="0" w:space="0" w:color="auto"/>
                    <w:right w:val="none" w:sz="0" w:space="0" w:color="auto"/>
                  </w:divBdr>
                </w:div>
              </w:divsChild>
            </w:div>
            <w:div w:id="817694712">
              <w:marLeft w:val="0"/>
              <w:marRight w:val="0"/>
              <w:marTop w:val="0"/>
              <w:marBottom w:val="0"/>
              <w:divBdr>
                <w:top w:val="none" w:sz="0" w:space="0" w:color="auto"/>
                <w:left w:val="none" w:sz="0" w:space="0" w:color="auto"/>
                <w:bottom w:val="none" w:sz="0" w:space="0" w:color="auto"/>
                <w:right w:val="none" w:sz="0" w:space="0" w:color="auto"/>
              </w:divBdr>
              <w:divsChild>
                <w:div w:id="1576161197">
                  <w:marLeft w:val="0"/>
                  <w:marRight w:val="0"/>
                  <w:marTop w:val="0"/>
                  <w:marBottom w:val="0"/>
                  <w:divBdr>
                    <w:top w:val="none" w:sz="0" w:space="0" w:color="auto"/>
                    <w:left w:val="none" w:sz="0" w:space="0" w:color="auto"/>
                    <w:bottom w:val="none" w:sz="0" w:space="0" w:color="auto"/>
                    <w:right w:val="none" w:sz="0" w:space="0" w:color="auto"/>
                  </w:divBdr>
                </w:div>
              </w:divsChild>
            </w:div>
            <w:div w:id="582565841">
              <w:marLeft w:val="0"/>
              <w:marRight w:val="0"/>
              <w:marTop w:val="0"/>
              <w:marBottom w:val="0"/>
              <w:divBdr>
                <w:top w:val="none" w:sz="0" w:space="0" w:color="auto"/>
                <w:left w:val="none" w:sz="0" w:space="0" w:color="auto"/>
                <w:bottom w:val="none" w:sz="0" w:space="0" w:color="auto"/>
                <w:right w:val="none" w:sz="0" w:space="0" w:color="auto"/>
              </w:divBdr>
              <w:divsChild>
                <w:div w:id="797912992">
                  <w:marLeft w:val="0"/>
                  <w:marRight w:val="0"/>
                  <w:marTop w:val="0"/>
                  <w:marBottom w:val="0"/>
                  <w:divBdr>
                    <w:top w:val="none" w:sz="0" w:space="0" w:color="auto"/>
                    <w:left w:val="none" w:sz="0" w:space="0" w:color="auto"/>
                    <w:bottom w:val="none" w:sz="0" w:space="0" w:color="auto"/>
                    <w:right w:val="none" w:sz="0" w:space="0" w:color="auto"/>
                  </w:divBdr>
                </w:div>
              </w:divsChild>
            </w:div>
            <w:div w:id="1569414045">
              <w:marLeft w:val="0"/>
              <w:marRight w:val="0"/>
              <w:marTop w:val="0"/>
              <w:marBottom w:val="0"/>
              <w:divBdr>
                <w:top w:val="none" w:sz="0" w:space="0" w:color="auto"/>
                <w:left w:val="none" w:sz="0" w:space="0" w:color="auto"/>
                <w:bottom w:val="none" w:sz="0" w:space="0" w:color="auto"/>
                <w:right w:val="none" w:sz="0" w:space="0" w:color="auto"/>
              </w:divBdr>
              <w:divsChild>
                <w:div w:id="1301422115">
                  <w:marLeft w:val="0"/>
                  <w:marRight w:val="0"/>
                  <w:marTop w:val="0"/>
                  <w:marBottom w:val="0"/>
                  <w:divBdr>
                    <w:top w:val="none" w:sz="0" w:space="0" w:color="auto"/>
                    <w:left w:val="none" w:sz="0" w:space="0" w:color="auto"/>
                    <w:bottom w:val="none" w:sz="0" w:space="0" w:color="auto"/>
                    <w:right w:val="none" w:sz="0" w:space="0" w:color="auto"/>
                  </w:divBdr>
                </w:div>
              </w:divsChild>
            </w:div>
            <w:div w:id="556742630">
              <w:marLeft w:val="0"/>
              <w:marRight w:val="0"/>
              <w:marTop w:val="0"/>
              <w:marBottom w:val="0"/>
              <w:divBdr>
                <w:top w:val="none" w:sz="0" w:space="0" w:color="auto"/>
                <w:left w:val="none" w:sz="0" w:space="0" w:color="auto"/>
                <w:bottom w:val="none" w:sz="0" w:space="0" w:color="auto"/>
                <w:right w:val="none" w:sz="0" w:space="0" w:color="auto"/>
              </w:divBdr>
              <w:divsChild>
                <w:div w:id="1130050321">
                  <w:marLeft w:val="0"/>
                  <w:marRight w:val="0"/>
                  <w:marTop w:val="0"/>
                  <w:marBottom w:val="0"/>
                  <w:divBdr>
                    <w:top w:val="none" w:sz="0" w:space="0" w:color="auto"/>
                    <w:left w:val="none" w:sz="0" w:space="0" w:color="auto"/>
                    <w:bottom w:val="none" w:sz="0" w:space="0" w:color="auto"/>
                    <w:right w:val="none" w:sz="0" w:space="0" w:color="auto"/>
                  </w:divBdr>
                </w:div>
              </w:divsChild>
            </w:div>
            <w:div w:id="1264069020">
              <w:marLeft w:val="0"/>
              <w:marRight w:val="0"/>
              <w:marTop w:val="0"/>
              <w:marBottom w:val="0"/>
              <w:divBdr>
                <w:top w:val="none" w:sz="0" w:space="0" w:color="auto"/>
                <w:left w:val="none" w:sz="0" w:space="0" w:color="auto"/>
                <w:bottom w:val="none" w:sz="0" w:space="0" w:color="auto"/>
                <w:right w:val="none" w:sz="0" w:space="0" w:color="auto"/>
              </w:divBdr>
              <w:divsChild>
                <w:div w:id="486674558">
                  <w:marLeft w:val="0"/>
                  <w:marRight w:val="0"/>
                  <w:marTop w:val="0"/>
                  <w:marBottom w:val="0"/>
                  <w:divBdr>
                    <w:top w:val="none" w:sz="0" w:space="0" w:color="auto"/>
                    <w:left w:val="none" w:sz="0" w:space="0" w:color="auto"/>
                    <w:bottom w:val="none" w:sz="0" w:space="0" w:color="auto"/>
                    <w:right w:val="none" w:sz="0" w:space="0" w:color="auto"/>
                  </w:divBdr>
                </w:div>
              </w:divsChild>
            </w:div>
            <w:div w:id="57367442">
              <w:marLeft w:val="0"/>
              <w:marRight w:val="0"/>
              <w:marTop w:val="0"/>
              <w:marBottom w:val="0"/>
              <w:divBdr>
                <w:top w:val="none" w:sz="0" w:space="0" w:color="auto"/>
                <w:left w:val="none" w:sz="0" w:space="0" w:color="auto"/>
                <w:bottom w:val="none" w:sz="0" w:space="0" w:color="auto"/>
                <w:right w:val="none" w:sz="0" w:space="0" w:color="auto"/>
              </w:divBdr>
              <w:divsChild>
                <w:div w:id="1280910982">
                  <w:marLeft w:val="0"/>
                  <w:marRight w:val="0"/>
                  <w:marTop w:val="0"/>
                  <w:marBottom w:val="0"/>
                  <w:divBdr>
                    <w:top w:val="none" w:sz="0" w:space="0" w:color="auto"/>
                    <w:left w:val="none" w:sz="0" w:space="0" w:color="auto"/>
                    <w:bottom w:val="none" w:sz="0" w:space="0" w:color="auto"/>
                    <w:right w:val="none" w:sz="0" w:space="0" w:color="auto"/>
                  </w:divBdr>
                </w:div>
              </w:divsChild>
            </w:div>
            <w:div w:id="80219451">
              <w:marLeft w:val="0"/>
              <w:marRight w:val="0"/>
              <w:marTop w:val="0"/>
              <w:marBottom w:val="0"/>
              <w:divBdr>
                <w:top w:val="none" w:sz="0" w:space="0" w:color="auto"/>
                <w:left w:val="none" w:sz="0" w:space="0" w:color="auto"/>
                <w:bottom w:val="none" w:sz="0" w:space="0" w:color="auto"/>
                <w:right w:val="none" w:sz="0" w:space="0" w:color="auto"/>
              </w:divBdr>
              <w:divsChild>
                <w:div w:id="5720616">
                  <w:marLeft w:val="0"/>
                  <w:marRight w:val="0"/>
                  <w:marTop w:val="0"/>
                  <w:marBottom w:val="0"/>
                  <w:divBdr>
                    <w:top w:val="none" w:sz="0" w:space="0" w:color="auto"/>
                    <w:left w:val="none" w:sz="0" w:space="0" w:color="auto"/>
                    <w:bottom w:val="none" w:sz="0" w:space="0" w:color="auto"/>
                    <w:right w:val="none" w:sz="0" w:space="0" w:color="auto"/>
                  </w:divBdr>
                </w:div>
              </w:divsChild>
            </w:div>
            <w:div w:id="23674288">
              <w:marLeft w:val="0"/>
              <w:marRight w:val="0"/>
              <w:marTop w:val="0"/>
              <w:marBottom w:val="0"/>
              <w:divBdr>
                <w:top w:val="none" w:sz="0" w:space="0" w:color="auto"/>
                <w:left w:val="none" w:sz="0" w:space="0" w:color="auto"/>
                <w:bottom w:val="none" w:sz="0" w:space="0" w:color="auto"/>
                <w:right w:val="none" w:sz="0" w:space="0" w:color="auto"/>
              </w:divBdr>
              <w:divsChild>
                <w:div w:id="617951649">
                  <w:marLeft w:val="0"/>
                  <w:marRight w:val="0"/>
                  <w:marTop w:val="0"/>
                  <w:marBottom w:val="0"/>
                  <w:divBdr>
                    <w:top w:val="none" w:sz="0" w:space="0" w:color="auto"/>
                    <w:left w:val="none" w:sz="0" w:space="0" w:color="auto"/>
                    <w:bottom w:val="none" w:sz="0" w:space="0" w:color="auto"/>
                    <w:right w:val="none" w:sz="0" w:space="0" w:color="auto"/>
                  </w:divBdr>
                </w:div>
              </w:divsChild>
            </w:div>
            <w:div w:id="1175539713">
              <w:marLeft w:val="0"/>
              <w:marRight w:val="0"/>
              <w:marTop w:val="0"/>
              <w:marBottom w:val="0"/>
              <w:divBdr>
                <w:top w:val="none" w:sz="0" w:space="0" w:color="auto"/>
                <w:left w:val="none" w:sz="0" w:space="0" w:color="auto"/>
                <w:bottom w:val="none" w:sz="0" w:space="0" w:color="auto"/>
                <w:right w:val="none" w:sz="0" w:space="0" w:color="auto"/>
              </w:divBdr>
              <w:divsChild>
                <w:div w:id="444348915">
                  <w:marLeft w:val="0"/>
                  <w:marRight w:val="0"/>
                  <w:marTop w:val="0"/>
                  <w:marBottom w:val="0"/>
                  <w:divBdr>
                    <w:top w:val="none" w:sz="0" w:space="0" w:color="auto"/>
                    <w:left w:val="none" w:sz="0" w:space="0" w:color="auto"/>
                    <w:bottom w:val="none" w:sz="0" w:space="0" w:color="auto"/>
                    <w:right w:val="none" w:sz="0" w:space="0" w:color="auto"/>
                  </w:divBdr>
                </w:div>
              </w:divsChild>
            </w:div>
            <w:div w:id="149911489">
              <w:marLeft w:val="0"/>
              <w:marRight w:val="0"/>
              <w:marTop w:val="0"/>
              <w:marBottom w:val="0"/>
              <w:divBdr>
                <w:top w:val="none" w:sz="0" w:space="0" w:color="auto"/>
                <w:left w:val="none" w:sz="0" w:space="0" w:color="auto"/>
                <w:bottom w:val="none" w:sz="0" w:space="0" w:color="auto"/>
                <w:right w:val="none" w:sz="0" w:space="0" w:color="auto"/>
              </w:divBdr>
              <w:divsChild>
                <w:div w:id="1270966850">
                  <w:marLeft w:val="0"/>
                  <w:marRight w:val="0"/>
                  <w:marTop w:val="0"/>
                  <w:marBottom w:val="0"/>
                  <w:divBdr>
                    <w:top w:val="none" w:sz="0" w:space="0" w:color="auto"/>
                    <w:left w:val="none" w:sz="0" w:space="0" w:color="auto"/>
                    <w:bottom w:val="none" w:sz="0" w:space="0" w:color="auto"/>
                    <w:right w:val="none" w:sz="0" w:space="0" w:color="auto"/>
                  </w:divBdr>
                </w:div>
              </w:divsChild>
            </w:div>
            <w:div w:id="56054908">
              <w:marLeft w:val="0"/>
              <w:marRight w:val="0"/>
              <w:marTop w:val="0"/>
              <w:marBottom w:val="0"/>
              <w:divBdr>
                <w:top w:val="none" w:sz="0" w:space="0" w:color="auto"/>
                <w:left w:val="none" w:sz="0" w:space="0" w:color="auto"/>
                <w:bottom w:val="none" w:sz="0" w:space="0" w:color="auto"/>
                <w:right w:val="none" w:sz="0" w:space="0" w:color="auto"/>
              </w:divBdr>
              <w:divsChild>
                <w:div w:id="1485927082">
                  <w:marLeft w:val="0"/>
                  <w:marRight w:val="0"/>
                  <w:marTop w:val="0"/>
                  <w:marBottom w:val="0"/>
                  <w:divBdr>
                    <w:top w:val="none" w:sz="0" w:space="0" w:color="auto"/>
                    <w:left w:val="none" w:sz="0" w:space="0" w:color="auto"/>
                    <w:bottom w:val="none" w:sz="0" w:space="0" w:color="auto"/>
                    <w:right w:val="none" w:sz="0" w:space="0" w:color="auto"/>
                  </w:divBdr>
                </w:div>
              </w:divsChild>
            </w:div>
            <w:div w:id="1042173143">
              <w:marLeft w:val="0"/>
              <w:marRight w:val="0"/>
              <w:marTop w:val="0"/>
              <w:marBottom w:val="0"/>
              <w:divBdr>
                <w:top w:val="none" w:sz="0" w:space="0" w:color="auto"/>
                <w:left w:val="none" w:sz="0" w:space="0" w:color="auto"/>
                <w:bottom w:val="none" w:sz="0" w:space="0" w:color="auto"/>
                <w:right w:val="none" w:sz="0" w:space="0" w:color="auto"/>
              </w:divBdr>
              <w:divsChild>
                <w:div w:id="1013187222">
                  <w:marLeft w:val="0"/>
                  <w:marRight w:val="0"/>
                  <w:marTop w:val="0"/>
                  <w:marBottom w:val="0"/>
                  <w:divBdr>
                    <w:top w:val="none" w:sz="0" w:space="0" w:color="auto"/>
                    <w:left w:val="none" w:sz="0" w:space="0" w:color="auto"/>
                    <w:bottom w:val="none" w:sz="0" w:space="0" w:color="auto"/>
                    <w:right w:val="none" w:sz="0" w:space="0" w:color="auto"/>
                  </w:divBdr>
                </w:div>
              </w:divsChild>
            </w:div>
            <w:div w:id="1552694756">
              <w:marLeft w:val="0"/>
              <w:marRight w:val="0"/>
              <w:marTop w:val="0"/>
              <w:marBottom w:val="0"/>
              <w:divBdr>
                <w:top w:val="none" w:sz="0" w:space="0" w:color="auto"/>
                <w:left w:val="none" w:sz="0" w:space="0" w:color="auto"/>
                <w:bottom w:val="none" w:sz="0" w:space="0" w:color="auto"/>
                <w:right w:val="none" w:sz="0" w:space="0" w:color="auto"/>
              </w:divBdr>
              <w:divsChild>
                <w:div w:id="1628857640">
                  <w:marLeft w:val="0"/>
                  <w:marRight w:val="0"/>
                  <w:marTop w:val="0"/>
                  <w:marBottom w:val="0"/>
                  <w:divBdr>
                    <w:top w:val="none" w:sz="0" w:space="0" w:color="auto"/>
                    <w:left w:val="none" w:sz="0" w:space="0" w:color="auto"/>
                    <w:bottom w:val="none" w:sz="0" w:space="0" w:color="auto"/>
                    <w:right w:val="none" w:sz="0" w:space="0" w:color="auto"/>
                  </w:divBdr>
                </w:div>
              </w:divsChild>
            </w:div>
            <w:div w:id="1033117069">
              <w:marLeft w:val="0"/>
              <w:marRight w:val="0"/>
              <w:marTop w:val="0"/>
              <w:marBottom w:val="0"/>
              <w:divBdr>
                <w:top w:val="none" w:sz="0" w:space="0" w:color="auto"/>
                <w:left w:val="none" w:sz="0" w:space="0" w:color="auto"/>
                <w:bottom w:val="none" w:sz="0" w:space="0" w:color="auto"/>
                <w:right w:val="none" w:sz="0" w:space="0" w:color="auto"/>
              </w:divBdr>
              <w:divsChild>
                <w:div w:id="1578242985">
                  <w:marLeft w:val="0"/>
                  <w:marRight w:val="0"/>
                  <w:marTop w:val="0"/>
                  <w:marBottom w:val="0"/>
                  <w:divBdr>
                    <w:top w:val="none" w:sz="0" w:space="0" w:color="auto"/>
                    <w:left w:val="none" w:sz="0" w:space="0" w:color="auto"/>
                    <w:bottom w:val="none" w:sz="0" w:space="0" w:color="auto"/>
                    <w:right w:val="none" w:sz="0" w:space="0" w:color="auto"/>
                  </w:divBdr>
                </w:div>
              </w:divsChild>
            </w:div>
            <w:div w:id="1299802312">
              <w:marLeft w:val="0"/>
              <w:marRight w:val="0"/>
              <w:marTop w:val="0"/>
              <w:marBottom w:val="0"/>
              <w:divBdr>
                <w:top w:val="none" w:sz="0" w:space="0" w:color="auto"/>
                <w:left w:val="none" w:sz="0" w:space="0" w:color="auto"/>
                <w:bottom w:val="none" w:sz="0" w:space="0" w:color="auto"/>
                <w:right w:val="none" w:sz="0" w:space="0" w:color="auto"/>
              </w:divBdr>
              <w:divsChild>
                <w:div w:id="825362598">
                  <w:marLeft w:val="0"/>
                  <w:marRight w:val="0"/>
                  <w:marTop w:val="0"/>
                  <w:marBottom w:val="0"/>
                  <w:divBdr>
                    <w:top w:val="none" w:sz="0" w:space="0" w:color="auto"/>
                    <w:left w:val="none" w:sz="0" w:space="0" w:color="auto"/>
                    <w:bottom w:val="none" w:sz="0" w:space="0" w:color="auto"/>
                    <w:right w:val="none" w:sz="0" w:space="0" w:color="auto"/>
                  </w:divBdr>
                </w:div>
              </w:divsChild>
            </w:div>
            <w:div w:id="872694054">
              <w:marLeft w:val="0"/>
              <w:marRight w:val="0"/>
              <w:marTop w:val="0"/>
              <w:marBottom w:val="0"/>
              <w:divBdr>
                <w:top w:val="none" w:sz="0" w:space="0" w:color="auto"/>
                <w:left w:val="none" w:sz="0" w:space="0" w:color="auto"/>
                <w:bottom w:val="none" w:sz="0" w:space="0" w:color="auto"/>
                <w:right w:val="none" w:sz="0" w:space="0" w:color="auto"/>
              </w:divBdr>
              <w:divsChild>
                <w:div w:id="1444768567">
                  <w:marLeft w:val="0"/>
                  <w:marRight w:val="0"/>
                  <w:marTop w:val="0"/>
                  <w:marBottom w:val="0"/>
                  <w:divBdr>
                    <w:top w:val="none" w:sz="0" w:space="0" w:color="auto"/>
                    <w:left w:val="none" w:sz="0" w:space="0" w:color="auto"/>
                    <w:bottom w:val="none" w:sz="0" w:space="0" w:color="auto"/>
                    <w:right w:val="none" w:sz="0" w:space="0" w:color="auto"/>
                  </w:divBdr>
                </w:div>
              </w:divsChild>
            </w:div>
            <w:div w:id="392193009">
              <w:marLeft w:val="0"/>
              <w:marRight w:val="0"/>
              <w:marTop w:val="0"/>
              <w:marBottom w:val="0"/>
              <w:divBdr>
                <w:top w:val="none" w:sz="0" w:space="0" w:color="auto"/>
                <w:left w:val="none" w:sz="0" w:space="0" w:color="auto"/>
                <w:bottom w:val="none" w:sz="0" w:space="0" w:color="auto"/>
                <w:right w:val="none" w:sz="0" w:space="0" w:color="auto"/>
              </w:divBdr>
              <w:divsChild>
                <w:div w:id="1845238753">
                  <w:marLeft w:val="0"/>
                  <w:marRight w:val="0"/>
                  <w:marTop w:val="0"/>
                  <w:marBottom w:val="0"/>
                  <w:divBdr>
                    <w:top w:val="none" w:sz="0" w:space="0" w:color="auto"/>
                    <w:left w:val="none" w:sz="0" w:space="0" w:color="auto"/>
                    <w:bottom w:val="none" w:sz="0" w:space="0" w:color="auto"/>
                    <w:right w:val="none" w:sz="0" w:space="0" w:color="auto"/>
                  </w:divBdr>
                </w:div>
              </w:divsChild>
            </w:div>
            <w:div w:id="1405643334">
              <w:marLeft w:val="0"/>
              <w:marRight w:val="0"/>
              <w:marTop w:val="0"/>
              <w:marBottom w:val="0"/>
              <w:divBdr>
                <w:top w:val="none" w:sz="0" w:space="0" w:color="auto"/>
                <w:left w:val="none" w:sz="0" w:space="0" w:color="auto"/>
                <w:bottom w:val="none" w:sz="0" w:space="0" w:color="auto"/>
                <w:right w:val="none" w:sz="0" w:space="0" w:color="auto"/>
              </w:divBdr>
              <w:divsChild>
                <w:div w:id="1037198408">
                  <w:marLeft w:val="0"/>
                  <w:marRight w:val="0"/>
                  <w:marTop w:val="0"/>
                  <w:marBottom w:val="0"/>
                  <w:divBdr>
                    <w:top w:val="none" w:sz="0" w:space="0" w:color="auto"/>
                    <w:left w:val="none" w:sz="0" w:space="0" w:color="auto"/>
                    <w:bottom w:val="none" w:sz="0" w:space="0" w:color="auto"/>
                    <w:right w:val="none" w:sz="0" w:space="0" w:color="auto"/>
                  </w:divBdr>
                </w:div>
              </w:divsChild>
            </w:div>
            <w:div w:id="2097945295">
              <w:marLeft w:val="0"/>
              <w:marRight w:val="0"/>
              <w:marTop w:val="0"/>
              <w:marBottom w:val="0"/>
              <w:divBdr>
                <w:top w:val="none" w:sz="0" w:space="0" w:color="auto"/>
                <w:left w:val="none" w:sz="0" w:space="0" w:color="auto"/>
                <w:bottom w:val="none" w:sz="0" w:space="0" w:color="auto"/>
                <w:right w:val="none" w:sz="0" w:space="0" w:color="auto"/>
              </w:divBdr>
              <w:divsChild>
                <w:div w:id="944071954">
                  <w:marLeft w:val="0"/>
                  <w:marRight w:val="0"/>
                  <w:marTop w:val="0"/>
                  <w:marBottom w:val="0"/>
                  <w:divBdr>
                    <w:top w:val="none" w:sz="0" w:space="0" w:color="auto"/>
                    <w:left w:val="none" w:sz="0" w:space="0" w:color="auto"/>
                    <w:bottom w:val="none" w:sz="0" w:space="0" w:color="auto"/>
                    <w:right w:val="none" w:sz="0" w:space="0" w:color="auto"/>
                  </w:divBdr>
                </w:div>
              </w:divsChild>
            </w:div>
            <w:div w:id="2065642427">
              <w:marLeft w:val="0"/>
              <w:marRight w:val="0"/>
              <w:marTop w:val="0"/>
              <w:marBottom w:val="0"/>
              <w:divBdr>
                <w:top w:val="none" w:sz="0" w:space="0" w:color="auto"/>
                <w:left w:val="none" w:sz="0" w:space="0" w:color="auto"/>
                <w:bottom w:val="none" w:sz="0" w:space="0" w:color="auto"/>
                <w:right w:val="none" w:sz="0" w:space="0" w:color="auto"/>
              </w:divBdr>
              <w:divsChild>
                <w:div w:id="1483618908">
                  <w:marLeft w:val="0"/>
                  <w:marRight w:val="0"/>
                  <w:marTop w:val="0"/>
                  <w:marBottom w:val="0"/>
                  <w:divBdr>
                    <w:top w:val="none" w:sz="0" w:space="0" w:color="auto"/>
                    <w:left w:val="none" w:sz="0" w:space="0" w:color="auto"/>
                    <w:bottom w:val="none" w:sz="0" w:space="0" w:color="auto"/>
                    <w:right w:val="none" w:sz="0" w:space="0" w:color="auto"/>
                  </w:divBdr>
                </w:div>
              </w:divsChild>
            </w:div>
            <w:div w:id="558321384">
              <w:marLeft w:val="0"/>
              <w:marRight w:val="0"/>
              <w:marTop w:val="0"/>
              <w:marBottom w:val="0"/>
              <w:divBdr>
                <w:top w:val="none" w:sz="0" w:space="0" w:color="auto"/>
                <w:left w:val="none" w:sz="0" w:space="0" w:color="auto"/>
                <w:bottom w:val="none" w:sz="0" w:space="0" w:color="auto"/>
                <w:right w:val="none" w:sz="0" w:space="0" w:color="auto"/>
              </w:divBdr>
              <w:divsChild>
                <w:div w:id="654912683">
                  <w:marLeft w:val="0"/>
                  <w:marRight w:val="0"/>
                  <w:marTop w:val="0"/>
                  <w:marBottom w:val="0"/>
                  <w:divBdr>
                    <w:top w:val="none" w:sz="0" w:space="0" w:color="auto"/>
                    <w:left w:val="none" w:sz="0" w:space="0" w:color="auto"/>
                    <w:bottom w:val="none" w:sz="0" w:space="0" w:color="auto"/>
                    <w:right w:val="none" w:sz="0" w:space="0" w:color="auto"/>
                  </w:divBdr>
                </w:div>
              </w:divsChild>
            </w:div>
            <w:div w:id="913202974">
              <w:marLeft w:val="0"/>
              <w:marRight w:val="0"/>
              <w:marTop w:val="0"/>
              <w:marBottom w:val="0"/>
              <w:divBdr>
                <w:top w:val="none" w:sz="0" w:space="0" w:color="auto"/>
                <w:left w:val="none" w:sz="0" w:space="0" w:color="auto"/>
                <w:bottom w:val="none" w:sz="0" w:space="0" w:color="auto"/>
                <w:right w:val="none" w:sz="0" w:space="0" w:color="auto"/>
              </w:divBdr>
              <w:divsChild>
                <w:div w:id="707487476">
                  <w:marLeft w:val="0"/>
                  <w:marRight w:val="0"/>
                  <w:marTop w:val="0"/>
                  <w:marBottom w:val="0"/>
                  <w:divBdr>
                    <w:top w:val="none" w:sz="0" w:space="0" w:color="auto"/>
                    <w:left w:val="none" w:sz="0" w:space="0" w:color="auto"/>
                    <w:bottom w:val="none" w:sz="0" w:space="0" w:color="auto"/>
                    <w:right w:val="none" w:sz="0" w:space="0" w:color="auto"/>
                  </w:divBdr>
                </w:div>
              </w:divsChild>
            </w:div>
            <w:div w:id="1781797674">
              <w:marLeft w:val="0"/>
              <w:marRight w:val="0"/>
              <w:marTop w:val="0"/>
              <w:marBottom w:val="0"/>
              <w:divBdr>
                <w:top w:val="none" w:sz="0" w:space="0" w:color="auto"/>
                <w:left w:val="none" w:sz="0" w:space="0" w:color="auto"/>
                <w:bottom w:val="none" w:sz="0" w:space="0" w:color="auto"/>
                <w:right w:val="none" w:sz="0" w:space="0" w:color="auto"/>
              </w:divBdr>
              <w:divsChild>
                <w:div w:id="598025778">
                  <w:marLeft w:val="0"/>
                  <w:marRight w:val="0"/>
                  <w:marTop w:val="0"/>
                  <w:marBottom w:val="0"/>
                  <w:divBdr>
                    <w:top w:val="none" w:sz="0" w:space="0" w:color="auto"/>
                    <w:left w:val="none" w:sz="0" w:space="0" w:color="auto"/>
                    <w:bottom w:val="none" w:sz="0" w:space="0" w:color="auto"/>
                    <w:right w:val="none" w:sz="0" w:space="0" w:color="auto"/>
                  </w:divBdr>
                </w:div>
              </w:divsChild>
            </w:div>
            <w:div w:id="1510365065">
              <w:marLeft w:val="0"/>
              <w:marRight w:val="0"/>
              <w:marTop w:val="0"/>
              <w:marBottom w:val="0"/>
              <w:divBdr>
                <w:top w:val="none" w:sz="0" w:space="0" w:color="auto"/>
                <w:left w:val="none" w:sz="0" w:space="0" w:color="auto"/>
                <w:bottom w:val="none" w:sz="0" w:space="0" w:color="auto"/>
                <w:right w:val="none" w:sz="0" w:space="0" w:color="auto"/>
              </w:divBdr>
              <w:divsChild>
                <w:div w:id="1317489301">
                  <w:marLeft w:val="0"/>
                  <w:marRight w:val="0"/>
                  <w:marTop w:val="0"/>
                  <w:marBottom w:val="0"/>
                  <w:divBdr>
                    <w:top w:val="none" w:sz="0" w:space="0" w:color="auto"/>
                    <w:left w:val="none" w:sz="0" w:space="0" w:color="auto"/>
                    <w:bottom w:val="none" w:sz="0" w:space="0" w:color="auto"/>
                    <w:right w:val="none" w:sz="0" w:space="0" w:color="auto"/>
                  </w:divBdr>
                </w:div>
              </w:divsChild>
            </w:div>
            <w:div w:id="1891334912">
              <w:marLeft w:val="0"/>
              <w:marRight w:val="0"/>
              <w:marTop w:val="0"/>
              <w:marBottom w:val="0"/>
              <w:divBdr>
                <w:top w:val="none" w:sz="0" w:space="0" w:color="auto"/>
                <w:left w:val="none" w:sz="0" w:space="0" w:color="auto"/>
                <w:bottom w:val="none" w:sz="0" w:space="0" w:color="auto"/>
                <w:right w:val="none" w:sz="0" w:space="0" w:color="auto"/>
              </w:divBdr>
              <w:divsChild>
                <w:div w:id="1407876351">
                  <w:marLeft w:val="0"/>
                  <w:marRight w:val="0"/>
                  <w:marTop w:val="0"/>
                  <w:marBottom w:val="0"/>
                  <w:divBdr>
                    <w:top w:val="none" w:sz="0" w:space="0" w:color="auto"/>
                    <w:left w:val="none" w:sz="0" w:space="0" w:color="auto"/>
                    <w:bottom w:val="none" w:sz="0" w:space="0" w:color="auto"/>
                    <w:right w:val="none" w:sz="0" w:space="0" w:color="auto"/>
                  </w:divBdr>
                </w:div>
              </w:divsChild>
            </w:div>
            <w:div w:id="714618036">
              <w:marLeft w:val="0"/>
              <w:marRight w:val="0"/>
              <w:marTop w:val="0"/>
              <w:marBottom w:val="0"/>
              <w:divBdr>
                <w:top w:val="none" w:sz="0" w:space="0" w:color="auto"/>
                <w:left w:val="none" w:sz="0" w:space="0" w:color="auto"/>
                <w:bottom w:val="none" w:sz="0" w:space="0" w:color="auto"/>
                <w:right w:val="none" w:sz="0" w:space="0" w:color="auto"/>
              </w:divBdr>
              <w:divsChild>
                <w:div w:id="1400405072">
                  <w:marLeft w:val="0"/>
                  <w:marRight w:val="0"/>
                  <w:marTop w:val="0"/>
                  <w:marBottom w:val="0"/>
                  <w:divBdr>
                    <w:top w:val="none" w:sz="0" w:space="0" w:color="auto"/>
                    <w:left w:val="none" w:sz="0" w:space="0" w:color="auto"/>
                    <w:bottom w:val="none" w:sz="0" w:space="0" w:color="auto"/>
                    <w:right w:val="none" w:sz="0" w:space="0" w:color="auto"/>
                  </w:divBdr>
                </w:div>
              </w:divsChild>
            </w:div>
            <w:div w:id="571308418">
              <w:marLeft w:val="0"/>
              <w:marRight w:val="0"/>
              <w:marTop w:val="0"/>
              <w:marBottom w:val="0"/>
              <w:divBdr>
                <w:top w:val="none" w:sz="0" w:space="0" w:color="auto"/>
                <w:left w:val="none" w:sz="0" w:space="0" w:color="auto"/>
                <w:bottom w:val="none" w:sz="0" w:space="0" w:color="auto"/>
                <w:right w:val="none" w:sz="0" w:space="0" w:color="auto"/>
              </w:divBdr>
              <w:divsChild>
                <w:div w:id="80569856">
                  <w:marLeft w:val="0"/>
                  <w:marRight w:val="0"/>
                  <w:marTop w:val="0"/>
                  <w:marBottom w:val="0"/>
                  <w:divBdr>
                    <w:top w:val="none" w:sz="0" w:space="0" w:color="auto"/>
                    <w:left w:val="none" w:sz="0" w:space="0" w:color="auto"/>
                    <w:bottom w:val="none" w:sz="0" w:space="0" w:color="auto"/>
                    <w:right w:val="none" w:sz="0" w:space="0" w:color="auto"/>
                  </w:divBdr>
                </w:div>
              </w:divsChild>
            </w:div>
            <w:div w:id="1132557590">
              <w:marLeft w:val="0"/>
              <w:marRight w:val="0"/>
              <w:marTop w:val="0"/>
              <w:marBottom w:val="0"/>
              <w:divBdr>
                <w:top w:val="none" w:sz="0" w:space="0" w:color="auto"/>
                <w:left w:val="none" w:sz="0" w:space="0" w:color="auto"/>
                <w:bottom w:val="none" w:sz="0" w:space="0" w:color="auto"/>
                <w:right w:val="none" w:sz="0" w:space="0" w:color="auto"/>
              </w:divBdr>
              <w:divsChild>
                <w:div w:id="300889947">
                  <w:marLeft w:val="0"/>
                  <w:marRight w:val="0"/>
                  <w:marTop w:val="0"/>
                  <w:marBottom w:val="0"/>
                  <w:divBdr>
                    <w:top w:val="none" w:sz="0" w:space="0" w:color="auto"/>
                    <w:left w:val="none" w:sz="0" w:space="0" w:color="auto"/>
                    <w:bottom w:val="none" w:sz="0" w:space="0" w:color="auto"/>
                    <w:right w:val="none" w:sz="0" w:space="0" w:color="auto"/>
                  </w:divBdr>
                </w:div>
              </w:divsChild>
            </w:div>
            <w:div w:id="461651678">
              <w:marLeft w:val="0"/>
              <w:marRight w:val="0"/>
              <w:marTop w:val="0"/>
              <w:marBottom w:val="0"/>
              <w:divBdr>
                <w:top w:val="none" w:sz="0" w:space="0" w:color="auto"/>
                <w:left w:val="none" w:sz="0" w:space="0" w:color="auto"/>
                <w:bottom w:val="none" w:sz="0" w:space="0" w:color="auto"/>
                <w:right w:val="none" w:sz="0" w:space="0" w:color="auto"/>
              </w:divBdr>
              <w:divsChild>
                <w:div w:id="1930193895">
                  <w:marLeft w:val="0"/>
                  <w:marRight w:val="0"/>
                  <w:marTop w:val="0"/>
                  <w:marBottom w:val="0"/>
                  <w:divBdr>
                    <w:top w:val="none" w:sz="0" w:space="0" w:color="auto"/>
                    <w:left w:val="none" w:sz="0" w:space="0" w:color="auto"/>
                    <w:bottom w:val="none" w:sz="0" w:space="0" w:color="auto"/>
                    <w:right w:val="none" w:sz="0" w:space="0" w:color="auto"/>
                  </w:divBdr>
                </w:div>
              </w:divsChild>
            </w:div>
            <w:div w:id="1465274803">
              <w:marLeft w:val="0"/>
              <w:marRight w:val="0"/>
              <w:marTop w:val="0"/>
              <w:marBottom w:val="0"/>
              <w:divBdr>
                <w:top w:val="none" w:sz="0" w:space="0" w:color="auto"/>
                <w:left w:val="none" w:sz="0" w:space="0" w:color="auto"/>
                <w:bottom w:val="none" w:sz="0" w:space="0" w:color="auto"/>
                <w:right w:val="none" w:sz="0" w:space="0" w:color="auto"/>
              </w:divBdr>
              <w:divsChild>
                <w:div w:id="1597178852">
                  <w:marLeft w:val="0"/>
                  <w:marRight w:val="0"/>
                  <w:marTop w:val="0"/>
                  <w:marBottom w:val="0"/>
                  <w:divBdr>
                    <w:top w:val="none" w:sz="0" w:space="0" w:color="auto"/>
                    <w:left w:val="none" w:sz="0" w:space="0" w:color="auto"/>
                    <w:bottom w:val="none" w:sz="0" w:space="0" w:color="auto"/>
                    <w:right w:val="none" w:sz="0" w:space="0" w:color="auto"/>
                  </w:divBdr>
                </w:div>
              </w:divsChild>
            </w:div>
            <w:div w:id="1180700196">
              <w:marLeft w:val="0"/>
              <w:marRight w:val="0"/>
              <w:marTop w:val="0"/>
              <w:marBottom w:val="0"/>
              <w:divBdr>
                <w:top w:val="none" w:sz="0" w:space="0" w:color="auto"/>
                <w:left w:val="none" w:sz="0" w:space="0" w:color="auto"/>
                <w:bottom w:val="none" w:sz="0" w:space="0" w:color="auto"/>
                <w:right w:val="none" w:sz="0" w:space="0" w:color="auto"/>
              </w:divBdr>
              <w:divsChild>
                <w:div w:id="1616476127">
                  <w:marLeft w:val="0"/>
                  <w:marRight w:val="0"/>
                  <w:marTop w:val="0"/>
                  <w:marBottom w:val="0"/>
                  <w:divBdr>
                    <w:top w:val="none" w:sz="0" w:space="0" w:color="auto"/>
                    <w:left w:val="none" w:sz="0" w:space="0" w:color="auto"/>
                    <w:bottom w:val="none" w:sz="0" w:space="0" w:color="auto"/>
                    <w:right w:val="none" w:sz="0" w:space="0" w:color="auto"/>
                  </w:divBdr>
                </w:div>
              </w:divsChild>
            </w:div>
            <w:div w:id="2046905058">
              <w:marLeft w:val="0"/>
              <w:marRight w:val="0"/>
              <w:marTop w:val="0"/>
              <w:marBottom w:val="0"/>
              <w:divBdr>
                <w:top w:val="none" w:sz="0" w:space="0" w:color="auto"/>
                <w:left w:val="none" w:sz="0" w:space="0" w:color="auto"/>
                <w:bottom w:val="none" w:sz="0" w:space="0" w:color="auto"/>
                <w:right w:val="none" w:sz="0" w:space="0" w:color="auto"/>
              </w:divBdr>
              <w:divsChild>
                <w:div w:id="432288751">
                  <w:marLeft w:val="0"/>
                  <w:marRight w:val="0"/>
                  <w:marTop w:val="0"/>
                  <w:marBottom w:val="0"/>
                  <w:divBdr>
                    <w:top w:val="none" w:sz="0" w:space="0" w:color="auto"/>
                    <w:left w:val="none" w:sz="0" w:space="0" w:color="auto"/>
                    <w:bottom w:val="none" w:sz="0" w:space="0" w:color="auto"/>
                    <w:right w:val="none" w:sz="0" w:space="0" w:color="auto"/>
                  </w:divBdr>
                </w:div>
              </w:divsChild>
            </w:div>
            <w:div w:id="2059813654">
              <w:marLeft w:val="0"/>
              <w:marRight w:val="0"/>
              <w:marTop w:val="0"/>
              <w:marBottom w:val="0"/>
              <w:divBdr>
                <w:top w:val="none" w:sz="0" w:space="0" w:color="auto"/>
                <w:left w:val="none" w:sz="0" w:space="0" w:color="auto"/>
                <w:bottom w:val="none" w:sz="0" w:space="0" w:color="auto"/>
                <w:right w:val="none" w:sz="0" w:space="0" w:color="auto"/>
              </w:divBdr>
              <w:divsChild>
                <w:div w:id="1561942152">
                  <w:marLeft w:val="0"/>
                  <w:marRight w:val="0"/>
                  <w:marTop w:val="0"/>
                  <w:marBottom w:val="0"/>
                  <w:divBdr>
                    <w:top w:val="none" w:sz="0" w:space="0" w:color="auto"/>
                    <w:left w:val="none" w:sz="0" w:space="0" w:color="auto"/>
                    <w:bottom w:val="none" w:sz="0" w:space="0" w:color="auto"/>
                    <w:right w:val="none" w:sz="0" w:space="0" w:color="auto"/>
                  </w:divBdr>
                </w:div>
              </w:divsChild>
            </w:div>
            <w:div w:id="1861552911">
              <w:marLeft w:val="0"/>
              <w:marRight w:val="0"/>
              <w:marTop w:val="0"/>
              <w:marBottom w:val="0"/>
              <w:divBdr>
                <w:top w:val="none" w:sz="0" w:space="0" w:color="auto"/>
                <w:left w:val="none" w:sz="0" w:space="0" w:color="auto"/>
                <w:bottom w:val="none" w:sz="0" w:space="0" w:color="auto"/>
                <w:right w:val="none" w:sz="0" w:space="0" w:color="auto"/>
              </w:divBdr>
              <w:divsChild>
                <w:div w:id="1062828003">
                  <w:marLeft w:val="0"/>
                  <w:marRight w:val="0"/>
                  <w:marTop w:val="0"/>
                  <w:marBottom w:val="0"/>
                  <w:divBdr>
                    <w:top w:val="none" w:sz="0" w:space="0" w:color="auto"/>
                    <w:left w:val="none" w:sz="0" w:space="0" w:color="auto"/>
                    <w:bottom w:val="none" w:sz="0" w:space="0" w:color="auto"/>
                    <w:right w:val="none" w:sz="0" w:space="0" w:color="auto"/>
                  </w:divBdr>
                </w:div>
              </w:divsChild>
            </w:div>
            <w:div w:id="1233932864">
              <w:marLeft w:val="0"/>
              <w:marRight w:val="0"/>
              <w:marTop w:val="0"/>
              <w:marBottom w:val="0"/>
              <w:divBdr>
                <w:top w:val="none" w:sz="0" w:space="0" w:color="auto"/>
                <w:left w:val="none" w:sz="0" w:space="0" w:color="auto"/>
                <w:bottom w:val="none" w:sz="0" w:space="0" w:color="auto"/>
                <w:right w:val="none" w:sz="0" w:space="0" w:color="auto"/>
              </w:divBdr>
              <w:divsChild>
                <w:div w:id="996422958">
                  <w:marLeft w:val="0"/>
                  <w:marRight w:val="0"/>
                  <w:marTop w:val="0"/>
                  <w:marBottom w:val="0"/>
                  <w:divBdr>
                    <w:top w:val="none" w:sz="0" w:space="0" w:color="auto"/>
                    <w:left w:val="none" w:sz="0" w:space="0" w:color="auto"/>
                    <w:bottom w:val="none" w:sz="0" w:space="0" w:color="auto"/>
                    <w:right w:val="none" w:sz="0" w:space="0" w:color="auto"/>
                  </w:divBdr>
                </w:div>
              </w:divsChild>
            </w:div>
            <w:div w:id="1917276462">
              <w:marLeft w:val="0"/>
              <w:marRight w:val="0"/>
              <w:marTop w:val="0"/>
              <w:marBottom w:val="0"/>
              <w:divBdr>
                <w:top w:val="none" w:sz="0" w:space="0" w:color="auto"/>
                <w:left w:val="none" w:sz="0" w:space="0" w:color="auto"/>
                <w:bottom w:val="none" w:sz="0" w:space="0" w:color="auto"/>
                <w:right w:val="none" w:sz="0" w:space="0" w:color="auto"/>
              </w:divBdr>
              <w:divsChild>
                <w:div w:id="1994991852">
                  <w:marLeft w:val="0"/>
                  <w:marRight w:val="0"/>
                  <w:marTop w:val="0"/>
                  <w:marBottom w:val="0"/>
                  <w:divBdr>
                    <w:top w:val="none" w:sz="0" w:space="0" w:color="auto"/>
                    <w:left w:val="none" w:sz="0" w:space="0" w:color="auto"/>
                    <w:bottom w:val="none" w:sz="0" w:space="0" w:color="auto"/>
                    <w:right w:val="none" w:sz="0" w:space="0" w:color="auto"/>
                  </w:divBdr>
                </w:div>
              </w:divsChild>
            </w:div>
            <w:div w:id="201985630">
              <w:marLeft w:val="0"/>
              <w:marRight w:val="0"/>
              <w:marTop w:val="0"/>
              <w:marBottom w:val="0"/>
              <w:divBdr>
                <w:top w:val="none" w:sz="0" w:space="0" w:color="auto"/>
                <w:left w:val="none" w:sz="0" w:space="0" w:color="auto"/>
                <w:bottom w:val="none" w:sz="0" w:space="0" w:color="auto"/>
                <w:right w:val="none" w:sz="0" w:space="0" w:color="auto"/>
              </w:divBdr>
              <w:divsChild>
                <w:div w:id="1917784055">
                  <w:marLeft w:val="0"/>
                  <w:marRight w:val="0"/>
                  <w:marTop w:val="0"/>
                  <w:marBottom w:val="0"/>
                  <w:divBdr>
                    <w:top w:val="none" w:sz="0" w:space="0" w:color="auto"/>
                    <w:left w:val="none" w:sz="0" w:space="0" w:color="auto"/>
                    <w:bottom w:val="none" w:sz="0" w:space="0" w:color="auto"/>
                    <w:right w:val="none" w:sz="0" w:space="0" w:color="auto"/>
                  </w:divBdr>
                </w:div>
              </w:divsChild>
            </w:div>
            <w:div w:id="1713648524">
              <w:marLeft w:val="0"/>
              <w:marRight w:val="0"/>
              <w:marTop w:val="0"/>
              <w:marBottom w:val="0"/>
              <w:divBdr>
                <w:top w:val="none" w:sz="0" w:space="0" w:color="auto"/>
                <w:left w:val="none" w:sz="0" w:space="0" w:color="auto"/>
                <w:bottom w:val="none" w:sz="0" w:space="0" w:color="auto"/>
                <w:right w:val="none" w:sz="0" w:space="0" w:color="auto"/>
              </w:divBdr>
              <w:divsChild>
                <w:div w:id="1040323047">
                  <w:marLeft w:val="0"/>
                  <w:marRight w:val="0"/>
                  <w:marTop w:val="0"/>
                  <w:marBottom w:val="0"/>
                  <w:divBdr>
                    <w:top w:val="none" w:sz="0" w:space="0" w:color="auto"/>
                    <w:left w:val="none" w:sz="0" w:space="0" w:color="auto"/>
                    <w:bottom w:val="none" w:sz="0" w:space="0" w:color="auto"/>
                    <w:right w:val="none" w:sz="0" w:space="0" w:color="auto"/>
                  </w:divBdr>
                </w:div>
              </w:divsChild>
            </w:div>
            <w:div w:id="785932346">
              <w:marLeft w:val="0"/>
              <w:marRight w:val="0"/>
              <w:marTop w:val="0"/>
              <w:marBottom w:val="0"/>
              <w:divBdr>
                <w:top w:val="none" w:sz="0" w:space="0" w:color="auto"/>
                <w:left w:val="none" w:sz="0" w:space="0" w:color="auto"/>
                <w:bottom w:val="none" w:sz="0" w:space="0" w:color="auto"/>
                <w:right w:val="none" w:sz="0" w:space="0" w:color="auto"/>
              </w:divBdr>
              <w:divsChild>
                <w:div w:id="154030310">
                  <w:marLeft w:val="0"/>
                  <w:marRight w:val="0"/>
                  <w:marTop w:val="0"/>
                  <w:marBottom w:val="0"/>
                  <w:divBdr>
                    <w:top w:val="none" w:sz="0" w:space="0" w:color="auto"/>
                    <w:left w:val="none" w:sz="0" w:space="0" w:color="auto"/>
                    <w:bottom w:val="none" w:sz="0" w:space="0" w:color="auto"/>
                    <w:right w:val="none" w:sz="0" w:space="0" w:color="auto"/>
                  </w:divBdr>
                </w:div>
              </w:divsChild>
            </w:div>
            <w:div w:id="496960595">
              <w:marLeft w:val="0"/>
              <w:marRight w:val="0"/>
              <w:marTop w:val="0"/>
              <w:marBottom w:val="0"/>
              <w:divBdr>
                <w:top w:val="none" w:sz="0" w:space="0" w:color="auto"/>
                <w:left w:val="none" w:sz="0" w:space="0" w:color="auto"/>
                <w:bottom w:val="none" w:sz="0" w:space="0" w:color="auto"/>
                <w:right w:val="none" w:sz="0" w:space="0" w:color="auto"/>
              </w:divBdr>
              <w:divsChild>
                <w:div w:id="661783119">
                  <w:marLeft w:val="0"/>
                  <w:marRight w:val="0"/>
                  <w:marTop w:val="0"/>
                  <w:marBottom w:val="0"/>
                  <w:divBdr>
                    <w:top w:val="none" w:sz="0" w:space="0" w:color="auto"/>
                    <w:left w:val="none" w:sz="0" w:space="0" w:color="auto"/>
                    <w:bottom w:val="none" w:sz="0" w:space="0" w:color="auto"/>
                    <w:right w:val="none" w:sz="0" w:space="0" w:color="auto"/>
                  </w:divBdr>
                </w:div>
              </w:divsChild>
            </w:div>
            <w:div w:id="34277785">
              <w:marLeft w:val="0"/>
              <w:marRight w:val="0"/>
              <w:marTop w:val="0"/>
              <w:marBottom w:val="0"/>
              <w:divBdr>
                <w:top w:val="none" w:sz="0" w:space="0" w:color="auto"/>
                <w:left w:val="none" w:sz="0" w:space="0" w:color="auto"/>
                <w:bottom w:val="none" w:sz="0" w:space="0" w:color="auto"/>
                <w:right w:val="none" w:sz="0" w:space="0" w:color="auto"/>
              </w:divBdr>
              <w:divsChild>
                <w:div w:id="1796215923">
                  <w:marLeft w:val="0"/>
                  <w:marRight w:val="0"/>
                  <w:marTop w:val="0"/>
                  <w:marBottom w:val="0"/>
                  <w:divBdr>
                    <w:top w:val="none" w:sz="0" w:space="0" w:color="auto"/>
                    <w:left w:val="none" w:sz="0" w:space="0" w:color="auto"/>
                    <w:bottom w:val="none" w:sz="0" w:space="0" w:color="auto"/>
                    <w:right w:val="none" w:sz="0" w:space="0" w:color="auto"/>
                  </w:divBdr>
                </w:div>
              </w:divsChild>
            </w:div>
            <w:div w:id="391580009">
              <w:marLeft w:val="0"/>
              <w:marRight w:val="0"/>
              <w:marTop w:val="0"/>
              <w:marBottom w:val="0"/>
              <w:divBdr>
                <w:top w:val="none" w:sz="0" w:space="0" w:color="auto"/>
                <w:left w:val="none" w:sz="0" w:space="0" w:color="auto"/>
                <w:bottom w:val="none" w:sz="0" w:space="0" w:color="auto"/>
                <w:right w:val="none" w:sz="0" w:space="0" w:color="auto"/>
              </w:divBdr>
              <w:divsChild>
                <w:div w:id="1237125371">
                  <w:marLeft w:val="0"/>
                  <w:marRight w:val="0"/>
                  <w:marTop w:val="0"/>
                  <w:marBottom w:val="0"/>
                  <w:divBdr>
                    <w:top w:val="none" w:sz="0" w:space="0" w:color="auto"/>
                    <w:left w:val="none" w:sz="0" w:space="0" w:color="auto"/>
                    <w:bottom w:val="none" w:sz="0" w:space="0" w:color="auto"/>
                    <w:right w:val="none" w:sz="0" w:space="0" w:color="auto"/>
                  </w:divBdr>
                </w:div>
              </w:divsChild>
            </w:div>
            <w:div w:id="549463059">
              <w:marLeft w:val="0"/>
              <w:marRight w:val="0"/>
              <w:marTop w:val="0"/>
              <w:marBottom w:val="0"/>
              <w:divBdr>
                <w:top w:val="none" w:sz="0" w:space="0" w:color="auto"/>
                <w:left w:val="none" w:sz="0" w:space="0" w:color="auto"/>
                <w:bottom w:val="none" w:sz="0" w:space="0" w:color="auto"/>
                <w:right w:val="none" w:sz="0" w:space="0" w:color="auto"/>
              </w:divBdr>
              <w:divsChild>
                <w:div w:id="402488426">
                  <w:marLeft w:val="0"/>
                  <w:marRight w:val="0"/>
                  <w:marTop w:val="0"/>
                  <w:marBottom w:val="0"/>
                  <w:divBdr>
                    <w:top w:val="none" w:sz="0" w:space="0" w:color="auto"/>
                    <w:left w:val="none" w:sz="0" w:space="0" w:color="auto"/>
                    <w:bottom w:val="none" w:sz="0" w:space="0" w:color="auto"/>
                    <w:right w:val="none" w:sz="0" w:space="0" w:color="auto"/>
                  </w:divBdr>
                </w:div>
              </w:divsChild>
            </w:div>
            <w:div w:id="449864196">
              <w:marLeft w:val="0"/>
              <w:marRight w:val="0"/>
              <w:marTop w:val="0"/>
              <w:marBottom w:val="0"/>
              <w:divBdr>
                <w:top w:val="none" w:sz="0" w:space="0" w:color="auto"/>
                <w:left w:val="none" w:sz="0" w:space="0" w:color="auto"/>
                <w:bottom w:val="none" w:sz="0" w:space="0" w:color="auto"/>
                <w:right w:val="none" w:sz="0" w:space="0" w:color="auto"/>
              </w:divBdr>
              <w:divsChild>
                <w:div w:id="80152677">
                  <w:marLeft w:val="0"/>
                  <w:marRight w:val="0"/>
                  <w:marTop w:val="0"/>
                  <w:marBottom w:val="0"/>
                  <w:divBdr>
                    <w:top w:val="none" w:sz="0" w:space="0" w:color="auto"/>
                    <w:left w:val="none" w:sz="0" w:space="0" w:color="auto"/>
                    <w:bottom w:val="none" w:sz="0" w:space="0" w:color="auto"/>
                    <w:right w:val="none" w:sz="0" w:space="0" w:color="auto"/>
                  </w:divBdr>
                </w:div>
              </w:divsChild>
            </w:div>
            <w:div w:id="1471557980">
              <w:marLeft w:val="0"/>
              <w:marRight w:val="0"/>
              <w:marTop w:val="0"/>
              <w:marBottom w:val="0"/>
              <w:divBdr>
                <w:top w:val="none" w:sz="0" w:space="0" w:color="auto"/>
                <w:left w:val="none" w:sz="0" w:space="0" w:color="auto"/>
                <w:bottom w:val="none" w:sz="0" w:space="0" w:color="auto"/>
                <w:right w:val="none" w:sz="0" w:space="0" w:color="auto"/>
              </w:divBdr>
              <w:divsChild>
                <w:div w:id="1170565660">
                  <w:marLeft w:val="0"/>
                  <w:marRight w:val="0"/>
                  <w:marTop w:val="0"/>
                  <w:marBottom w:val="0"/>
                  <w:divBdr>
                    <w:top w:val="none" w:sz="0" w:space="0" w:color="auto"/>
                    <w:left w:val="none" w:sz="0" w:space="0" w:color="auto"/>
                    <w:bottom w:val="none" w:sz="0" w:space="0" w:color="auto"/>
                    <w:right w:val="none" w:sz="0" w:space="0" w:color="auto"/>
                  </w:divBdr>
                </w:div>
              </w:divsChild>
            </w:div>
            <w:div w:id="780876789">
              <w:marLeft w:val="0"/>
              <w:marRight w:val="0"/>
              <w:marTop w:val="0"/>
              <w:marBottom w:val="0"/>
              <w:divBdr>
                <w:top w:val="none" w:sz="0" w:space="0" w:color="auto"/>
                <w:left w:val="none" w:sz="0" w:space="0" w:color="auto"/>
                <w:bottom w:val="none" w:sz="0" w:space="0" w:color="auto"/>
                <w:right w:val="none" w:sz="0" w:space="0" w:color="auto"/>
              </w:divBdr>
              <w:divsChild>
                <w:div w:id="673604699">
                  <w:marLeft w:val="0"/>
                  <w:marRight w:val="0"/>
                  <w:marTop w:val="0"/>
                  <w:marBottom w:val="0"/>
                  <w:divBdr>
                    <w:top w:val="none" w:sz="0" w:space="0" w:color="auto"/>
                    <w:left w:val="none" w:sz="0" w:space="0" w:color="auto"/>
                    <w:bottom w:val="none" w:sz="0" w:space="0" w:color="auto"/>
                    <w:right w:val="none" w:sz="0" w:space="0" w:color="auto"/>
                  </w:divBdr>
                </w:div>
              </w:divsChild>
            </w:div>
            <w:div w:id="1205755261">
              <w:marLeft w:val="0"/>
              <w:marRight w:val="0"/>
              <w:marTop w:val="0"/>
              <w:marBottom w:val="0"/>
              <w:divBdr>
                <w:top w:val="none" w:sz="0" w:space="0" w:color="auto"/>
                <w:left w:val="none" w:sz="0" w:space="0" w:color="auto"/>
                <w:bottom w:val="none" w:sz="0" w:space="0" w:color="auto"/>
                <w:right w:val="none" w:sz="0" w:space="0" w:color="auto"/>
              </w:divBdr>
              <w:divsChild>
                <w:div w:id="904606518">
                  <w:marLeft w:val="0"/>
                  <w:marRight w:val="0"/>
                  <w:marTop w:val="0"/>
                  <w:marBottom w:val="0"/>
                  <w:divBdr>
                    <w:top w:val="none" w:sz="0" w:space="0" w:color="auto"/>
                    <w:left w:val="none" w:sz="0" w:space="0" w:color="auto"/>
                    <w:bottom w:val="none" w:sz="0" w:space="0" w:color="auto"/>
                    <w:right w:val="none" w:sz="0" w:space="0" w:color="auto"/>
                  </w:divBdr>
                </w:div>
              </w:divsChild>
            </w:div>
            <w:div w:id="2064524477">
              <w:marLeft w:val="0"/>
              <w:marRight w:val="0"/>
              <w:marTop w:val="0"/>
              <w:marBottom w:val="0"/>
              <w:divBdr>
                <w:top w:val="none" w:sz="0" w:space="0" w:color="auto"/>
                <w:left w:val="none" w:sz="0" w:space="0" w:color="auto"/>
                <w:bottom w:val="none" w:sz="0" w:space="0" w:color="auto"/>
                <w:right w:val="none" w:sz="0" w:space="0" w:color="auto"/>
              </w:divBdr>
              <w:divsChild>
                <w:div w:id="823738662">
                  <w:marLeft w:val="0"/>
                  <w:marRight w:val="0"/>
                  <w:marTop w:val="0"/>
                  <w:marBottom w:val="0"/>
                  <w:divBdr>
                    <w:top w:val="none" w:sz="0" w:space="0" w:color="auto"/>
                    <w:left w:val="none" w:sz="0" w:space="0" w:color="auto"/>
                    <w:bottom w:val="none" w:sz="0" w:space="0" w:color="auto"/>
                    <w:right w:val="none" w:sz="0" w:space="0" w:color="auto"/>
                  </w:divBdr>
                </w:div>
              </w:divsChild>
            </w:div>
            <w:div w:id="1415320028">
              <w:marLeft w:val="0"/>
              <w:marRight w:val="0"/>
              <w:marTop w:val="0"/>
              <w:marBottom w:val="0"/>
              <w:divBdr>
                <w:top w:val="none" w:sz="0" w:space="0" w:color="auto"/>
                <w:left w:val="none" w:sz="0" w:space="0" w:color="auto"/>
                <w:bottom w:val="none" w:sz="0" w:space="0" w:color="auto"/>
                <w:right w:val="none" w:sz="0" w:space="0" w:color="auto"/>
              </w:divBdr>
              <w:divsChild>
                <w:div w:id="2001734485">
                  <w:marLeft w:val="0"/>
                  <w:marRight w:val="0"/>
                  <w:marTop w:val="0"/>
                  <w:marBottom w:val="0"/>
                  <w:divBdr>
                    <w:top w:val="none" w:sz="0" w:space="0" w:color="auto"/>
                    <w:left w:val="none" w:sz="0" w:space="0" w:color="auto"/>
                    <w:bottom w:val="none" w:sz="0" w:space="0" w:color="auto"/>
                    <w:right w:val="none" w:sz="0" w:space="0" w:color="auto"/>
                  </w:divBdr>
                </w:div>
              </w:divsChild>
            </w:div>
            <w:div w:id="1684014785">
              <w:marLeft w:val="0"/>
              <w:marRight w:val="0"/>
              <w:marTop w:val="0"/>
              <w:marBottom w:val="0"/>
              <w:divBdr>
                <w:top w:val="none" w:sz="0" w:space="0" w:color="auto"/>
                <w:left w:val="none" w:sz="0" w:space="0" w:color="auto"/>
                <w:bottom w:val="none" w:sz="0" w:space="0" w:color="auto"/>
                <w:right w:val="none" w:sz="0" w:space="0" w:color="auto"/>
              </w:divBdr>
              <w:divsChild>
                <w:div w:id="722993915">
                  <w:marLeft w:val="0"/>
                  <w:marRight w:val="0"/>
                  <w:marTop w:val="0"/>
                  <w:marBottom w:val="0"/>
                  <w:divBdr>
                    <w:top w:val="none" w:sz="0" w:space="0" w:color="auto"/>
                    <w:left w:val="none" w:sz="0" w:space="0" w:color="auto"/>
                    <w:bottom w:val="none" w:sz="0" w:space="0" w:color="auto"/>
                    <w:right w:val="none" w:sz="0" w:space="0" w:color="auto"/>
                  </w:divBdr>
                </w:div>
              </w:divsChild>
            </w:div>
            <w:div w:id="1154223914">
              <w:marLeft w:val="0"/>
              <w:marRight w:val="0"/>
              <w:marTop w:val="0"/>
              <w:marBottom w:val="0"/>
              <w:divBdr>
                <w:top w:val="none" w:sz="0" w:space="0" w:color="auto"/>
                <w:left w:val="none" w:sz="0" w:space="0" w:color="auto"/>
                <w:bottom w:val="none" w:sz="0" w:space="0" w:color="auto"/>
                <w:right w:val="none" w:sz="0" w:space="0" w:color="auto"/>
              </w:divBdr>
              <w:divsChild>
                <w:div w:id="613564068">
                  <w:marLeft w:val="0"/>
                  <w:marRight w:val="0"/>
                  <w:marTop w:val="0"/>
                  <w:marBottom w:val="0"/>
                  <w:divBdr>
                    <w:top w:val="none" w:sz="0" w:space="0" w:color="auto"/>
                    <w:left w:val="none" w:sz="0" w:space="0" w:color="auto"/>
                    <w:bottom w:val="none" w:sz="0" w:space="0" w:color="auto"/>
                    <w:right w:val="none" w:sz="0" w:space="0" w:color="auto"/>
                  </w:divBdr>
                </w:div>
              </w:divsChild>
            </w:div>
            <w:div w:id="64423453">
              <w:marLeft w:val="0"/>
              <w:marRight w:val="0"/>
              <w:marTop w:val="0"/>
              <w:marBottom w:val="0"/>
              <w:divBdr>
                <w:top w:val="none" w:sz="0" w:space="0" w:color="auto"/>
                <w:left w:val="none" w:sz="0" w:space="0" w:color="auto"/>
                <w:bottom w:val="none" w:sz="0" w:space="0" w:color="auto"/>
                <w:right w:val="none" w:sz="0" w:space="0" w:color="auto"/>
              </w:divBdr>
              <w:divsChild>
                <w:div w:id="1030834421">
                  <w:marLeft w:val="0"/>
                  <w:marRight w:val="0"/>
                  <w:marTop w:val="0"/>
                  <w:marBottom w:val="0"/>
                  <w:divBdr>
                    <w:top w:val="none" w:sz="0" w:space="0" w:color="auto"/>
                    <w:left w:val="none" w:sz="0" w:space="0" w:color="auto"/>
                    <w:bottom w:val="none" w:sz="0" w:space="0" w:color="auto"/>
                    <w:right w:val="none" w:sz="0" w:space="0" w:color="auto"/>
                  </w:divBdr>
                </w:div>
              </w:divsChild>
            </w:div>
            <w:div w:id="1974748066">
              <w:marLeft w:val="0"/>
              <w:marRight w:val="0"/>
              <w:marTop w:val="0"/>
              <w:marBottom w:val="0"/>
              <w:divBdr>
                <w:top w:val="none" w:sz="0" w:space="0" w:color="auto"/>
                <w:left w:val="none" w:sz="0" w:space="0" w:color="auto"/>
                <w:bottom w:val="none" w:sz="0" w:space="0" w:color="auto"/>
                <w:right w:val="none" w:sz="0" w:space="0" w:color="auto"/>
              </w:divBdr>
              <w:divsChild>
                <w:div w:id="474496367">
                  <w:marLeft w:val="0"/>
                  <w:marRight w:val="0"/>
                  <w:marTop w:val="0"/>
                  <w:marBottom w:val="0"/>
                  <w:divBdr>
                    <w:top w:val="none" w:sz="0" w:space="0" w:color="auto"/>
                    <w:left w:val="none" w:sz="0" w:space="0" w:color="auto"/>
                    <w:bottom w:val="none" w:sz="0" w:space="0" w:color="auto"/>
                    <w:right w:val="none" w:sz="0" w:space="0" w:color="auto"/>
                  </w:divBdr>
                </w:div>
              </w:divsChild>
            </w:div>
            <w:div w:id="320695362">
              <w:marLeft w:val="0"/>
              <w:marRight w:val="0"/>
              <w:marTop w:val="0"/>
              <w:marBottom w:val="0"/>
              <w:divBdr>
                <w:top w:val="none" w:sz="0" w:space="0" w:color="auto"/>
                <w:left w:val="none" w:sz="0" w:space="0" w:color="auto"/>
                <w:bottom w:val="none" w:sz="0" w:space="0" w:color="auto"/>
                <w:right w:val="none" w:sz="0" w:space="0" w:color="auto"/>
              </w:divBdr>
              <w:divsChild>
                <w:div w:id="1182472354">
                  <w:marLeft w:val="0"/>
                  <w:marRight w:val="0"/>
                  <w:marTop w:val="0"/>
                  <w:marBottom w:val="0"/>
                  <w:divBdr>
                    <w:top w:val="none" w:sz="0" w:space="0" w:color="auto"/>
                    <w:left w:val="none" w:sz="0" w:space="0" w:color="auto"/>
                    <w:bottom w:val="none" w:sz="0" w:space="0" w:color="auto"/>
                    <w:right w:val="none" w:sz="0" w:space="0" w:color="auto"/>
                  </w:divBdr>
                </w:div>
              </w:divsChild>
            </w:div>
            <w:div w:id="1721897246">
              <w:marLeft w:val="0"/>
              <w:marRight w:val="0"/>
              <w:marTop w:val="0"/>
              <w:marBottom w:val="0"/>
              <w:divBdr>
                <w:top w:val="none" w:sz="0" w:space="0" w:color="auto"/>
                <w:left w:val="none" w:sz="0" w:space="0" w:color="auto"/>
                <w:bottom w:val="none" w:sz="0" w:space="0" w:color="auto"/>
                <w:right w:val="none" w:sz="0" w:space="0" w:color="auto"/>
              </w:divBdr>
              <w:divsChild>
                <w:div w:id="1374884137">
                  <w:marLeft w:val="0"/>
                  <w:marRight w:val="0"/>
                  <w:marTop w:val="0"/>
                  <w:marBottom w:val="0"/>
                  <w:divBdr>
                    <w:top w:val="none" w:sz="0" w:space="0" w:color="auto"/>
                    <w:left w:val="none" w:sz="0" w:space="0" w:color="auto"/>
                    <w:bottom w:val="none" w:sz="0" w:space="0" w:color="auto"/>
                    <w:right w:val="none" w:sz="0" w:space="0" w:color="auto"/>
                  </w:divBdr>
                </w:div>
              </w:divsChild>
            </w:div>
            <w:div w:id="1217622304">
              <w:marLeft w:val="0"/>
              <w:marRight w:val="0"/>
              <w:marTop w:val="0"/>
              <w:marBottom w:val="0"/>
              <w:divBdr>
                <w:top w:val="none" w:sz="0" w:space="0" w:color="auto"/>
                <w:left w:val="none" w:sz="0" w:space="0" w:color="auto"/>
                <w:bottom w:val="none" w:sz="0" w:space="0" w:color="auto"/>
                <w:right w:val="none" w:sz="0" w:space="0" w:color="auto"/>
              </w:divBdr>
              <w:divsChild>
                <w:div w:id="676734714">
                  <w:marLeft w:val="0"/>
                  <w:marRight w:val="0"/>
                  <w:marTop w:val="0"/>
                  <w:marBottom w:val="0"/>
                  <w:divBdr>
                    <w:top w:val="none" w:sz="0" w:space="0" w:color="auto"/>
                    <w:left w:val="none" w:sz="0" w:space="0" w:color="auto"/>
                    <w:bottom w:val="none" w:sz="0" w:space="0" w:color="auto"/>
                    <w:right w:val="none" w:sz="0" w:space="0" w:color="auto"/>
                  </w:divBdr>
                </w:div>
              </w:divsChild>
            </w:div>
            <w:div w:id="1785071498">
              <w:marLeft w:val="0"/>
              <w:marRight w:val="0"/>
              <w:marTop w:val="0"/>
              <w:marBottom w:val="0"/>
              <w:divBdr>
                <w:top w:val="none" w:sz="0" w:space="0" w:color="auto"/>
                <w:left w:val="none" w:sz="0" w:space="0" w:color="auto"/>
                <w:bottom w:val="none" w:sz="0" w:space="0" w:color="auto"/>
                <w:right w:val="none" w:sz="0" w:space="0" w:color="auto"/>
              </w:divBdr>
              <w:divsChild>
                <w:div w:id="1994721323">
                  <w:marLeft w:val="0"/>
                  <w:marRight w:val="0"/>
                  <w:marTop w:val="0"/>
                  <w:marBottom w:val="0"/>
                  <w:divBdr>
                    <w:top w:val="none" w:sz="0" w:space="0" w:color="auto"/>
                    <w:left w:val="none" w:sz="0" w:space="0" w:color="auto"/>
                    <w:bottom w:val="none" w:sz="0" w:space="0" w:color="auto"/>
                    <w:right w:val="none" w:sz="0" w:space="0" w:color="auto"/>
                  </w:divBdr>
                </w:div>
              </w:divsChild>
            </w:div>
            <w:div w:id="1011758952">
              <w:marLeft w:val="0"/>
              <w:marRight w:val="0"/>
              <w:marTop w:val="0"/>
              <w:marBottom w:val="0"/>
              <w:divBdr>
                <w:top w:val="none" w:sz="0" w:space="0" w:color="auto"/>
                <w:left w:val="none" w:sz="0" w:space="0" w:color="auto"/>
                <w:bottom w:val="none" w:sz="0" w:space="0" w:color="auto"/>
                <w:right w:val="none" w:sz="0" w:space="0" w:color="auto"/>
              </w:divBdr>
              <w:divsChild>
                <w:div w:id="1397122370">
                  <w:marLeft w:val="0"/>
                  <w:marRight w:val="0"/>
                  <w:marTop w:val="0"/>
                  <w:marBottom w:val="0"/>
                  <w:divBdr>
                    <w:top w:val="none" w:sz="0" w:space="0" w:color="auto"/>
                    <w:left w:val="none" w:sz="0" w:space="0" w:color="auto"/>
                    <w:bottom w:val="none" w:sz="0" w:space="0" w:color="auto"/>
                    <w:right w:val="none" w:sz="0" w:space="0" w:color="auto"/>
                  </w:divBdr>
                </w:div>
              </w:divsChild>
            </w:div>
            <w:div w:id="724598683">
              <w:marLeft w:val="0"/>
              <w:marRight w:val="0"/>
              <w:marTop w:val="0"/>
              <w:marBottom w:val="0"/>
              <w:divBdr>
                <w:top w:val="none" w:sz="0" w:space="0" w:color="auto"/>
                <w:left w:val="none" w:sz="0" w:space="0" w:color="auto"/>
                <w:bottom w:val="none" w:sz="0" w:space="0" w:color="auto"/>
                <w:right w:val="none" w:sz="0" w:space="0" w:color="auto"/>
              </w:divBdr>
              <w:divsChild>
                <w:div w:id="972827465">
                  <w:marLeft w:val="0"/>
                  <w:marRight w:val="0"/>
                  <w:marTop w:val="0"/>
                  <w:marBottom w:val="0"/>
                  <w:divBdr>
                    <w:top w:val="none" w:sz="0" w:space="0" w:color="auto"/>
                    <w:left w:val="none" w:sz="0" w:space="0" w:color="auto"/>
                    <w:bottom w:val="none" w:sz="0" w:space="0" w:color="auto"/>
                    <w:right w:val="none" w:sz="0" w:space="0" w:color="auto"/>
                  </w:divBdr>
                </w:div>
              </w:divsChild>
            </w:div>
            <w:div w:id="1736393667">
              <w:marLeft w:val="0"/>
              <w:marRight w:val="0"/>
              <w:marTop w:val="0"/>
              <w:marBottom w:val="0"/>
              <w:divBdr>
                <w:top w:val="none" w:sz="0" w:space="0" w:color="auto"/>
                <w:left w:val="none" w:sz="0" w:space="0" w:color="auto"/>
                <w:bottom w:val="none" w:sz="0" w:space="0" w:color="auto"/>
                <w:right w:val="none" w:sz="0" w:space="0" w:color="auto"/>
              </w:divBdr>
              <w:divsChild>
                <w:div w:id="193857519">
                  <w:marLeft w:val="0"/>
                  <w:marRight w:val="0"/>
                  <w:marTop w:val="0"/>
                  <w:marBottom w:val="0"/>
                  <w:divBdr>
                    <w:top w:val="none" w:sz="0" w:space="0" w:color="auto"/>
                    <w:left w:val="none" w:sz="0" w:space="0" w:color="auto"/>
                    <w:bottom w:val="none" w:sz="0" w:space="0" w:color="auto"/>
                    <w:right w:val="none" w:sz="0" w:space="0" w:color="auto"/>
                  </w:divBdr>
                </w:div>
              </w:divsChild>
            </w:div>
            <w:div w:id="1735614935">
              <w:marLeft w:val="0"/>
              <w:marRight w:val="0"/>
              <w:marTop w:val="0"/>
              <w:marBottom w:val="0"/>
              <w:divBdr>
                <w:top w:val="none" w:sz="0" w:space="0" w:color="auto"/>
                <w:left w:val="none" w:sz="0" w:space="0" w:color="auto"/>
                <w:bottom w:val="none" w:sz="0" w:space="0" w:color="auto"/>
                <w:right w:val="none" w:sz="0" w:space="0" w:color="auto"/>
              </w:divBdr>
              <w:divsChild>
                <w:div w:id="604457672">
                  <w:marLeft w:val="0"/>
                  <w:marRight w:val="0"/>
                  <w:marTop w:val="0"/>
                  <w:marBottom w:val="0"/>
                  <w:divBdr>
                    <w:top w:val="none" w:sz="0" w:space="0" w:color="auto"/>
                    <w:left w:val="none" w:sz="0" w:space="0" w:color="auto"/>
                    <w:bottom w:val="none" w:sz="0" w:space="0" w:color="auto"/>
                    <w:right w:val="none" w:sz="0" w:space="0" w:color="auto"/>
                  </w:divBdr>
                </w:div>
              </w:divsChild>
            </w:div>
            <w:div w:id="1928226971">
              <w:marLeft w:val="0"/>
              <w:marRight w:val="0"/>
              <w:marTop w:val="0"/>
              <w:marBottom w:val="0"/>
              <w:divBdr>
                <w:top w:val="none" w:sz="0" w:space="0" w:color="auto"/>
                <w:left w:val="none" w:sz="0" w:space="0" w:color="auto"/>
                <w:bottom w:val="none" w:sz="0" w:space="0" w:color="auto"/>
                <w:right w:val="none" w:sz="0" w:space="0" w:color="auto"/>
              </w:divBdr>
              <w:divsChild>
                <w:div w:id="226377098">
                  <w:marLeft w:val="0"/>
                  <w:marRight w:val="0"/>
                  <w:marTop w:val="0"/>
                  <w:marBottom w:val="0"/>
                  <w:divBdr>
                    <w:top w:val="none" w:sz="0" w:space="0" w:color="auto"/>
                    <w:left w:val="none" w:sz="0" w:space="0" w:color="auto"/>
                    <w:bottom w:val="none" w:sz="0" w:space="0" w:color="auto"/>
                    <w:right w:val="none" w:sz="0" w:space="0" w:color="auto"/>
                  </w:divBdr>
                </w:div>
              </w:divsChild>
            </w:div>
            <w:div w:id="2028407472">
              <w:marLeft w:val="0"/>
              <w:marRight w:val="0"/>
              <w:marTop w:val="0"/>
              <w:marBottom w:val="0"/>
              <w:divBdr>
                <w:top w:val="none" w:sz="0" w:space="0" w:color="auto"/>
                <w:left w:val="none" w:sz="0" w:space="0" w:color="auto"/>
                <w:bottom w:val="none" w:sz="0" w:space="0" w:color="auto"/>
                <w:right w:val="none" w:sz="0" w:space="0" w:color="auto"/>
              </w:divBdr>
              <w:divsChild>
                <w:div w:id="977801394">
                  <w:marLeft w:val="0"/>
                  <w:marRight w:val="0"/>
                  <w:marTop w:val="0"/>
                  <w:marBottom w:val="0"/>
                  <w:divBdr>
                    <w:top w:val="none" w:sz="0" w:space="0" w:color="auto"/>
                    <w:left w:val="none" w:sz="0" w:space="0" w:color="auto"/>
                    <w:bottom w:val="none" w:sz="0" w:space="0" w:color="auto"/>
                    <w:right w:val="none" w:sz="0" w:space="0" w:color="auto"/>
                  </w:divBdr>
                </w:div>
              </w:divsChild>
            </w:div>
            <w:div w:id="1895697404">
              <w:marLeft w:val="0"/>
              <w:marRight w:val="0"/>
              <w:marTop w:val="0"/>
              <w:marBottom w:val="0"/>
              <w:divBdr>
                <w:top w:val="none" w:sz="0" w:space="0" w:color="auto"/>
                <w:left w:val="none" w:sz="0" w:space="0" w:color="auto"/>
                <w:bottom w:val="none" w:sz="0" w:space="0" w:color="auto"/>
                <w:right w:val="none" w:sz="0" w:space="0" w:color="auto"/>
              </w:divBdr>
              <w:divsChild>
                <w:div w:id="111215589">
                  <w:marLeft w:val="0"/>
                  <w:marRight w:val="0"/>
                  <w:marTop w:val="0"/>
                  <w:marBottom w:val="0"/>
                  <w:divBdr>
                    <w:top w:val="none" w:sz="0" w:space="0" w:color="auto"/>
                    <w:left w:val="none" w:sz="0" w:space="0" w:color="auto"/>
                    <w:bottom w:val="none" w:sz="0" w:space="0" w:color="auto"/>
                    <w:right w:val="none" w:sz="0" w:space="0" w:color="auto"/>
                  </w:divBdr>
                </w:div>
              </w:divsChild>
            </w:div>
            <w:div w:id="468010378">
              <w:marLeft w:val="0"/>
              <w:marRight w:val="0"/>
              <w:marTop w:val="0"/>
              <w:marBottom w:val="0"/>
              <w:divBdr>
                <w:top w:val="none" w:sz="0" w:space="0" w:color="auto"/>
                <w:left w:val="none" w:sz="0" w:space="0" w:color="auto"/>
                <w:bottom w:val="none" w:sz="0" w:space="0" w:color="auto"/>
                <w:right w:val="none" w:sz="0" w:space="0" w:color="auto"/>
              </w:divBdr>
              <w:divsChild>
                <w:div w:id="1263732494">
                  <w:marLeft w:val="0"/>
                  <w:marRight w:val="0"/>
                  <w:marTop w:val="0"/>
                  <w:marBottom w:val="0"/>
                  <w:divBdr>
                    <w:top w:val="none" w:sz="0" w:space="0" w:color="auto"/>
                    <w:left w:val="none" w:sz="0" w:space="0" w:color="auto"/>
                    <w:bottom w:val="none" w:sz="0" w:space="0" w:color="auto"/>
                    <w:right w:val="none" w:sz="0" w:space="0" w:color="auto"/>
                  </w:divBdr>
                </w:div>
              </w:divsChild>
            </w:div>
            <w:div w:id="518155366">
              <w:marLeft w:val="0"/>
              <w:marRight w:val="0"/>
              <w:marTop w:val="0"/>
              <w:marBottom w:val="0"/>
              <w:divBdr>
                <w:top w:val="none" w:sz="0" w:space="0" w:color="auto"/>
                <w:left w:val="none" w:sz="0" w:space="0" w:color="auto"/>
                <w:bottom w:val="none" w:sz="0" w:space="0" w:color="auto"/>
                <w:right w:val="none" w:sz="0" w:space="0" w:color="auto"/>
              </w:divBdr>
              <w:divsChild>
                <w:div w:id="1403143347">
                  <w:marLeft w:val="0"/>
                  <w:marRight w:val="0"/>
                  <w:marTop w:val="0"/>
                  <w:marBottom w:val="0"/>
                  <w:divBdr>
                    <w:top w:val="none" w:sz="0" w:space="0" w:color="auto"/>
                    <w:left w:val="none" w:sz="0" w:space="0" w:color="auto"/>
                    <w:bottom w:val="none" w:sz="0" w:space="0" w:color="auto"/>
                    <w:right w:val="none" w:sz="0" w:space="0" w:color="auto"/>
                  </w:divBdr>
                </w:div>
              </w:divsChild>
            </w:div>
            <w:div w:id="1165440980">
              <w:marLeft w:val="0"/>
              <w:marRight w:val="0"/>
              <w:marTop w:val="0"/>
              <w:marBottom w:val="0"/>
              <w:divBdr>
                <w:top w:val="none" w:sz="0" w:space="0" w:color="auto"/>
                <w:left w:val="none" w:sz="0" w:space="0" w:color="auto"/>
                <w:bottom w:val="none" w:sz="0" w:space="0" w:color="auto"/>
                <w:right w:val="none" w:sz="0" w:space="0" w:color="auto"/>
              </w:divBdr>
              <w:divsChild>
                <w:div w:id="622998577">
                  <w:marLeft w:val="0"/>
                  <w:marRight w:val="0"/>
                  <w:marTop w:val="0"/>
                  <w:marBottom w:val="0"/>
                  <w:divBdr>
                    <w:top w:val="none" w:sz="0" w:space="0" w:color="auto"/>
                    <w:left w:val="none" w:sz="0" w:space="0" w:color="auto"/>
                    <w:bottom w:val="none" w:sz="0" w:space="0" w:color="auto"/>
                    <w:right w:val="none" w:sz="0" w:space="0" w:color="auto"/>
                  </w:divBdr>
                </w:div>
              </w:divsChild>
            </w:div>
            <w:div w:id="1089816816">
              <w:marLeft w:val="0"/>
              <w:marRight w:val="0"/>
              <w:marTop w:val="0"/>
              <w:marBottom w:val="0"/>
              <w:divBdr>
                <w:top w:val="none" w:sz="0" w:space="0" w:color="auto"/>
                <w:left w:val="none" w:sz="0" w:space="0" w:color="auto"/>
                <w:bottom w:val="none" w:sz="0" w:space="0" w:color="auto"/>
                <w:right w:val="none" w:sz="0" w:space="0" w:color="auto"/>
              </w:divBdr>
              <w:divsChild>
                <w:div w:id="1327594870">
                  <w:marLeft w:val="0"/>
                  <w:marRight w:val="0"/>
                  <w:marTop w:val="0"/>
                  <w:marBottom w:val="0"/>
                  <w:divBdr>
                    <w:top w:val="none" w:sz="0" w:space="0" w:color="auto"/>
                    <w:left w:val="none" w:sz="0" w:space="0" w:color="auto"/>
                    <w:bottom w:val="none" w:sz="0" w:space="0" w:color="auto"/>
                    <w:right w:val="none" w:sz="0" w:space="0" w:color="auto"/>
                  </w:divBdr>
                </w:div>
              </w:divsChild>
            </w:div>
            <w:div w:id="1094864771">
              <w:marLeft w:val="0"/>
              <w:marRight w:val="0"/>
              <w:marTop w:val="0"/>
              <w:marBottom w:val="0"/>
              <w:divBdr>
                <w:top w:val="none" w:sz="0" w:space="0" w:color="auto"/>
                <w:left w:val="none" w:sz="0" w:space="0" w:color="auto"/>
                <w:bottom w:val="none" w:sz="0" w:space="0" w:color="auto"/>
                <w:right w:val="none" w:sz="0" w:space="0" w:color="auto"/>
              </w:divBdr>
              <w:divsChild>
                <w:div w:id="1325891271">
                  <w:marLeft w:val="0"/>
                  <w:marRight w:val="0"/>
                  <w:marTop w:val="0"/>
                  <w:marBottom w:val="0"/>
                  <w:divBdr>
                    <w:top w:val="none" w:sz="0" w:space="0" w:color="auto"/>
                    <w:left w:val="none" w:sz="0" w:space="0" w:color="auto"/>
                    <w:bottom w:val="none" w:sz="0" w:space="0" w:color="auto"/>
                    <w:right w:val="none" w:sz="0" w:space="0" w:color="auto"/>
                  </w:divBdr>
                </w:div>
              </w:divsChild>
            </w:div>
            <w:div w:id="56125850">
              <w:marLeft w:val="0"/>
              <w:marRight w:val="0"/>
              <w:marTop w:val="0"/>
              <w:marBottom w:val="0"/>
              <w:divBdr>
                <w:top w:val="none" w:sz="0" w:space="0" w:color="auto"/>
                <w:left w:val="none" w:sz="0" w:space="0" w:color="auto"/>
                <w:bottom w:val="none" w:sz="0" w:space="0" w:color="auto"/>
                <w:right w:val="none" w:sz="0" w:space="0" w:color="auto"/>
              </w:divBdr>
              <w:divsChild>
                <w:div w:id="687095806">
                  <w:marLeft w:val="0"/>
                  <w:marRight w:val="0"/>
                  <w:marTop w:val="0"/>
                  <w:marBottom w:val="0"/>
                  <w:divBdr>
                    <w:top w:val="none" w:sz="0" w:space="0" w:color="auto"/>
                    <w:left w:val="none" w:sz="0" w:space="0" w:color="auto"/>
                    <w:bottom w:val="none" w:sz="0" w:space="0" w:color="auto"/>
                    <w:right w:val="none" w:sz="0" w:space="0" w:color="auto"/>
                  </w:divBdr>
                </w:div>
              </w:divsChild>
            </w:div>
            <w:div w:id="787822690">
              <w:marLeft w:val="0"/>
              <w:marRight w:val="0"/>
              <w:marTop w:val="0"/>
              <w:marBottom w:val="0"/>
              <w:divBdr>
                <w:top w:val="none" w:sz="0" w:space="0" w:color="auto"/>
                <w:left w:val="none" w:sz="0" w:space="0" w:color="auto"/>
                <w:bottom w:val="none" w:sz="0" w:space="0" w:color="auto"/>
                <w:right w:val="none" w:sz="0" w:space="0" w:color="auto"/>
              </w:divBdr>
              <w:divsChild>
                <w:div w:id="1357393027">
                  <w:marLeft w:val="0"/>
                  <w:marRight w:val="0"/>
                  <w:marTop w:val="0"/>
                  <w:marBottom w:val="0"/>
                  <w:divBdr>
                    <w:top w:val="none" w:sz="0" w:space="0" w:color="auto"/>
                    <w:left w:val="none" w:sz="0" w:space="0" w:color="auto"/>
                    <w:bottom w:val="none" w:sz="0" w:space="0" w:color="auto"/>
                    <w:right w:val="none" w:sz="0" w:space="0" w:color="auto"/>
                  </w:divBdr>
                </w:div>
              </w:divsChild>
            </w:div>
            <w:div w:id="304816403">
              <w:marLeft w:val="0"/>
              <w:marRight w:val="0"/>
              <w:marTop w:val="0"/>
              <w:marBottom w:val="0"/>
              <w:divBdr>
                <w:top w:val="none" w:sz="0" w:space="0" w:color="auto"/>
                <w:left w:val="none" w:sz="0" w:space="0" w:color="auto"/>
                <w:bottom w:val="none" w:sz="0" w:space="0" w:color="auto"/>
                <w:right w:val="none" w:sz="0" w:space="0" w:color="auto"/>
              </w:divBdr>
              <w:divsChild>
                <w:div w:id="295573156">
                  <w:marLeft w:val="0"/>
                  <w:marRight w:val="0"/>
                  <w:marTop w:val="0"/>
                  <w:marBottom w:val="0"/>
                  <w:divBdr>
                    <w:top w:val="none" w:sz="0" w:space="0" w:color="auto"/>
                    <w:left w:val="none" w:sz="0" w:space="0" w:color="auto"/>
                    <w:bottom w:val="none" w:sz="0" w:space="0" w:color="auto"/>
                    <w:right w:val="none" w:sz="0" w:space="0" w:color="auto"/>
                  </w:divBdr>
                </w:div>
              </w:divsChild>
            </w:div>
            <w:div w:id="1885871404">
              <w:marLeft w:val="0"/>
              <w:marRight w:val="0"/>
              <w:marTop w:val="0"/>
              <w:marBottom w:val="0"/>
              <w:divBdr>
                <w:top w:val="none" w:sz="0" w:space="0" w:color="auto"/>
                <w:left w:val="none" w:sz="0" w:space="0" w:color="auto"/>
                <w:bottom w:val="none" w:sz="0" w:space="0" w:color="auto"/>
                <w:right w:val="none" w:sz="0" w:space="0" w:color="auto"/>
              </w:divBdr>
              <w:divsChild>
                <w:div w:id="1838422277">
                  <w:marLeft w:val="0"/>
                  <w:marRight w:val="0"/>
                  <w:marTop w:val="0"/>
                  <w:marBottom w:val="0"/>
                  <w:divBdr>
                    <w:top w:val="none" w:sz="0" w:space="0" w:color="auto"/>
                    <w:left w:val="none" w:sz="0" w:space="0" w:color="auto"/>
                    <w:bottom w:val="none" w:sz="0" w:space="0" w:color="auto"/>
                    <w:right w:val="none" w:sz="0" w:space="0" w:color="auto"/>
                  </w:divBdr>
                </w:div>
              </w:divsChild>
            </w:div>
            <w:div w:id="285234154">
              <w:marLeft w:val="0"/>
              <w:marRight w:val="0"/>
              <w:marTop w:val="0"/>
              <w:marBottom w:val="0"/>
              <w:divBdr>
                <w:top w:val="none" w:sz="0" w:space="0" w:color="auto"/>
                <w:left w:val="none" w:sz="0" w:space="0" w:color="auto"/>
                <w:bottom w:val="none" w:sz="0" w:space="0" w:color="auto"/>
                <w:right w:val="none" w:sz="0" w:space="0" w:color="auto"/>
              </w:divBdr>
              <w:divsChild>
                <w:div w:id="981930629">
                  <w:marLeft w:val="0"/>
                  <w:marRight w:val="0"/>
                  <w:marTop w:val="0"/>
                  <w:marBottom w:val="0"/>
                  <w:divBdr>
                    <w:top w:val="none" w:sz="0" w:space="0" w:color="auto"/>
                    <w:left w:val="none" w:sz="0" w:space="0" w:color="auto"/>
                    <w:bottom w:val="none" w:sz="0" w:space="0" w:color="auto"/>
                    <w:right w:val="none" w:sz="0" w:space="0" w:color="auto"/>
                  </w:divBdr>
                </w:div>
              </w:divsChild>
            </w:div>
            <w:div w:id="994453822">
              <w:marLeft w:val="0"/>
              <w:marRight w:val="0"/>
              <w:marTop w:val="0"/>
              <w:marBottom w:val="0"/>
              <w:divBdr>
                <w:top w:val="none" w:sz="0" w:space="0" w:color="auto"/>
                <w:left w:val="none" w:sz="0" w:space="0" w:color="auto"/>
                <w:bottom w:val="none" w:sz="0" w:space="0" w:color="auto"/>
                <w:right w:val="none" w:sz="0" w:space="0" w:color="auto"/>
              </w:divBdr>
              <w:divsChild>
                <w:div w:id="1253322904">
                  <w:marLeft w:val="0"/>
                  <w:marRight w:val="0"/>
                  <w:marTop w:val="0"/>
                  <w:marBottom w:val="0"/>
                  <w:divBdr>
                    <w:top w:val="none" w:sz="0" w:space="0" w:color="auto"/>
                    <w:left w:val="none" w:sz="0" w:space="0" w:color="auto"/>
                    <w:bottom w:val="none" w:sz="0" w:space="0" w:color="auto"/>
                    <w:right w:val="none" w:sz="0" w:space="0" w:color="auto"/>
                  </w:divBdr>
                </w:div>
              </w:divsChild>
            </w:div>
            <w:div w:id="358749585">
              <w:marLeft w:val="0"/>
              <w:marRight w:val="0"/>
              <w:marTop w:val="0"/>
              <w:marBottom w:val="0"/>
              <w:divBdr>
                <w:top w:val="none" w:sz="0" w:space="0" w:color="auto"/>
                <w:left w:val="none" w:sz="0" w:space="0" w:color="auto"/>
                <w:bottom w:val="none" w:sz="0" w:space="0" w:color="auto"/>
                <w:right w:val="none" w:sz="0" w:space="0" w:color="auto"/>
              </w:divBdr>
              <w:divsChild>
                <w:div w:id="1430199328">
                  <w:marLeft w:val="0"/>
                  <w:marRight w:val="0"/>
                  <w:marTop w:val="0"/>
                  <w:marBottom w:val="0"/>
                  <w:divBdr>
                    <w:top w:val="none" w:sz="0" w:space="0" w:color="auto"/>
                    <w:left w:val="none" w:sz="0" w:space="0" w:color="auto"/>
                    <w:bottom w:val="none" w:sz="0" w:space="0" w:color="auto"/>
                    <w:right w:val="none" w:sz="0" w:space="0" w:color="auto"/>
                  </w:divBdr>
                </w:div>
              </w:divsChild>
            </w:div>
            <w:div w:id="177353797">
              <w:marLeft w:val="0"/>
              <w:marRight w:val="0"/>
              <w:marTop w:val="0"/>
              <w:marBottom w:val="0"/>
              <w:divBdr>
                <w:top w:val="none" w:sz="0" w:space="0" w:color="auto"/>
                <w:left w:val="none" w:sz="0" w:space="0" w:color="auto"/>
                <w:bottom w:val="none" w:sz="0" w:space="0" w:color="auto"/>
                <w:right w:val="none" w:sz="0" w:space="0" w:color="auto"/>
              </w:divBdr>
              <w:divsChild>
                <w:div w:id="1581522483">
                  <w:marLeft w:val="0"/>
                  <w:marRight w:val="0"/>
                  <w:marTop w:val="0"/>
                  <w:marBottom w:val="0"/>
                  <w:divBdr>
                    <w:top w:val="none" w:sz="0" w:space="0" w:color="auto"/>
                    <w:left w:val="none" w:sz="0" w:space="0" w:color="auto"/>
                    <w:bottom w:val="none" w:sz="0" w:space="0" w:color="auto"/>
                    <w:right w:val="none" w:sz="0" w:space="0" w:color="auto"/>
                  </w:divBdr>
                </w:div>
              </w:divsChild>
            </w:div>
            <w:div w:id="2021078685">
              <w:marLeft w:val="0"/>
              <w:marRight w:val="0"/>
              <w:marTop w:val="0"/>
              <w:marBottom w:val="0"/>
              <w:divBdr>
                <w:top w:val="none" w:sz="0" w:space="0" w:color="auto"/>
                <w:left w:val="none" w:sz="0" w:space="0" w:color="auto"/>
                <w:bottom w:val="none" w:sz="0" w:space="0" w:color="auto"/>
                <w:right w:val="none" w:sz="0" w:space="0" w:color="auto"/>
              </w:divBdr>
              <w:divsChild>
                <w:div w:id="1699969449">
                  <w:marLeft w:val="0"/>
                  <w:marRight w:val="0"/>
                  <w:marTop w:val="0"/>
                  <w:marBottom w:val="0"/>
                  <w:divBdr>
                    <w:top w:val="none" w:sz="0" w:space="0" w:color="auto"/>
                    <w:left w:val="none" w:sz="0" w:space="0" w:color="auto"/>
                    <w:bottom w:val="none" w:sz="0" w:space="0" w:color="auto"/>
                    <w:right w:val="none" w:sz="0" w:space="0" w:color="auto"/>
                  </w:divBdr>
                </w:div>
              </w:divsChild>
            </w:div>
            <w:div w:id="42484768">
              <w:marLeft w:val="0"/>
              <w:marRight w:val="0"/>
              <w:marTop w:val="0"/>
              <w:marBottom w:val="0"/>
              <w:divBdr>
                <w:top w:val="none" w:sz="0" w:space="0" w:color="auto"/>
                <w:left w:val="none" w:sz="0" w:space="0" w:color="auto"/>
                <w:bottom w:val="none" w:sz="0" w:space="0" w:color="auto"/>
                <w:right w:val="none" w:sz="0" w:space="0" w:color="auto"/>
              </w:divBdr>
              <w:divsChild>
                <w:div w:id="880678086">
                  <w:marLeft w:val="0"/>
                  <w:marRight w:val="0"/>
                  <w:marTop w:val="0"/>
                  <w:marBottom w:val="0"/>
                  <w:divBdr>
                    <w:top w:val="none" w:sz="0" w:space="0" w:color="auto"/>
                    <w:left w:val="none" w:sz="0" w:space="0" w:color="auto"/>
                    <w:bottom w:val="none" w:sz="0" w:space="0" w:color="auto"/>
                    <w:right w:val="none" w:sz="0" w:space="0" w:color="auto"/>
                  </w:divBdr>
                </w:div>
              </w:divsChild>
            </w:div>
            <w:div w:id="1289817756">
              <w:marLeft w:val="0"/>
              <w:marRight w:val="0"/>
              <w:marTop w:val="0"/>
              <w:marBottom w:val="0"/>
              <w:divBdr>
                <w:top w:val="none" w:sz="0" w:space="0" w:color="auto"/>
                <w:left w:val="none" w:sz="0" w:space="0" w:color="auto"/>
                <w:bottom w:val="none" w:sz="0" w:space="0" w:color="auto"/>
                <w:right w:val="none" w:sz="0" w:space="0" w:color="auto"/>
              </w:divBdr>
              <w:divsChild>
                <w:div w:id="335425608">
                  <w:marLeft w:val="0"/>
                  <w:marRight w:val="0"/>
                  <w:marTop w:val="0"/>
                  <w:marBottom w:val="0"/>
                  <w:divBdr>
                    <w:top w:val="none" w:sz="0" w:space="0" w:color="auto"/>
                    <w:left w:val="none" w:sz="0" w:space="0" w:color="auto"/>
                    <w:bottom w:val="none" w:sz="0" w:space="0" w:color="auto"/>
                    <w:right w:val="none" w:sz="0" w:space="0" w:color="auto"/>
                  </w:divBdr>
                </w:div>
              </w:divsChild>
            </w:div>
            <w:div w:id="1661469193">
              <w:marLeft w:val="0"/>
              <w:marRight w:val="0"/>
              <w:marTop w:val="0"/>
              <w:marBottom w:val="0"/>
              <w:divBdr>
                <w:top w:val="none" w:sz="0" w:space="0" w:color="auto"/>
                <w:left w:val="none" w:sz="0" w:space="0" w:color="auto"/>
                <w:bottom w:val="none" w:sz="0" w:space="0" w:color="auto"/>
                <w:right w:val="none" w:sz="0" w:space="0" w:color="auto"/>
              </w:divBdr>
              <w:divsChild>
                <w:div w:id="1883786054">
                  <w:marLeft w:val="0"/>
                  <w:marRight w:val="0"/>
                  <w:marTop w:val="0"/>
                  <w:marBottom w:val="0"/>
                  <w:divBdr>
                    <w:top w:val="none" w:sz="0" w:space="0" w:color="auto"/>
                    <w:left w:val="none" w:sz="0" w:space="0" w:color="auto"/>
                    <w:bottom w:val="none" w:sz="0" w:space="0" w:color="auto"/>
                    <w:right w:val="none" w:sz="0" w:space="0" w:color="auto"/>
                  </w:divBdr>
                </w:div>
              </w:divsChild>
            </w:div>
            <w:div w:id="713164856">
              <w:marLeft w:val="0"/>
              <w:marRight w:val="0"/>
              <w:marTop w:val="0"/>
              <w:marBottom w:val="0"/>
              <w:divBdr>
                <w:top w:val="none" w:sz="0" w:space="0" w:color="auto"/>
                <w:left w:val="none" w:sz="0" w:space="0" w:color="auto"/>
                <w:bottom w:val="none" w:sz="0" w:space="0" w:color="auto"/>
                <w:right w:val="none" w:sz="0" w:space="0" w:color="auto"/>
              </w:divBdr>
              <w:divsChild>
                <w:div w:id="517622226">
                  <w:marLeft w:val="0"/>
                  <w:marRight w:val="0"/>
                  <w:marTop w:val="0"/>
                  <w:marBottom w:val="0"/>
                  <w:divBdr>
                    <w:top w:val="none" w:sz="0" w:space="0" w:color="auto"/>
                    <w:left w:val="none" w:sz="0" w:space="0" w:color="auto"/>
                    <w:bottom w:val="none" w:sz="0" w:space="0" w:color="auto"/>
                    <w:right w:val="none" w:sz="0" w:space="0" w:color="auto"/>
                  </w:divBdr>
                </w:div>
              </w:divsChild>
            </w:div>
            <w:div w:id="111826665">
              <w:marLeft w:val="0"/>
              <w:marRight w:val="0"/>
              <w:marTop w:val="0"/>
              <w:marBottom w:val="0"/>
              <w:divBdr>
                <w:top w:val="none" w:sz="0" w:space="0" w:color="auto"/>
                <w:left w:val="none" w:sz="0" w:space="0" w:color="auto"/>
                <w:bottom w:val="none" w:sz="0" w:space="0" w:color="auto"/>
                <w:right w:val="none" w:sz="0" w:space="0" w:color="auto"/>
              </w:divBdr>
              <w:divsChild>
                <w:div w:id="1397896963">
                  <w:marLeft w:val="0"/>
                  <w:marRight w:val="0"/>
                  <w:marTop w:val="0"/>
                  <w:marBottom w:val="0"/>
                  <w:divBdr>
                    <w:top w:val="none" w:sz="0" w:space="0" w:color="auto"/>
                    <w:left w:val="none" w:sz="0" w:space="0" w:color="auto"/>
                    <w:bottom w:val="none" w:sz="0" w:space="0" w:color="auto"/>
                    <w:right w:val="none" w:sz="0" w:space="0" w:color="auto"/>
                  </w:divBdr>
                </w:div>
              </w:divsChild>
            </w:div>
            <w:div w:id="504635536">
              <w:marLeft w:val="0"/>
              <w:marRight w:val="0"/>
              <w:marTop w:val="0"/>
              <w:marBottom w:val="0"/>
              <w:divBdr>
                <w:top w:val="none" w:sz="0" w:space="0" w:color="auto"/>
                <w:left w:val="none" w:sz="0" w:space="0" w:color="auto"/>
                <w:bottom w:val="none" w:sz="0" w:space="0" w:color="auto"/>
                <w:right w:val="none" w:sz="0" w:space="0" w:color="auto"/>
              </w:divBdr>
              <w:divsChild>
                <w:div w:id="1209412004">
                  <w:marLeft w:val="0"/>
                  <w:marRight w:val="0"/>
                  <w:marTop w:val="0"/>
                  <w:marBottom w:val="0"/>
                  <w:divBdr>
                    <w:top w:val="none" w:sz="0" w:space="0" w:color="auto"/>
                    <w:left w:val="none" w:sz="0" w:space="0" w:color="auto"/>
                    <w:bottom w:val="none" w:sz="0" w:space="0" w:color="auto"/>
                    <w:right w:val="none" w:sz="0" w:space="0" w:color="auto"/>
                  </w:divBdr>
                </w:div>
              </w:divsChild>
            </w:div>
            <w:div w:id="1580559245">
              <w:marLeft w:val="0"/>
              <w:marRight w:val="0"/>
              <w:marTop w:val="0"/>
              <w:marBottom w:val="0"/>
              <w:divBdr>
                <w:top w:val="none" w:sz="0" w:space="0" w:color="auto"/>
                <w:left w:val="none" w:sz="0" w:space="0" w:color="auto"/>
                <w:bottom w:val="none" w:sz="0" w:space="0" w:color="auto"/>
                <w:right w:val="none" w:sz="0" w:space="0" w:color="auto"/>
              </w:divBdr>
              <w:divsChild>
                <w:div w:id="1170364805">
                  <w:marLeft w:val="0"/>
                  <w:marRight w:val="0"/>
                  <w:marTop w:val="0"/>
                  <w:marBottom w:val="0"/>
                  <w:divBdr>
                    <w:top w:val="none" w:sz="0" w:space="0" w:color="auto"/>
                    <w:left w:val="none" w:sz="0" w:space="0" w:color="auto"/>
                    <w:bottom w:val="none" w:sz="0" w:space="0" w:color="auto"/>
                    <w:right w:val="none" w:sz="0" w:space="0" w:color="auto"/>
                  </w:divBdr>
                </w:div>
              </w:divsChild>
            </w:div>
            <w:div w:id="2121101563">
              <w:marLeft w:val="0"/>
              <w:marRight w:val="0"/>
              <w:marTop w:val="0"/>
              <w:marBottom w:val="0"/>
              <w:divBdr>
                <w:top w:val="none" w:sz="0" w:space="0" w:color="auto"/>
                <w:left w:val="none" w:sz="0" w:space="0" w:color="auto"/>
                <w:bottom w:val="none" w:sz="0" w:space="0" w:color="auto"/>
                <w:right w:val="none" w:sz="0" w:space="0" w:color="auto"/>
              </w:divBdr>
              <w:divsChild>
                <w:div w:id="411316010">
                  <w:marLeft w:val="0"/>
                  <w:marRight w:val="0"/>
                  <w:marTop w:val="0"/>
                  <w:marBottom w:val="0"/>
                  <w:divBdr>
                    <w:top w:val="none" w:sz="0" w:space="0" w:color="auto"/>
                    <w:left w:val="none" w:sz="0" w:space="0" w:color="auto"/>
                    <w:bottom w:val="none" w:sz="0" w:space="0" w:color="auto"/>
                    <w:right w:val="none" w:sz="0" w:space="0" w:color="auto"/>
                  </w:divBdr>
                </w:div>
              </w:divsChild>
            </w:div>
            <w:div w:id="874777945">
              <w:marLeft w:val="0"/>
              <w:marRight w:val="0"/>
              <w:marTop w:val="0"/>
              <w:marBottom w:val="0"/>
              <w:divBdr>
                <w:top w:val="none" w:sz="0" w:space="0" w:color="auto"/>
                <w:left w:val="none" w:sz="0" w:space="0" w:color="auto"/>
                <w:bottom w:val="none" w:sz="0" w:space="0" w:color="auto"/>
                <w:right w:val="none" w:sz="0" w:space="0" w:color="auto"/>
              </w:divBdr>
              <w:divsChild>
                <w:div w:id="2108840774">
                  <w:marLeft w:val="0"/>
                  <w:marRight w:val="0"/>
                  <w:marTop w:val="0"/>
                  <w:marBottom w:val="0"/>
                  <w:divBdr>
                    <w:top w:val="none" w:sz="0" w:space="0" w:color="auto"/>
                    <w:left w:val="none" w:sz="0" w:space="0" w:color="auto"/>
                    <w:bottom w:val="none" w:sz="0" w:space="0" w:color="auto"/>
                    <w:right w:val="none" w:sz="0" w:space="0" w:color="auto"/>
                  </w:divBdr>
                </w:div>
              </w:divsChild>
            </w:div>
            <w:div w:id="1386836637">
              <w:marLeft w:val="0"/>
              <w:marRight w:val="0"/>
              <w:marTop w:val="0"/>
              <w:marBottom w:val="0"/>
              <w:divBdr>
                <w:top w:val="none" w:sz="0" w:space="0" w:color="auto"/>
                <w:left w:val="none" w:sz="0" w:space="0" w:color="auto"/>
                <w:bottom w:val="none" w:sz="0" w:space="0" w:color="auto"/>
                <w:right w:val="none" w:sz="0" w:space="0" w:color="auto"/>
              </w:divBdr>
              <w:divsChild>
                <w:div w:id="748114488">
                  <w:marLeft w:val="0"/>
                  <w:marRight w:val="0"/>
                  <w:marTop w:val="0"/>
                  <w:marBottom w:val="0"/>
                  <w:divBdr>
                    <w:top w:val="none" w:sz="0" w:space="0" w:color="auto"/>
                    <w:left w:val="none" w:sz="0" w:space="0" w:color="auto"/>
                    <w:bottom w:val="none" w:sz="0" w:space="0" w:color="auto"/>
                    <w:right w:val="none" w:sz="0" w:space="0" w:color="auto"/>
                  </w:divBdr>
                </w:div>
              </w:divsChild>
            </w:div>
            <w:div w:id="1992250669">
              <w:marLeft w:val="0"/>
              <w:marRight w:val="0"/>
              <w:marTop w:val="0"/>
              <w:marBottom w:val="0"/>
              <w:divBdr>
                <w:top w:val="none" w:sz="0" w:space="0" w:color="auto"/>
                <w:left w:val="none" w:sz="0" w:space="0" w:color="auto"/>
                <w:bottom w:val="none" w:sz="0" w:space="0" w:color="auto"/>
                <w:right w:val="none" w:sz="0" w:space="0" w:color="auto"/>
              </w:divBdr>
              <w:divsChild>
                <w:div w:id="1181504664">
                  <w:marLeft w:val="0"/>
                  <w:marRight w:val="0"/>
                  <w:marTop w:val="0"/>
                  <w:marBottom w:val="0"/>
                  <w:divBdr>
                    <w:top w:val="none" w:sz="0" w:space="0" w:color="auto"/>
                    <w:left w:val="none" w:sz="0" w:space="0" w:color="auto"/>
                    <w:bottom w:val="none" w:sz="0" w:space="0" w:color="auto"/>
                    <w:right w:val="none" w:sz="0" w:space="0" w:color="auto"/>
                  </w:divBdr>
                </w:div>
              </w:divsChild>
            </w:div>
            <w:div w:id="1800561906">
              <w:marLeft w:val="0"/>
              <w:marRight w:val="0"/>
              <w:marTop w:val="0"/>
              <w:marBottom w:val="0"/>
              <w:divBdr>
                <w:top w:val="none" w:sz="0" w:space="0" w:color="auto"/>
                <w:left w:val="none" w:sz="0" w:space="0" w:color="auto"/>
                <w:bottom w:val="none" w:sz="0" w:space="0" w:color="auto"/>
                <w:right w:val="none" w:sz="0" w:space="0" w:color="auto"/>
              </w:divBdr>
              <w:divsChild>
                <w:div w:id="11450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68915">
          <w:marLeft w:val="0"/>
          <w:marRight w:val="0"/>
          <w:marTop w:val="0"/>
          <w:marBottom w:val="0"/>
          <w:divBdr>
            <w:top w:val="none" w:sz="0" w:space="0" w:color="auto"/>
            <w:left w:val="none" w:sz="0" w:space="0" w:color="auto"/>
            <w:bottom w:val="none" w:sz="0" w:space="0" w:color="auto"/>
            <w:right w:val="none" w:sz="0" w:space="0" w:color="auto"/>
          </w:divBdr>
          <w:divsChild>
            <w:div w:id="1033993722">
              <w:marLeft w:val="0"/>
              <w:marRight w:val="0"/>
              <w:marTop w:val="0"/>
              <w:marBottom w:val="0"/>
              <w:divBdr>
                <w:top w:val="none" w:sz="0" w:space="0" w:color="auto"/>
                <w:left w:val="none" w:sz="0" w:space="0" w:color="auto"/>
                <w:bottom w:val="none" w:sz="0" w:space="0" w:color="auto"/>
                <w:right w:val="none" w:sz="0" w:space="0" w:color="auto"/>
              </w:divBdr>
              <w:divsChild>
                <w:div w:id="463618114">
                  <w:marLeft w:val="0"/>
                  <w:marRight w:val="0"/>
                  <w:marTop w:val="0"/>
                  <w:marBottom w:val="0"/>
                  <w:divBdr>
                    <w:top w:val="none" w:sz="0" w:space="0" w:color="auto"/>
                    <w:left w:val="none" w:sz="0" w:space="0" w:color="auto"/>
                    <w:bottom w:val="none" w:sz="0" w:space="0" w:color="auto"/>
                    <w:right w:val="none" w:sz="0" w:space="0" w:color="auto"/>
                  </w:divBdr>
                </w:div>
              </w:divsChild>
            </w:div>
            <w:div w:id="813569491">
              <w:marLeft w:val="0"/>
              <w:marRight w:val="0"/>
              <w:marTop w:val="0"/>
              <w:marBottom w:val="0"/>
              <w:divBdr>
                <w:top w:val="none" w:sz="0" w:space="0" w:color="auto"/>
                <w:left w:val="none" w:sz="0" w:space="0" w:color="auto"/>
                <w:bottom w:val="none" w:sz="0" w:space="0" w:color="auto"/>
                <w:right w:val="none" w:sz="0" w:space="0" w:color="auto"/>
              </w:divBdr>
              <w:divsChild>
                <w:div w:id="155078009">
                  <w:marLeft w:val="0"/>
                  <w:marRight w:val="0"/>
                  <w:marTop w:val="0"/>
                  <w:marBottom w:val="0"/>
                  <w:divBdr>
                    <w:top w:val="none" w:sz="0" w:space="0" w:color="auto"/>
                    <w:left w:val="none" w:sz="0" w:space="0" w:color="auto"/>
                    <w:bottom w:val="none" w:sz="0" w:space="0" w:color="auto"/>
                    <w:right w:val="none" w:sz="0" w:space="0" w:color="auto"/>
                  </w:divBdr>
                </w:div>
              </w:divsChild>
            </w:div>
            <w:div w:id="90667797">
              <w:marLeft w:val="0"/>
              <w:marRight w:val="0"/>
              <w:marTop w:val="0"/>
              <w:marBottom w:val="0"/>
              <w:divBdr>
                <w:top w:val="none" w:sz="0" w:space="0" w:color="auto"/>
                <w:left w:val="none" w:sz="0" w:space="0" w:color="auto"/>
                <w:bottom w:val="none" w:sz="0" w:space="0" w:color="auto"/>
                <w:right w:val="none" w:sz="0" w:space="0" w:color="auto"/>
              </w:divBdr>
              <w:divsChild>
                <w:div w:id="1359965659">
                  <w:marLeft w:val="0"/>
                  <w:marRight w:val="0"/>
                  <w:marTop w:val="0"/>
                  <w:marBottom w:val="0"/>
                  <w:divBdr>
                    <w:top w:val="none" w:sz="0" w:space="0" w:color="auto"/>
                    <w:left w:val="none" w:sz="0" w:space="0" w:color="auto"/>
                    <w:bottom w:val="none" w:sz="0" w:space="0" w:color="auto"/>
                    <w:right w:val="none" w:sz="0" w:space="0" w:color="auto"/>
                  </w:divBdr>
                </w:div>
              </w:divsChild>
            </w:div>
            <w:div w:id="1419055254">
              <w:marLeft w:val="0"/>
              <w:marRight w:val="0"/>
              <w:marTop w:val="0"/>
              <w:marBottom w:val="0"/>
              <w:divBdr>
                <w:top w:val="none" w:sz="0" w:space="0" w:color="auto"/>
                <w:left w:val="none" w:sz="0" w:space="0" w:color="auto"/>
                <w:bottom w:val="none" w:sz="0" w:space="0" w:color="auto"/>
                <w:right w:val="none" w:sz="0" w:space="0" w:color="auto"/>
              </w:divBdr>
              <w:divsChild>
                <w:div w:id="1901479696">
                  <w:marLeft w:val="0"/>
                  <w:marRight w:val="0"/>
                  <w:marTop w:val="0"/>
                  <w:marBottom w:val="0"/>
                  <w:divBdr>
                    <w:top w:val="none" w:sz="0" w:space="0" w:color="auto"/>
                    <w:left w:val="none" w:sz="0" w:space="0" w:color="auto"/>
                    <w:bottom w:val="none" w:sz="0" w:space="0" w:color="auto"/>
                    <w:right w:val="none" w:sz="0" w:space="0" w:color="auto"/>
                  </w:divBdr>
                </w:div>
              </w:divsChild>
            </w:div>
            <w:div w:id="1359623209">
              <w:marLeft w:val="0"/>
              <w:marRight w:val="0"/>
              <w:marTop w:val="0"/>
              <w:marBottom w:val="0"/>
              <w:divBdr>
                <w:top w:val="none" w:sz="0" w:space="0" w:color="auto"/>
                <w:left w:val="none" w:sz="0" w:space="0" w:color="auto"/>
                <w:bottom w:val="none" w:sz="0" w:space="0" w:color="auto"/>
                <w:right w:val="none" w:sz="0" w:space="0" w:color="auto"/>
              </w:divBdr>
              <w:divsChild>
                <w:div w:id="1297032613">
                  <w:marLeft w:val="0"/>
                  <w:marRight w:val="0"/>
                  <w:marTop w:val="0"/>
                  <w:marBottom w:val="0"/>
                  <w:divBdr>
                    <w:top w:val="none" w:sz="0" w:space="0" w:color="auto"/>
                    <w:left w:val="none" w:sz="0" w:space="0" w:color="auto"/>
                    <w:bottom w:val="none" w:sz="0" w:space="0" w:color="auto"/>
                    <w:right w:val="none" w:sz="0" w:space="0" w:color="auto"/>
                  </w:divBdr>
                </w:div>
              </w:divsChild>
            </w:div>
            <w:div w:id="1068769165">
              <w:marLeft w:val="0"/>
              <w:marRight w:val="0"/>
              <w:marTop w:val="0"/>
              <w:marBottom w:val="0"/>
              <w:divBdr>
                <w:top w:val="none" w:sz="0" w:space="0" w:color="auto"/>
                <w:left w:val="none" w:sz="0" w:space="0" w:color="auto"/>
                <w:bottom w:val="none" w:sz="0" w:space="0" w:color="auto"/>
                <w:right w:val="none" w:sz="0" w:space="0" w:color="auto"/>
              </w:divBdr>
              <w:divsChild>
                <w:div w:id="279385378">
                  <w:marLeft w:val="0"/>
                  <w:marRight w:val="0"/>
                  <w:marTop w:val="0"/>
                  <w:marBottom w:val="0"/>
                  <w:divBdr>
                    <w:top w:val="none" w:sz="0" w:space="0" w:color="auto"/>
                    <w:left w:val="none" w:sz="0" w:space="0" w:color="auto"/>
                    <w:bottom w:val="none" w:sz="0" w:space="0" w:color="auto"/>
                    <w:right w:val="none" w:sz="0" w:space="0" w:color="auto"/>
                  </w:divBdr>
                </w:div>
              </w:divsChild>
            </w:div>
            <w:div w:id="582834458">
              <w:marLeft w:val="0"/>
              <w:marRight w:val="0"/>
              <w:marTop w:val="0"/>
              <w:marBottom w:val="0"/>
              <w:divBdr>
                <w:top w:val="none" w:sz="0" w:space="0" w:color="auto"/>
                <w:left w:val="none" w:sz="0" w:space="0" w:color="auto"/>
                <w:bottom w:val="none" w:sz="0" w:space="0" w:color="auto"/>
                <w:right w:val="none" w:sz="0" w:space="0" w:color="auto"/>
              </w:divBdr>
              <w:divsChild>
                <w:div w:id="1721783826">
                  <w:marLeft w:val="0"/>
                  <w:marRight w:val="0"/>
                  <w:marTop w:val="0"/>
                  <w:marBottom w:val="0"/>
                  <w:divBdr>
                    <w:top w:val="none" w:sz="0" w:space="0" w:color="auto"/>
                    <w:left w:val="none" w:sz="0" w:space="0" w:color="auto"/>
                    <w:bottom w:val="none" w:sz="0" w:space="0" w:color="auto"/>
                    <w:right w:val="none" w:sz="0" w:space="0" w:color="auto"/>
                  </w:divBdr>
                </w:div>
              </w:divsChild>
            </w:div>
            <w:div w:id="631405922">
              <w:marLeft w:val="0"/>
              <w:marRight w:val="0"/>
              <w:marTop w:val="0"/>
              <w:marBottom w:val="0"/>
              <w:divBdr>
                <w:top w:val="none" w:sz="0" w:space="0" w:color="auto"/>
                <w:left w:val="none" w:sz="0" w:space="0" w:color="auto"/>
                <w:bottom w:val="none" w:sz="0" w:space="0" w:color="auto"/>
                <w:right w:val="none" w:sz="0" w:space="0" w:color="auto"/>
              </w:divBdr>
              <w:divsChild>
                <w:div w:id="1809007355">
                  <w:marLeft w:val="0"/>
                  <w:marRight w:val="0"/>
                  <w:marTop w:val="0"/>
                  <w:marBottom w:val="0"/>
                  <w:divBdr>
                    <w:top w:val="none" w:sz="0" w:space="0" w:color="auto"/>
                    <w:left w:val="none" w:sz="0" w:space="0" w:color="auto"/>
                    <w:bottom w:val="none" w:sz="0" w:space="0" w:color="auto"/>
                    <w:right w:val="none" w:sz="0" w:space="0" w:color="auto"/>
                  </w:divBdr>
                </w:div>
              </w:divsChild>
            </w:div>
            <w:div w:id="431439665">
              <w:marLeft w:val="0"/>
              <w:marRight w:val="0"/>
              <w:marTop w:val="0"/>
              <w:marBottom w:val="0"/>
              <w:divBdr>
                <w:top w:val="none" w:sz="0" w:space="0" w:color="auto"/>
                <w:left w:val="none" w:sz="0" w:space="0" w:color="auto"/>
                <w:bottom w:val="none" w:sz="0" w:space="0" w:color="auto"/>
                <w:right w:val="none" w:sz="0" w:space="0" w:color="auto"/>
              </w:divBdr>
              <w:divsChild>
                <w:div w:id="1035468941">
                  <w:marLeft w:val="0"/>
                  <w:marRight w:val="0"/>
                  <w:marTop w:val="0"/>
                  <w:marBottom w:val="0"/>
                  <w:divBdr>
                    <w:top w:val="none" w:sz="0" w:space="0" w:color="auto"/>
                    <w:left w:val="none" w:sz="0" w:space="0" w:color="auto"/>
                    <w:bottom w:val="none" w:sz="0" w:space="0" w:color="auto"/>
                    <w:right w:val="none" w:sz="0" w:space="0" w:color="auto"/>
                  </w:divBdr>
                </w:div>
              </w:divsChild>
            </w:div>
            <w:div w:id="2039311853">
              <w:marLeft w:val="0"/>
              <w:marRight w:val="0"/>
              <w:marTop w:val="0"/>
              <w:marBottom w:val="0"/>
              <w:divBdr>
                <w:top w:val="none" w:sz="0" w:space="0" w:color="auto"/>
                <w:left w:val="none" w:sz="0" w:space="0" w:color="auto"/>
                <w:bottom w:val="none" w:sz="0" w:space="0" w:color="auto"/>
                <w:right w:val="none" w:sz="0" w:space="0" w:color="auto"/>
              </w:divBdr>
              <w:divsChild>
                <w:div w:id="1639215805">
                  <w:marLeft w:val="0"/>
                  <w:marRight w:val="0"/>
                  <w:marTop w:val="0"/>
                  <w:marBottom w:val="0"/>
                  <w:divBdr>
                    <w:top w:val="none" w:sz="0" w:space="0" w:color="auto"/>
                    <w:left w:val="none" w:sz="0" w:space="0" w:color="auto"/>
                    <w:bottom w:val="none" w:sz="0" w:space="0" w:color="auto"/>
                    <w:right w:val="none" w:sz="0" w:space="0" w:color="auto"/>
                  </w:divBdr>
                </w:div>
              </w:divsChild>
            </w:div>
            <w:div w:id="452990998">
              <w:marLeft w:val="0"/>
              <w:marRight w:val="0"/>
              <w:marTop w:val="0"/>
              <w:marBottom w:val="0"/>
              <w:divBdr>
                <w:top w:val="none" w:sz="0" w:space="0" w:color="auto"/>
                <w:left w:val="none" w:sz="0" w:space="0" w:color="auto"/>
                <w:bottom w:val="none" w:sz="0" w:space="0" w:color="auto"/>
                <w:right w:val="none" w:sz="0" w:space="0" w:color="auto"/>
              </w:divBdr>
              <w:divsChild>
                <w:div w:id="1615821243">
                  <w:marLeft w:val="0"/>
                  <w:marRight w:val="0"/>
                  <w:marTop w:val="0"/>
                  <w:marBottom w:val="0"/>
                  <w:divBdr>
                    <w:top w:val="none" w:sz="0" w:space="0" w:color="auto"/>
                    <w:left w:val="none" w:sz="0" w:space="0" w:color="auto"/>
                    <w:bottom w:val="none" w:sz="0" w:space="0" w:color="auto"/>
                    <w:right w:val="none" w:sz="0" w:space="0" w:color="auto"/>
                  </w:divBdr>
                </w:div>
              </w:divsChild>
            </w:div>
            <w:div w:id="1870491764">
              <w:marLeft w:val="0"/>
              <w:marRight w:val="0"/>
              <w:marTop w:val="0"/>
              <w:marBottom w:val="0"/>
              <w:divBdr>
                <w:top w:val="none" w:sz="0" w:space="0" w:color="auto"/>
                <w:left w:val="none" w:sz="0" w:space="0" w:color="auto"/>
                <w:bottom w:val="none" w:sz="0" w:space="0" w:color="auto"/>
                <w:right w:val="none" w:sz="0" w:space="0" w:color="auto"/>
              </w:divBdr>
              <w:divsChild>
                <w:div w:id="433288393">
                  <w:marLeft w:val="0"/>
                  <w:marRight w:val="0"/>
                  <w:marTop w:val="0"/>
                  <w:marBottom w:val="0"/>
                  <w:divBdr>
                    <w:top w:val="none" w:sz="0" w:space="0" w:color="auto"/>
                    <w:left w:val="none" w:sz="0" w:space="0" w:color="auto"/>
                    <w:bottom w:val="none" w:sz="0" w:space="0" w:color="auto"/>
                    <w:right w:val="none" w:sz="0" w:space="0" w:color="auto"/>
                  </w:divBdr>
                </w:div>
              </w:divsChild>
            </w:div>
            <w:div w:id="693191192">
              <w:marLeft w:val="0"/>
              <w:marRight w:val="0"/>
              <w:marTop w:val="0"/>
              <w:marBottom w:val="0"/>
              <w:divBdr>
                <w:top w:val="none" w:sz="0" w:space="0" w:color="auto"/>
                <w:left w:val="none" w:sz="0" w:space="0" w:color="auto"/>
                <w:bottom w:val="none" w:sz="0" w:space="0" w:color="auto"/>
                <w:right w:val="none" w:sz="0" w:space="0" w:color="auto"/>
              </w:divBdr>
              <w:divsChild>
                <w:div w:id="568153899">
                  <w:marLeft w:val="0"/>
                  <w:marRight w:val="0"/>
                  <w:marTop w:val="0"/>
                  <w:marBottom w:val="0"/>
                  <w:divBdr>
                    <w:top w:val="none" w:sz="0" w:space="0" w:color="auto"/>
                    <w:left w:val="none" w:sz="0" w:space="0" w:color="auto"/>
                    <w:bottom w:val="none" w:sz="0" w:space="0" w:color="auto"/>
                    <w:right w:val="none" w:sz="0" w:space="0" w:color="auto"/>
                  </w:divBdr>
                </w:div>
              </w:divsChild>
            </w:div>
            <w:div w:id="634943436">
              <w:marLeft w:val="0"/>
              <w:marRight w:val="0"/>
              <w:marTop w:val="0"/>
              <w:marBottom w:val="0"/>
              <w:divBdr>
                <w:top w:val="none" w:sz="0" w:space="0" w:color="auto"/>
                <w:left w:val="none" w:sz="0" w:space="0" w:color="auto"/>
                <w:bottom w:val="none" w:sz="0" w:space="0" w:color="auto"/>
                <w:right w:val="none" w:sz="0" w:space="0" w:color="auto"/>
              </w:divBdr>
              <w:divsChild>
                <w:div w:id="1067924635">
                  <w:marLeft w:val="0"/>
                  <w:marRight w:val="0"/>
                  <w:marTop w:val="0"/>
                  <w:marBottom w:val="0"/>
                  <w:divBdr>
                    <w:top w:val="none" w:sz="0" w:space="0" w:color="auto"/>
                    <w:left w:val="none" w:sz="0" w:space="0" w:color="auto"/>
                    <w:bottom w:val="none" w:sz="0" w:space="0" w:color="auto"/>
                    <w:right w:val="none" w:sz="0" w:space="0" w:color="auto"/>
                  </w:divBdr>
                </w:div>
              </w:divsChild>
            </w:div>
            <w:div w:id="10763644">
              <w:marLeft w:val="0"/>
              <w:marRight w:val="0"/>
              <w:marTop w:val="0"/>
              <w:marBottom w:val="0"/>
              <w:divBdr>
                <w:top w:val="none" w:sz="0" w:space="0" w:color="auto"/>
                <w:left w:val="none" w:sz="0" w:space="0" w:color="auto"/>
                <w:bottom w:val="none" w:sz="0" w:space="0" w:color="auto"/>
                <w:right w:val="none" w:sz="0" w:space="0" w:color="auto"/>
              </w:divBdr>
              <w:divsChild>
                <w:div w:id="1713922775">
                  <w:marLeft w:val="0"/>
                  <w:marRight w:val="0"/>
                  <w:marTop w:val="0"/>
                  <w:marBottom w:val="0"/>
                  <w:divBdr>
                    <w:top w:val="none" w:sz="0" w:space="0" w:color="auto"/>
                    <w:left w:val="none" w:sz="0" w:space="0" w:color="auto"/>
                    <w:bottom w:val="none" w:sz="0" w:space="0" w:color="auto"/>
                    <w:right w:val="none" w:sz="0" w:space="0" w:color="auto"/>
                  </w:divBdr>
                </w:div>
              </w:divsChild>
            </w:div>
            <w:div w:id="807355826">
              <w:marLeft w:val="0"/>
              <w:marRight w:val="0"/>
              <w:marTop w:val="0"/>
              <w:marBottom w:val="0"/>
              <w:divBdr>
                <w:top w:val="none" w:sz="0" w:space="0" w:color="auto"/>
                <w:left w:val="none" w:sz="0" w:space="0" w:color="auto"/>
                <w:bottom w:val="none" w:sz="0" w:space="0" w:color="auto"/>
                <w:right w:val="none" w:sz="0" w:space="0" w:color="auto"/>
              </w:divBdr>
              <w:divsChild>
                <w:div w:id="1690981903">
                  <w:marLeft w:val="0"/>
                  <w:marRight w:val="0"/>
                  <w:marTop w:val="0"/>
                  <w:marBottom w:val="0"/>
                  <w:divBdr>
                    <w:top w:val="none" w:sz="0" w:space="0" w:color="auto"/>
                    <w:left w:val="none" w:sz="0" w:space="0" w:color="auto"/>
                    <w:bottom w:val="none" w:sz="0" w:space="0" w:color="auto"/>
                    <w:right w:val="none" w:sz="0" w:space="0" w:color="auto"/>
                  </w:divBdr>
                </w:div>
              </w:divsChild>
            </w:div>
            <w:div w:id="18435738">
              <w:marLeft w:val="0"/>
              <w:marRight w:val="0"/>
              <w:marTop w:val="0"/>
              <w:marBottom w:val="0"/>
              <w:divBdr>
                <w:top w:val="none" w:sz="0" w:space="0" w:color="auto"/>
                <w:left w:val="none" w:sz="0" w:space="0" w:color="auto"/>
                <w:bottom w:val="none" w:sz="0" w:space="0" w:color="auto"/>
                <w:right w:val="none" w:sz="0" w:space="0" w:color="auto"/>
              </w:divBdr>
              <w:divsChild>
                <w:div w:id="1525098005">
                  <w:marLeft w:val="0"/>
                  <w:marRight w:val="0"/>
                  <w:marTop w:val="0"/>
                  <w:marBottom w:val="0"/>
                  <w:divBdr>
                    <w:top w:val="none" w:sz="0" w:space="0" w:color="auto"/>
                    <w:left w:val="none" w:sz="0" w:space="0" w:color="auto"/>
                    <w:bottom w:val="none" w:sz="0" w:space="0" w:color="auto"/>
                    <w:right w:val="none" w:sz="0" w:space="0" w:color="auto"/>
                  </w:divBdr>
                </w:div>
              </w:divsChild>
            </w:div>
            <w:div w:id="893083626">
              <w:marLeft w:val="0"/>
              <w:marRight w:val="0"/>
              <w:marTop w:val="0"/>
              <w:marBottom w:val="0"/>
              <w:divBdr>
                <w:top w:val="none" w:sz="0" w:space="0" w:color="auto"/>
                <w:left w:val="none" w:sz="0" w:space="0" w:color="auto"/>
                <w:bottom w:val="none" w:sz="0" w:space="0" w:color="auto"/>
                <w:right w:val="none" w:sz="0" w:space="0" w:color="auto"/>
              </w:divBdr>
              <w:divsChild>
                <w:div w:id="2130008679">
                  <w:marLeft w:val="0"/>
                  <w:marRight w:val="0"/>
                  <w:marTop w:val="0"/>
                  <w:marBottom w:val="0"/>
                  <w:divBdr>
                    <w:top w:val="none" w:sz="0" w:space="0" w:color="auto"/>
                    <w:left w:val="none" w:sz="0" w:space="0" w:color="auto"/>
                    <w:bottom w:val="none" w:sz="0" w:space="0" w:color="auto"/>
                    <w:right w:val="none" w:sz="0" w:space="0" w:color="auto"/>
                  </w:divBdr>
                </w:div>
              </w:divsChild>
            </w:div>
            <w:div w:id="266424366">
              <w:marLeft w:val="0"/>
              <w:marRight w:val="0"/>
              <w:marTop w:val="0"/>
              <w:marBottom w:val="0"/>
              <w:divBdr>
                <w:top w:val="none" w:sz="0" w:space="0" w:color="auto"/>
                <w:left w:val="none" w:sz="0" w:space="0" w:color="auto"/>
                <w:bottom w:val="none" w:sz="0" w:space="0" w:color="auto"/>
                <w:right w:val="none" w:sz="0" w:space="0" w:color="auto"/>
              </w:divBdr>
              <w:divsChild>
                <w:div w:id="1196969129">
                  <w:marLeft w:val="0"/>
                  <w:marRight w:val="0"/>
                  <w:marTop w:val="0"/>
                  <w:marBottom w:val="0"/>
                  <w:divBdr>
                    <w:top w:val="none" w:sz="0" w:space="0" w:color="auto"/>
                    <w:left w:val="none" w:sz="0" w:space="0" w:color="auto"/>
                    <w:bottom w:val="none" w:sz="0" w:space="0" w:color="auto"/>
                    <w:right w:val="none" w:sz="0" w:space="0" w:color="auto"/>
                  </w:divBdr>
                </w:div>
              </w:divsChild>
            </w:div>
            <w:div w:id="851144600">
              <w:marLeft w:val="0"/>
              <w:marRight w:val="0"/>
              <w:marTop w:val="0"/>
              <w:marBottom w:val="0"/>
              <w:divBdr>
                <w:top w:val="none" w:sz="0" w:space="0" w:color="auto"/>
                <w:left w:val="none" w:sz="0" w:space="0" w:color="auto"/>
                <w:bottom w:val="none" w:sz="0" w:space="0" w:color="auto"/>
                <w:right w:val="none" w:sz="0" w:space="0" w:color="auto"/>
              </w:divBdr>
              <w:divsChild>
                <w:div w:id="609313386">
                  <w:marLeft w:val="0"/>
                  <w:marRight w:val="0"/>
                  <w:marTop w:val="0"/>
                  <w:marBottom w:val="0"/>
                  <w:divBdr>
                    <w:top w:val="none" w:sz="0" w:space="0" w:color="auto"/>
                    <w:left w:val="none" w:sz="0" w:space="0" w:color="auto"/>
                    <w:bottom w:val="none" w:sz="0" w:space="0" w:color="auto"/>
                    <w:right w:val="none" w:sz="0" w:space="0" w:color="auto"/>
                  </w:divBdr>
                </w:div>
              </w:divsChild>
            </w:div>
            <w:div w:id="464666988">
              <w:marLeft w:val="0"/>
              <w:marRight w:val="0"/>
              <w:marTop w:val="0"/>
              <w:marBottom w:val="0"/>
              <w:divBdr>
                <w:top w:val="none" w:sz="0" w:space="0" w:color="auto"/>
                <w:left w:val="none" w:sz="0" w:space="0" w:color="auto"/>
                <w:bottom w:val="none" w:sz="0" w:space="0" w:color="auto"/>
                <w:right w:val="none" w:sz="0" w:space="0" w:color="auto"/>
              </w:divBdr>
              <w:divsChild>
                <w:div w:id="1339230733">
                  <w:marLeft w:val="0"/>
                  <w:marRight w:val="0"/>
                  <w:marTop w:val="0"/>
                  <w:marBottom w:val="0"/>
                  <w:divBdr>
                    <w:top w:val="none" w:sz="0" w:space="0" w:color="auto"/>
                    <w:left w:val="none" w:sz="0" w:space="0" w:color="auto"/>
                    <w:bottom w:val="none" w:sz="0" w:space="0" w:color="auto"/>
                    <w:right w:val="none" w:sz="0" w:space="0" w:color="auto"/>
                  </w:divBdr>
                </w:div>
              </w:divsChild>
            </w:div>
            <w:div w:id="1571385885">
              <w:marLeft w:val="0"/>
              <w:marRight w:val="0"/>
              <w:marTop w:val="0"/>
              <w:marBottom w:val="0"/>
              <w:divBdr>
                <w:top w:val="none" w:sz="0" w:space="0" w:color="auto"/>
                <w:left w:val="none" w:sz="0" w:space="0" w:color="auto"/>
                <w:bottom w:val="none" w:sz="0" w:space="0" w:color="auto"/>
                <w:right w:val="none" w:sz="0" w:space="0" w:color="auto"/>
              </w:divBdr>
              <w:divsChild>
                <w:div w:id="1689287674">
                  <w:marLeft w:val="0"/>
                  <w:marRight w:val="0"/>
                  <w:marTop w:val="0"/>
                  <w:marBottom w:val="0"/>
                  <w:divBdr>
                    <w:top w:val="none" w:sz="0" w:space="0" w:color="auto"/>
                    <w:left w:val="none" w:sz="0" w:space="0" w:color="auto"/>
                    <w:bottom w:val="none" w:sz="0" w:space="0" w:color="auto"/>
                    <w:right w:val="none" w:sz="0" w:space="0" w:color="auto"/>
                  </w:divBdr>
                </w:div>
              </w:divsChild>
            </w:div>
            <w:div w:id="310989747">
              <w:marLeft w:val="0"/>
              <w:marRight w:val="0"/>
              <w:marTop w:val="0"/>
              <w:marBottom w:val="0"/>
              <w:divBdr>
                <w:top w:val="none" w:sz="0" w:space="0" w:color="auto"/>
                <w:left w:val="none" w:sz="0" w:space="0" w:color="auto"/>
                <w:bottom w:val="none" w:sz="0" w:space="0" w:color="auto"/>
                <w:right w:val="none" w:sz="0" w:space="0" w:color="auto"/>
              </w:divBdr>
              <w:divsChild>
                <w:div w:id="1900507731">
                  <w:marLeft w:val="0"/>
                  <w:marRight w:val="0"/>
                  <w:marTop w:val="0"/>
                  <w:marBottom w:val="0"/>
                  <w:divBdr>
                    <w:top w:val="none" w:sz="0" w:space="0" w:color="auto"/>
                    <w:left w:val="none" w:sz="0" w:space="0" w:color="auto"/>
                    <w:bottom w:val="none" w:sz="0" w:space="0" w:color="auto"/>
                    <w:right w:val="none" w:sz="0" w:space="0" w:color="auto"/>
                  </w:divBdr>
                </w:div>
              </w:divsChild>
            </w:div>
            <w:div w:id="136192244">
              <w:marLeft w:val="0"/>
              <w:marRight w:val="0"/>
              <w:marTop w:val="0"/>
              <w:marBottom w:val="0"/>
              <w:divBdr>
                <w:top w:val="none" w:sz="0" w:space="0" w:color="auto"/>
                <w:left w:val="none" w:sz="0" w:space="0" w:color="auto"/>
                <w:bottom w:val="none" w:sz="0" w:space="0" w:color="auto"/>
                <w:right w:val="none" w:sz="0" w:space="0" w:color="auto"/>
              </w:divBdr>
              <w:divsChild>
                <w:div w:id="588583083">
                  <w:marLeft w:val="0"/>
                  <w:marRight w:val="0"/>
                  <w:marTop w:val="0"/>
                  <w:marBottom w:val="0"/>
                  <w:divBdr>
                    <w:top w:val="none" w:sz="0" w:space="0" w:color="auto"/>
                    <w:left w:val="none" w:sz="0" w:space="0" w:color="auto"/>
                    <w:bottom w:val="none" w:sz="0" w:space="0" w:color="auto"/>
                    <w:right w:val="none" w:sz="0" w:space="0" w:color="auto"/>
                  </w:divBdr>
                </w:div>
              </w:divsChild>
            </w:div>
            <w:div w:id="1263759590">
              <w:marLeft w:val="0"/>
              <w:marRight w:val="0"/>
              <w:marTop w:val="0"/>
              <w:marBottom w:val="0"/>
              <w:divBdr>
                <w:top w:val="none" w:sz="0" w:space="0" w:color="auto"/>
                <w:left w:val="none" w:sz="0" w:space="0" w:color="auto"/>
                <w:bottom w:val="none" w:sz="0" w:space="0" w:color="auto"/>
                <w:right w:val="none" w:sz="0" w:space="0" w:color="auto"/>
              </w:divBdr>
              <w:divsChild>
                <w:div w:id="1154907010">
                  <w:marLeft w:val="0"/>
                  <w:marRight w:val="0"/>
                  <w:marTop w:val="0"/>
                  <w:marBottom w:val="0"/>
                  <w:divBdr>
                    <w:top w:val="none" w:sz="0" w:space="0" w:color="auto"/>
                    <w:left w:val="none" w:sz="0" w:space="0" w:color="auto"/>
                    <w:bottom w:val="none" w:sz="0" w:space="0" w:color="auto"/>
                    <w:right w:val="none" w:sz="0" w:space="0" w:color="auto"/>
                  </w:divBdr>
                </w:div>
              </w:divsChild>
            </w:div>
            <w:div w:id="806704707">
              <w:marLeft w:val="0"/>
              <w:marRight w:val="0"/>
              <w:marTop w:val="0"/>
              <w:marBottom w:val="0"/>
              <w:divBdr>
                <w:top w:val="none" w:sz="0" w:space="0" w:color="auto"/>
                <w:left w:val="none" w:sz="0" w:space="0" w:color="auto"/>
                <w:bottom w:val="none" w:sz="0" w:space="0" w:color="auto"/>
                <w:right w:val="none" w:sz="0" w:space="0" w:color="auto"/>
              </w:divBdr>
              <w:divsChild>
                <w:div w:id="1378814738">
                  <w:marLeft w:val="0"/>
                  <w:marRight w:val="0"/>
                  <w:marTop w:val="0"/>
                  <w:marBottom w:val="0"/>
                  <w:divBdr>
                    <w:top w:val="none" w:sz="0" w:space="0" w:color="auto"/>
                    <w:left w:val="none" w:sz="0" w:space="0" w:color="auto"/>
                    <w:bottom w:val="none" w:sz="0" w:space="0" w:color="auto"/>
                    <w:right w:val="none" w:sz="0" w:space="0" w:color="auto"/>
                  </w:divBdr>
                </w:div>
              </w:divsChild>
            </w:div>
            <w:div w:id="990602495">
              <w:marLeft w:val="0"/>
              <w:marRight w:val="0"/>
              <w:marTop w:val="0"/>
              <w:marBottom w:val="0"/>
              <w:divBdr>
                <w:top w:val="none" w:sz="0" w:space="0" w:color="auto"/>
                <w:left w:val="none" w:sz="0" w:space="0" w:color="auto"/>
                <w:bottom w:val="none" w:sz="0" w:space="0" w:color="auto"/>
                <w:right w:val="none" w:sz="0" w:space="0" w:color="auto"/>
              </w:divBdr>
              <w:divsChild>
                <w:div w:id="1577931403">
                  <w:marLeft w:val="0"/>
                  <w:marRight w:val="0"/>
                  <w:marTop w:val="0"/>
                  <w:marBottom w:val="0"/>
                  <w:divBdr>
                    <w:top w:val="none" w:sz="0" w:space="0" w:color="auto"/>
                    <w:left w:val="none" w:sz="0" w:space="0" w:color="auto"/>
                    <w:bottom w:val="none" w:sz="0" w:space="0" w:color="auto"/>
                    <w:right w:val="none" w:sz="0" w:space="0" w:color="auto"/>
                  </w:divBdr>
                </w:div>
              </w:divsChild>
            </w:div>
            <w:div w:id="1347975324">
              <w:marLeft w:val="0"/>
              <w:marRight w:val="0"/>
              <w:marTop w:val="0"/>
              <w:marBottom w:val="0"/>
              <w:divBdr>
                <w:top w:val="none" w:sz="0" w:space="0" w:color="auto"/>
                <w:left w:val="none" w:sz="0" w:space="0" w:color="auto"/>
                <w:bottom w:val="none" w:sz="0" w:space="0" w:color="auto"/>
                <w:right w:val="none" w:sz="0" w:space="0" w:color="auto"/>
              </w:divBdr>
              <w:divsChild>
                <w:div w:id="824971888">
                  <w:marLeft w:val="0"/>
                  <w:marRight w:val="0"/>
                  <w:marTop w:val="0"/>
                  <w:marBottom w:val="0"/>
                  <w:divBdr>
                    <w:top w:val="none" w:sz="0" w:space="0" w:color="auto"/>
                    <w:left w:val="none" w:sz="0" w:space="0" w:color="auto"/>
                    <w:bottom w:val="none" w:sz="0" w:space="0" w:color="auto"/>
                    <w:right w:val="none" w:sz="0" w:space="0" w:color="auto"/>
                  </w:divBdr>
                </w:div>
              </w:divsChild>
            </w:div>
            <w:div w:id="1331711618">
              <w:marLeft w:val="0"/>
              <w:marRight w:val="0"/>
              <w:marTop w:val="0"/>
              <w:marBottom w:val="0"/>
              <w:divBdr>
                <w:top w:val="none" w:sz="0" w:space="0" w:color="auto"/>
                <w:left w:val="none" w:sz="0" w:space="0" w:color="auto"/>
                <w:bottom w:val="none" w:sz="0" w:space="0" w:color="auto"/>
                <w:right w:val="none" w:sz="0" w:space="0" w:color="auto"/>
              </w:divBdr>
              <w:divsChild>
                <w:div w:id="651763536">
                  <w:marLeft w:val="0"/>
                  <w:marRight w:val="0"/>
                  <w:marTop w:val="0"/>
                  <w:marBottom w:val="0"/>
                  <w:divBdr>
                    <w:top w:val="none" w:sz="0" w:space="0" w:color="auto"/>
                    <w:left w:val="none" w:sz="0" w:space="0" w:color="auto"/>
                    <w:bottom w:val="none" w:sz="0" w:space="0" w:color="auto"/>
                    <w:right w:val="none" w:sz="0" w:space="0" w:color="auto"/>
                  </w:divBdr>
                </w:div>
              </w:divsChild>
            </w:div>
            <w:div w:id="1308314855">
              <w:marLeft w:val="0"/>
              <w:marRight w:val="0"/>
              <w:marTop w:val="0"/>
              <w:marBottom w:val="0"/>
              <w:divBdr>
                <w:top w:val="none" w:sz="0" w:space="0" w:color="auto"/>
                <w:left w:val="none" w:sz="0" w:space="0" w:color="auto"/>
                <w:bottom w:val="none" w:sz="0" w:space="0" w:color="auto"/>
                <w:right w:val="none" w:sz="0" w:space="0" w:color="auto"/>
              </w:divBdr>
              <w:divsChild>
                <w:div w:id="2072607638">
                  <w:marLeft w:val="0"/>
                  <w:marRight w:val="0"/>
                  <w:marTop w:val="0"/>
                  <w:marBottom w:val="0"/>
                  <w:divBdr>
                    <w:top w:val="none" w:sz="0" w:space="0" w:color="auto"/>
                    <w:left w:val="none" w:sz="0" w:space="0" w:color="auto"/>
                    <w:bottom w:val="none" w:sz="0" w:space="0" w:color="auto"/>
                    <w:right w:val="none" w:sz="0" w:space="0" w:color="auto"/>
                  </w:divBdr>
                </w:div>
              </w:divsChild>
            </w:div>
            <w:div w:id="1380978556">
              <w:marLeft w:val="0"/>
              <w:marRight w:val="0"/>
              <w:marTop w:val="0"/>
              <w:marBottom w:val="0"/>
              <w:divBdr>
                <w:top w:val="none" w:sz="0" w:space="0" w:color="auto"/>
                <w:left w:val="none" w:sz="0" w:space="0" w:color="auto"/>
                <w:bottom w:val="none" w:sz="0" w:space="0" w:color="auto"/>
                <w:right w:val="none" w:sz="0" w:space="0" w:color="auto"/>
              </w:divBdr>
              <w:divsChild>
                <w:div w:id="1659532905">
                  <w:marLeft w:val="0"/>
                  <w:marRight w:val="0"/>
                  <w:marTop w:val="0"/>
                  <w:marBottom w:val="0"/>
                  <w:divBdr>
                    <w:top w:val="none" w:sz="0" w:space="0" w:color="auto"/>
                    <w:left w:val="none" w:sz="0" w:space="0" w:color="auto"/>
                    <w:bottom w:val="none" w:sz="0" w:space="0" w:color="auto"/>
                    <w:right w:val="none" w:sz="0" w:space="0" w:color="auto"/>
                  </w:divBdr>
                </w:div>
              </w:divsChild>
            </w:div>
            <w:div w:id="120461295">
              <w:marLeft w:val="0"/>
              <w:marRight w:val="0"/>
              <w:marTop w:val="0"/>
              <w:marBottom w:val="0"/>
              <w:divBdr>
                <w:top w:val="none" w:sz="0" w:space="0" w:color="auto"/>
                <w:left w:val="none" w:sz="0" w:space="0" w:color="auto"/>
                <w:bottom w:val="none" w:sz="0" w:space="0" w:color="auto"/>
                <w:right w:val="none" w:sz="0" w:space="0" w:color="auto"/>
              </w:divBdr>
              <w:divsChild>
                <w:div w:id="510023940">
                  <w:marLeft w:val="0"/>
                  <w:marRight w:val="0"/>
                  <w:marTop w:val="0"/>
                  <w:marBottom w:val="0"/>
                  <w:divBdr>
                    <w:top w:val="none" w:sz="0" w:space="0" w:color="auto"/>
                    <w:left w:val="none" w:sz="0" w:space="0" w:color="auto"/>
                    <w:bottom w:val="none" w:sz="0" w:space="0" w:color="auto"/>
                    <w:right w:val="none" w:sz="0" w:space="0" w:color="auto"/>
                  </w:divBdr>
                </w:div>
              </w:divsChild>
            </w:div>
            <w:div w:id="1520199380">
              <w:marLeft w:val="0"/>
              <w:marRight w:val="0"/>
              <w:marTop w:val="0"/>
              <w:marBottom w:val="0"/>
              <w:divBdr>
                <w:top w:val="none" w:sz="0" w:space="0" w:color="auto"/>
                <w:left w:val="none" w:sz="0" w:space="0" w:color="auto"/>
                <w:bottom w:val="none" w:sz="0" w:space="0" w:color="auto"/>
                <w:right w:val="none" w:sz="0" w:space="0" w:color="auto"/>
              </w:divBdr>
              <w:divsChild>
                <w:div w:id="778765902">
                  <w:marLeft w:val="0"/>
                  <w:marRight w:val="0"/>
                  <w:marTop w:val="0"/>
                  <w:marBottom w:val="0"/>
                  <w:divBdr>
                    <w:top w:val="none" w:sz="0" w:space="0" w:color="auto"/>
                    <w:left w:val="none" w:sz="0" w:space="0" w:color="auto"/>
                    <w:bottom w:val="none" w:sz="0" w:space="0" w:color="auto"/>
                    <w:right w:val="none" w:sz="0" w:space="0" w:color="auto"/>
                  </w:divBdr>
                </w:div>
              </w:divsChild>
            </w:div>
            <w:div w:id="564798875">
              <w:marLeft w:val="0"/>
              <w:marRight w:val="0"/>
              <w:marTop w:val="0"/>
              <w:marBottom w:val="0"/>
              <w:divBdr>
                <w:top w:val="none" w:sz="0" w:space="0" w:color="auto"/>
                <w:left w:val="none" w:sz="0" w:space="0" w:color="auto"/>
                <w:bottom w:val="none" w:sz="0" w:space="0" w:color="auto"/>
                <w:right w:val="none" w:sz="0" w:space="0" w:color="auto"/>
              </w:divBdr>
              <w:divsChild>
                <w:div w:id="1869561701">
                  <w:marLeft w:val="0"/>
                  <w:marRight w:val="0"/>
                  <w:marTop w:val="0"/>
                  <w:marBottom w:val="0"/>
                  <w:divBdr>
                    <w:top w:val="none" w:sz="0" w:space="0" w:color="auto"/>
                    <w:left w:val="none" w:sz="0" w:space="0" w:color="auto"/>
                    <w:bottom w:val="none" w:sz="0" w:space="0" w:color="auto"/>
                    <w:right w:val="none" w:sz="0" w:space="0" w:color="auto"/>
                  </w:divBdr>
                </w:div>
              </w:divsChild>
            </w:div>
            <w:div w:id="1515611726">
              <w:marLeft w:val="0"/>
              <w:marRight w:val="0"/>
              <w:marTop w:val="0"/>
              <w:marBottom w:val="0"/>
              <w:divBdr>
                <w:top w:val="none" w:sz="0" w:space="0" w:color="auto"/>
                <w:left w:val="none" w:sz="0" w:space="0" w:color="auto"/>
                <w:bottom w:val="none" w:sz="0" w:space="0" w:color="auto"/>
                <w:right w:val="none" w:sz="0" w:space="0" w:color="auto"/>
              </w:divBdr>
              <w:divsChild>
                <w:div w:id="947004924">
                  <w:marLeft w:val="0"/>
                  <w:marRight w:val="0"/>
                  <w:marTop w:val="0"/>
                  <w:marBottom w:val="0"/>
                  <w:divBdr>
                    <w:top w:val="none" w:sz="0" w:space="0" w:color="auto"/>
                    <w:left w:val="none" w:sz="0" w:space="0" w:color="auto"/>
                    <w:bottom w:val="none" w:sz="0" w:space="0" w:color="auto"/>
                    <w:right w:val="none" w:sz="0" w:space="0" w:color="auto"/>
                  </w:divBdr>
                </w:div>
              </w:divsChild>
            </w:div>
            <w:div w:id="2018070775">
              <w:marLeft w:val="0"/>
              <w:marRight w:val="0"/>
              <w:marTop w:val="0"/>
              <w:marBottom w:val="0"/>
              <w:divBdr>
                <w:top w:val="none" w:sz="0" w:space="0" w:color="auto"/>
                <w:left w:val="none" w:sz="0" w:space="0" w:color="auto"/>
                <w:bottom w:val="none" w:sz="0" w:space="0" w:color="auto"/>
                <w:right w:val="none" w:sz="0" w:space="0" w:color="auto"/>
              </w:divBdr>
              <w:divsChild>
                <w:div w:id="1610120217">
                  <w:marLeft w:val="0"/>
                  <w:marRight w:val="0"/>
                  <w:marTop w:val="0"/>
                  <w:marBottom w:val="0"/>
                  <w:divBdr>
                    <w:top w:val="none" w:sz="0" w:space="0" w:color="auto"/>
                    <w:left w:val="none" w:sz="0" w:space="0" w:color="auto"/>
                    <w:bottom w:val="none" w:sz="0" w:space="0" w:color="auto"/>
                    <w:right w:val="none" w:sz="0" w:space="0" w:color="auto"/>
                  </w:divBdr>
                </w:div>
              </w:divsChild>
            </w:div>
            <w:div w:id="1898931224">
              <w:marLeft w:val="0"/>
              <w:marRight w:val="0"/>
              <w:marTop w:val="0"/>
              <w:marBottom w:val="0"/>
              <w:divBdr>
                <w:top w:val="none" w:sz="0" w:space="0" w:color="auto"/>
                <w:left w:val="none" w:sz="0" w:space="0" w:color="auto"/>
                <w:bottom w:val="none" w:sz="0" w:space="0" w:color="auto"/>
                <w:right w:val="none" w:sz="0" w:space="0" w:color="auto"/>
              </w:divBdr>
              <w:divsChild>
                <w:div w:id="862406087">
                  <w:marLeft w:val="0"/>
                  <w:marRight w:val="0"/>
                  <w:marTop w:val="0"/>
                  <w:marBottom w:val="0"/>
                  <w:divBdr>
                    <w:top w:val="none" w:sz="0" w:space="0" w:color="auto"/>
                    <w:left w:val="none" w:sz="0" w:space="0" w:color="auto"/>
                    <w:bottom w:val="none" w:sz="0" w:space="0" w:color="auto"/>
                    <w:right w:val="none" w:sz="0" w:space="0" w:color="auto"/>
                  </w:divBdr>
                </w:div>
              </w:divsChild>
            </w:div>
            <w:div w:id="1273825109">
              <w:marLeft w:val="0"/>
              <w:marRight w:val="0"/>
              <w:marTop w:val="0"/>
              <w:marBottom w:val="0"/>
              <w:divBdr>
                <w:top w:val="none" w:sz="0" w:space="0" w:color="auto"/>
                <w:left w:val="none" w:sz="0" w:space="0" w:color="auto"/>
                <w:bottom w:val="none" w:sz="0" w:space="0" w:color="auto"/>
                <w:right w:val="none" w:sz="0" w:space="0" w:color="auto"/>
              </w:divBdr>
              <w:divsChild>
                <w:div w:id="315648536">
                  <w:marLeft w:val="0"/>
                  <w:marRight w:val="0"/>
                  <w:marTop w:val="0"/>
                  <w:marBottom w:val="0"/>
                  <w:divBdr>
                    <w:top w:val="none" w:sz="0" w:space="0" w:color="auto"/>
                    <w:left w:val="none" w:sz="0" w:space="0" w:color="auto"/>
                    <w:bottom w:val="none" w:sz="0" w:space="0" w:color="auto"/>
                    <w:right w:val="none" w:sz="0" w:space="0" w:color="auto"/>
                  </w:divBdr>
                </w:div>
              </w:divsChild>
            </w:div>
            <w:div w:id="688222111">
              <w:marLeft w:val="0"/>
              <w:marRight w:val="0"/>
              <w:marTop w:val="0"/>
              <w:marBottom w:val="0"/>
              <w:divBdr>
                <w:top w:val="none" w:sz="0" w:space="0" w:color="auto"/>
                <w:left w:val="none" w:sz="0" w:space="0" w:color="auto"/>
                <w:bottom w:val="none" w:sz="0" w:space="0" w:color="auto"/>
                <w:right w:val="none" w:sz="0" w:space="0" w:color="auto"/>
              </w:divBdr>
              <w:divsChild>
                <w:div w:id="1122111577">
                  <w:marLeft w:val="0"/>
                  <w:marRight w:val="0"/>
                  <w:marTop w:val="0"/>
                  <w:marBottom w:val="0"/>
                  <w:divBdr>
                    <w:top w:val="none" w:sz="0" w:space="0" w:color="auto"/>
                    <w:left w:val="none" w:sz="0" w:space="0" w:color="auto"/>
                    <w:bottom w:val="none" w:sz="0" w:space="0" w:color="auto"/>
                    <w:right w:val="none" w:sz="0" w:space="0" w:color="auto"/>
                  </w:divBdr>
                </w:div>
              </w:divsChild>
            </w:div>
            <w:div w:id="352265976">
              <w:marLeft w:val="0"/>
              <w:marRight w:val="0"/>
              <w:marTop w:val="0"/>
              <w:marBottom w:val="0"/>
              <w:divBdr>
                <w:top w:val="none" w:sz="0" w:space="0" w:color="auto"/>
                <w:left w:val="none" w:sz="0" w:space="0" w:color="auto"/>
                <w:bottom w:val="none" w:sz="0" w:space="0" w:color="auto"/>
                <w:right w:val="none" w:sz="0" w:space="0" w:color="auto"/>
              </w:divBdr>
              <w:divsChild>
                <w:div w:id="20865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0315">
          <w:marLeft w:val="0"/>
          <w:marRight w:val="0"/>
          <w:marTop w:val="0"/>
          <w:marBottom w:val="0"/>
          <w:divBdr>
            <w:top w:val="none" w:sz="0" w:space="0" w:color="auto"/>
            <w:left w:val="none" w:sz="0" w:space="0" w:color="auto"/>
            <w:bottom w:val="none" w:sz="0" w:space="0" w:color="auto"/>
            <w:right w:val="none" w:sz="0" w:space="0" w:color="auto"/>
          </w:divBdr>
          <w:divsChild>
            <w:div w:id="103618426">
              <w:marLeft w:val="0"/>
              <w:marRight w:val="0"/>
              <w:marTop w:val="0"/>
              <w:marBottom w:val="0"/>
              <w:divBdr>
                <w:top w:val="none" w:sz="0" w:space="0" w:color="auto"/>
                <w:left w:val="none" w:sz="0" w:space="0" w:color="auto"/>
                <w:bottom w:val="none" w:sz="0" w:space="0" w:color="auto"/>
                <w:right w:val="none" w:sz="0" w:space="0" w:color="auto"/>
              </w:divBdr>
              <w:divsChild>
                <w:div w:id="1288202227">
                  <w:marLeft w:val="0"/>
                  <w:marRight w:val="0"/>
                  <w:marTop w:val="0"/>
                  <w:marBottom w:val="0"/>
                  <w:divBdr>
                    <w:top w:val="none" w:sz="0" w:space="0" w:color="auto"/>
                    <w:left w:val="none" w:sz="0" w:space="0" w:color="auto"/>
                    <w:bottom w:val="none" w:sz="0" w:space="0" w:color="auto"/>
                    <w:right w:val="none" w:sz="0" w:space="0" w:color="auto"/>
                  </w:divBdr>
                </w:div>
              </w:divsChild>
            </w:div>
            <w:div w:id="613100186">
              <w:marLeft w:val="0"/>
              <w:marRight w:val="0"/>
              <w:marTop w:val="0"/>
              <w:marBottom w:val="0"/>
              <w:divBdr>
                <w:top w:val="none" w:sz="0" w:space="0" w:color="auto"/>
                <w:left w:val="none" w:sz="0" w:space="0" w:color="auto"/>
                <w:bottom w:val="none" w:sz="0" w:space="0" w:color="auto"/>
                <w:right w:val="none" w:sz="0" w:space="0" w:color="auto"/>
              </w:divBdr>
              <w:divsChild>
                <w:div w:id="1060982130">
                  <w:marLeft w:val="0"/>
                  <w:marRight w:val="0"/>
                  <w:marTop w:val="0"/>
                  <w:marBottom w:val="0"/>
                  <w:divBdr>
                    <w:top w:val="none" w:sz="0" w:space="0" w:color="auto"/>
                    <w:left w:val="none" w:sz="0" w:space="0" w:color="auto"/>
                    <w:bottom w:val="none" w:sz="0" w:space="0" w:color="auto"/>
                    <w:right w:val="none" w:sz="0" w:space="0" w:color="auto"/>
                  </w:divBdr>
                </w:div>
              </w:divsChild>
            </w:div>
            <w:div w:id="42484079">
              <w:marLeft w:val="0"/>
              <w:marRight w:val="0"/>
              <w:marTop w:val="0"/>
              <w:marBottom w:val="0"/>
              <w:divBdr>
                <w:top w:val="none" w:sz="0" w:space="0" w:color="auto"/>
                <w:left w:val="none" w:sz="0" w:space="0" w:color="auto"/>
                <w:bottom w:val="none" w:sz="0" w:space="0" w:color="auto"/>
                <w:right w:val="none" w:sz="0" w:space="0" w:color="auto"/>
              </w:divBdr>
              <w:divsChild>
                <w:div w:id="230509883">
                  <w:marLeft w:val="0"/>
                  <w:marRight w:val="0"/>
                  <w:marTop w:val="0"/>
                  <w:marBottom w:val="0"/>
                  <w:divBdr>
                    <w:top w:val="none" w:sz="0" w:space="0" w:color="auto"/>
                    <w:left w:val="none" w:sz="0" w:space="0" w:color="auto"/>
                    <w:bottom w:val="none" w:sz="0" w:space="0" w:color="auto"/>
                    <w:right w:val="none" w:sz="0" w:space="0" w:color="auto"/>
                  </w:divBdr>
                </w:div>
              </w:divsChild>
            </w:div>
            <w:div w:id="1230771725">
              <w:marLeft w:val="0"/>
              <w:marRight w:val="0"/>
              <w:marTop w:val="0"/>
              <w:marBottom w:val="0"/>
              <w:divBdr>
                <w:top w:val="none" w:sz="0" w:space="0" w:color="auto"/>
                <w:left w:val="none" w:sz="0" w:space="0" w:color="auto"/>
                <w:bottom w:val="none" w:sz="0" w:space="0" w:color="auto"/>
                <w:right w:val="none" w:sz="0" w:space="0" w:color="auto"/>
              </w:divBdr>
              <w:divsChild>
                <w:div w:id="1594506887">
                  <w:marLeft w:val="0"/>
                  <w:marRight w:val="0"/>
                  <w:marTop w:val="0"/>
                  <w:marBottom w:val="0"/>
                  <w:divBdr>
                    <w:top w:val="none" w:sz="0" w:space="0" w:color="auto"/>
                    <w:left w:val="none" w:sz="0" w:space="0" w:color="auto"/>
                    <w:bottom w:val="none" w:sz="0" w:space="0" w:color="auto"/>
                    <w:right w:val="none" w:sz="0" w:space="0" w:color="auto"/>
                  </w:divBdr>
                </w:div>
              </w:divsChild>
            </w:div>
            <w:div w:id="816532532">
              <w:marLeft w:val="0"/>
              <w:marRight w:val="0"/>
              <w:marTop w:val="0"/>
              <w:marBottom w:val="0"/>
              <w:divBdr>
                <w:top w:val="none" w:sz="0" w:space="0" w:color="auto"/>
                <w:left w:val="none" w:sz="0" w:space="0" w:color="auto"/>
                <w:bottom w:val="none" w:sz="0" w:space="0" w:color="auto"/>
                <w:right w:val="none" w:sz="0" w:space="0" w:color="auto"/>
              </w:divBdr>
              <w:divsChild>
                <w:div w:id="2010861788">
                  <w:marLeft w:val="0"/>
                  <w:marRight w:val="0"/>
                  <w:marTop w:val="0"/>
                  <w:marBottom w:val="0"/>
                  <w:divBdr>
                    <w:top w:val="none" w:sz="0" w:space="0" w:color="auto"/>
                    <w:left w:val="none" w:sz="0" w:space="0" w:color="auto"/>
                    <w:bottom w:val="none" w:sz="0" w:space="0" w:color="auto"/>
                    <w:right w:val="none" w:sz="0" w:space="0" w:color="auto"/>
                  </w:divBdr>
                </w:div>
              </w:divsChild>
            </w:div>
            <w:div w:id="1380278350">
              <w:marLeft w:val="0"/>
              <w:marRight w:val="0"/>
              <w:marTop w:val="0"/>
              <w:marBottom w:val="0"/>
              <w:divBdr>
                <w:top w:val="none" w:sz="0" w:space="0" w:color="auto"/>
                <w:left w:val="none" w:sz="0" w:space="0" w:color="auto"/>
                <w:bottom w:val="none" w:sz="0" w:space="0" w:color="auto"/>
                <w:right w:val="none" w:sz="0" w:space="0" w:color="auto"/>
              </w:divBdr>
              <w:divsChild>
                <w:div w:id="217396920">
                  <w:marLeft w:val="0"/>
                  <w:marRight w:val="0"/>
                  <w:marTop w:val="0"/>
                  <w:marBottom w:val="0"/>
                  <w:divBdr>
                    <w:top w:val="none" w:sz="0" w:space="0" w:color="auto"/>
                    <w:left w:val="none" w:sz="0" w:space="0" w:color="auto"/>
                    <w:bottom w:val="none" w:sz="0" w:space="0" w:color="auto"/>
                    <w:right w:val="none" w:sz="0" w:space="0" w:color="auto"/>
                  </w:divBdr>
                </w:div>
              </w:divsChild>
            </w:div>
            <w:div w:id="693531410">
              <w:marLeft w:val="0"/>
              <w:marRight w:val="0"/>
              <w:marTop w:val="0"/>
              <w:marBottom w:val="0"/>
              <w:divBdr>
                <w:top w:val="none" w:sz="0" w:space="0" w:color="auto"/>
                <w:left w:val="none" w:sz="0" w:space="0" w:color="auto"/>
                <w:bottom w:val="none" w:sz="0" w:space="0" w:color="auto"/>
                <w:right w:val="none" w:sz="0" w:space="0" w:color="auto"/>
              </w:divBdr>
              <w:divsChild>
                <w:div w:id="831071039">
                  <w:marLeft w:val="0"/>
                  <w:marRight w:val="0"/>
                  <w:marTop w:val="0"/>
                  <w:marBottom w:val="0"/>
                  <w:divBdr>
                    <w:top w:val="none" w:sz="0" w:space="0" w:color="auto"/>
                    <w:left w:val="none" w:sz="0" w:space="0" w:color="auto"/>
                    <w:bottom w:val="none" w:sz="0" w:space="0" w:color="auto"/>
                    <w:right w:val="none" w:sz="0" w:space="0" w:color="auto"/>
                  </w:divBdr>
                </w:div>
              </w:divsChild>
            </w:div>
            <w:div w:id="1803496353">
              <w:marLeft w:val="0"/>
              <w:marRight w:val="0"/>
              <w:marTop w:val="0"/>
              <w:marBottom w:val="0"/>
              <w:divBdr>
                <w:top w:val="none" w:sz="0" w:space="0" w:color="auto"/>
                <w:left w:val="none" w:sz="0" w:space="0" w:color="auto"/>
                <w:bottom w:val="none" w:sz="0" w:space="0" w:color="auto"/>
                <w:right w:val="none" w:sz="0" w:space="0" w:color="auto"/>
              </w:divBdr>
              <w:divsChild>
                <w:div w:id="716315369">
                  <w:marLeft w:val="0"/>
                  <w:marRight w:val="0"/>
                  <w:marTop w:val="0"/>
                  <w:marBottom w:val="0"/>
                  <w:divBdr>
                    <w:top w:val="none" w:sz="0" w:space="0" w:color="auto"/>
                    <w:left w:val="none" w:sz="0" w:space="0" w:color="auto"/>
                    <w:bottom w:val="none" w:sz="0" w:space="0" w:color="auto"/>
                    <w:right w:val="none" w:sz="0" w:space="0" w:color="auto"/>
                  </w:divBdr>
                </w:div>
              </w:divsChild>
            </w:div>
            <w:div w:id="1595624120">
              <w:marLeft w:val="0"/>
              <w:marRight w:val="0"/>
              <w:marTop w:val="0"/>
              <w:marBottom w:val="0"/>
              <w:divBdr>
                <w:top w:val="none" w:sz="0" w:space="0" w:color="auto"/>
                <w:left w:val="none" w:sz="0" w:space="0" w:color="auto"/>
                <w:bottom w:val="none" w:sz="0" w:space="0" w:color="auto"/>
                <w:right w:val="none" w:sz="0" w:space="0" w:color="auto"/>
              </w:divBdr>
              <w:divsChild>
                <w:div w:id="1137185559">
                  <w:marLeft w:val="0"/>
                  <w:marRight w:val="0"/>
                  <w:marTop w:val="0"/>
                  <w:marBottom w:val="0"/>
                  <w:divBdr>
                    <w:top w:val="none" w:sz="0" w:space="0" w:color="auto"/>
                    <w:left w:val="none" w:sz="0" w:space="0" w:color="auto"/>
                    <w:bottom w:val="none" w:sz="0" w:space="0" w:color="auto"/>
                    <w:right w:val="none" w:sz="0" w:space="0" w:color="auto"/>
                  </w:divBdr>
                </w:div>
              </w:divsChild>
            </w:div>
            <w:div w:id="1477911178">
              <w:marLeft w:val="0"/>
              <w:marRight w:val="0"/>
              <w:marTop w:val="0"/>
              <w:marBottom w:val="0"/>
              <w:divBdr>
                <w:top w:val="none" w:sz="0" w:space="0" w:color="auto"/>
                <w:left w:val="none" w:sz="0" w:space="0" w:color="auto"/>
                <w:bottom w:val="none" w:sz="0" w:space="0" w:color="auto"/>
                <w:right w:val="none" w:sz="0" w:space="0" w:color="auto"/>
              </w:divBdr>
              <w:divsChild>
                <w:div w:id="97409293">
                  <w:marLeft w:val="0"/>
                  <w:marRight w:val="0"/>
                  <w:marTop w:val="0"/>
                  <w:marBottom w:val="0"/>
                  <w:divBdr>
                    <w:top w:val="none" w:sz="0" w:space="0" w:color="auto"/>
                    <w:left w:val="none" w:sz="0" w:space="0" w:color="auto"/>
                    <w:bottom w:val="none" w:sz="0" w:space="0" w:color="auto"/>
                    <w:right w:val="none" w:sz="0" w:space="0" w:color="auto"/>
                  </w:divBdr>
                </w:div>
              </w:divsChild>
            </w:div>
            <w:div w:id="1742287010">
              <w:marLeft w:val="0"/>
              <w:marRight w:val="0"/>
              <w:marTop w:val="0"/>
              <w:marBottom w:val="0"/>
              <w:divBdr>
                <w:top w:val="none" w:sz="0" w:space="0" w:color="auto"/>
                <w:left w:val="none" w:sz="0" w:space="0" w:color="auto"/>
                <w:bottom w:val="none" w:sz="0" w:space="0" w:color="auto"/>
                <w:right w:val="none" w:sz="0" w:space="0" w:color="auto"/>
              </w:divBdr>
              <w:divsChild>
                <w:div w:id="9626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28449">
          <w:marLeft w:val="0"/>
          <w:marRight w:val="0"/>
          <w:marTop w:val="0"/>
          <w:marBottom w:val="0"/>
          <w:divBdr>
            <w:top w:val="none" w:sz="0" w:space="0" w:color="auto"/>
            <w:left w:val="none" w:sz="0" w:space="0" w:color="auto"/>
            <w:bottom w:val="none" w:sz="0" w:space="0" w:color="auto"/>
            <w:right w:val="none" w:sz="0" w:space="0" w:color="auto"/>
          </w:divBdr>
          <w:divsChild>
            <w:div w:id="1511723285">
              <w:marLeft w:val="0"/>
              <w:marRight w:val="0"/>
              <w:marTop w:val="0"/>
              <w:marBottom w:val="0"/>
              <w:divBdr>
                <w:top w:val="none" w:sz="0" w:space="0" w:color="auto"/>
                <w:left w:val="none" w:sz="0" w:space="0" w:color="auto"/>
                <w:bottom w:val="none" w:sz="0" w:space="0" w:color="auto"/>
                <w:right w:val="none" w:sz="0" w:space="0" w:color="auto"/>
              </w:divBdr>
              <w:divsChild>
                <w:div w:id="993414035">
                  <w:marLeft w:val="0"/>
                  <w:marRight w:val="0"/>
                  <w:marTop w:val="0"/>
                  <w:marBottom w:val="0"/>
                  <w:divBdr>
                    <w:top w:val="none" w:sz="0" w:space="0" w:color="auto"/>
                    <w:left w:val="none" w:sz="0" w:space="0" w:color="auto"/>
                    <w:bottom w:val="none" w:sz="0" w:space="0" w:color="auto"/>
                    <w:right w:val="none" w:sz="0" w:space="0" w:color="auto"/>
                  </w:divBdr>
                </w:div>
              </w:divsChild>
            </w:div>
            <w:div w:id="607858191">
              <w:marLeft w:val="0"/>
              <w:marRight w:val="0"/>
              <w:marTop w:val="0"/>
              <w:marBottom w:val="0"/>
              <w:divBdr>
                <w:top w:val="none" w:sz="0" w:space="0" w:color="auto"/>
                <w:left w:val="none" w:sz="0" w:space="0" w:color="auto"/>
                <w:bottom w:val="none" w:sz="0" w:space="0" w:color="auto"/>
                <w:right w:val="none" w:sz="0" w:space="0" w:color="auto"/>
              </w:divBdr>
              <w:divsChild>
                <w:div w:id="1716388537">
                  <w:marLeft w:val="0"/>
                  <w:marRight w:val="0"/>
                  <w:marTop w:val="0"/>
                  <w:marBottom w:val="0"/>
                  <w:divBdr>
                    <w:top w:val="none" w:sz="0" w:space="0" w:color="auto"/>
                    <w:left w:val="none" w:sz="0" w:space="0" w:color="auto"/>
                    <w:bottom w:val="none" w:sz="0" w:space="0" w:color="auto"/>
                    <w:right w:val="none" w:sz="0" w:space="0" w:color="auto"/>
                  </w:divBdr>
                  <w:divsChild>
                    <w:div w:id="1393193975">
                      <w:marLeft w:val="0"/>
                      <w:marRight w:val="0"/>
                      <w:marTop w:val="0"/>
                      <w:marBottom w:val="0"/>
                      <w:divBdr>
                        <w:top w:val="none" w:sz="0" w:space="0" w:color="auto"/>
                        <w:left w:val="none" w:sz="0" w:space="0" w:color="auto"/>
                        <w:bottom w:val="none" w:sz="0" w:space="0" w:color="auto"/>
                        <w:right w:val="none" w:sz="0" w:space="0" w:color="auto"/>
                      </w:divBdr>
                    </w:div>
                  </w:divsChild>
                </w:div>
                <w:div w:id="1439250168">
                  <w:marLeft w:val="0"/>
                  <w:marRight w:val="0"/>
                  <w:marTop w:val="0"/>
                  <w:marBottom w:val="0"/>
                  <w:divBdr>
                    <w:top w:val="none" w:sz="0" w:space="0" w:color="auto"/>
                    <w:left w:val="none" w:sz="0" w:space="0" w:color="auto"/>
                    <w:bottom w:val="none" w:sz="0" w:space="0" w:color="auto"/>
                    <w:right w:val="none" w:sz="0" w:space="0" w:color="auto"/>
                  </w:divBdr>
                  <w:divsChild>
                    <w:div w:id="2126196004">
                      <w:marLeft w:val="0"/>
                      <w:marRight w:val="0"/>
                      <w:marTop w:val="0"/>
                      <w:marBottom w:val="0"/>
                      <w:divBdr>
                        <w:top w:val="none" w:sz="0" w:space="0" w:color="auto"/>
                        <w:left w:val="none" w:sz="0" w:space="0" w:color="auto"/>
                        <w:bottom w:val="none" w:sz="0" w:space="0" w:color="auto"/>
                        <w:right w:val="none" w:sz="0" w:space="0" w:color="auto"/>
                      </w:divBdr>
                    </w:div>
                  </w:divsChild>
                </w:div>
                <w:div w:id="787697611">
                  <w:marLeft w:val="0"/>
                  <w:marRight w:val="0"/>
                  <w:marTop w:val="0"/>
                  <w:marBottom w:val="0"/>
                  <w:divBdr>
                    <w:top w:val="none" w:sz="0" w:space="0" w:color="auto"/>
                    <w:left w:val="none" w:sz="0" w:space="0" w:color="auto"/>
                    <w:bottom w:val="none" w:sz="0" w:space="0" w:color="auto"/>
                    <w:right w:val="none" w:sz="0" w:space="0" w:color="auto"/>
                  </w:divBdr>
                  <w:divsChild>
                    <w:div w:id="1540824064">
                      <w:marLeft w:val="0"/>
                      <w:marRight w:val="0"/>
                      <w:marTop w:val="0"/>
                      <w:marBottom w:val="0"/>
                      <w:divBdr>
                        <w:top w:val="none" w:sz="0" w:space="0" w:color="auto"/>
                        <w:left w:val="none" w:sz="0" w:space="0" w:color="auto"/>
                        <w:bottom w:val="none" w:sz="0" w:space="0" w:color="auto"/>
                        <w:right w:val="none" w:sz="0" w:space="0" w:color="auto"/>
                      </w:divBdr>
                    </w:div>
                  </w:divsChild>
                </w:div>
                <w:div w:id="269053497">
                  <w:marLeft w:val="0"/>
                  <w:marRight w:val="0"/>
                  <w:marTop w:val="0"/>
                  <w:marBottom w:val="0"/>
                  <w:divBdr>
                    <w:top w:val="none" w:sz="0" w:space="0" w:color="auto"/>
                    <w:left w:val="none" w:sz="0" w:space="0" w:color="auto"/>
                    <w:bottom w:val="none" w:sz="0" w:space="0" w:color="auto"/>
                    <w:right w:val="none" w:sz="0" w:space="0" w:color="auto"/>
                  </w:divBdr>
                  <w:divsChild>
                    <w:div w:id="1344939508">
                      <w:marLeft w:val="0"/>
                      <w:marRight w:val="0"/>
                      <w:marTop w:val="0"/>
                      <w:marBottom w:val="0"/>
                      <w:divBdr>
                        <w:top w:val="none" w:sz="0" w:space="0" w:color="auto"/>
                        <w:left w:val="none" w:sz="0" w:space="0" w:color="auto"/>
                        <w:bottom w:val="none" w:sz="0" w:space="0" w:color="auto"/>
                        <w:right w:val="none" w:sz="0" w:space="0" w:color="auto"/>
                      </w:divBdr>
                    </w:div>
                  </w:divsChild>
                </w:div>
                <w:div w:id="1231036888">
                  <w:marLeft w:val="0"/>
                  <w:marRight w:val="0"/>
                  <w:marTop w:val="0"/>
                  <w:marBottom w:val="0"/>
                  <w:divBdr>
                    <w:top w:val="none" w:sz="0" w:space="0" w:color="auto"/>
                    <w:left w:val="none" w:sz="0" w:space="0" w:color="auto"/>
                    <w:bottom w:val="none" w:sz="0" w:space="0" w:color="auto"/>
                    <w:right w:val="none" w:sz="0" w:space="0" w:color="auto"/>
                  </w:divBdr>
                  <w:divsChild>
                    <w:div w:id="435099308">
                      <w:marLeft w:val="0"/>
                      <w:marRight w:val="0"/>
                      <w:marTop w:val="0"/>
                      <w:marBottom w:val="0"/>
                      <w:divBdr>
                        <w:top w:val="none" w:sz="0" w:space="0" w:color="auto"/>
                        <w:left w:val="none" w:sz="0" w:space="0" w:color="auto"/>
                        <w:bottom w:val="none" w:sz="0" w:space="0" w:color="auto"/>
                        <w:right w:val="none" w:sz="0" w:space="0" w:color="auto"/>
                      </w:divBdr>
                    </w:div>
                  </w:divsChild>
                </w:div>
                <w:div w:id="95756613">
                  <w:marLeft w:val="0"/>
                  <w:marRight w:val="0"/>
                  <w:marTop w:val="0"/>
                  <w:marBottom w:val="0"/>
                  <w:divBdr>
                    <w:top w:val="none" w:sz="0" w:space="0" w:color="auto"/>
                    <w:left w:val="none" w:sz="0" w:space="0" w:color="auto"/>
                    <w:bottom w:val="none" w:sz="0" w:space="0" w:color="auto"/>
                    <w:right w:val="none" w:sz="0" w:space="0" w:color="auto"/>
                  </w:divBdr>
                  <w:divsChild>
                    <w:div w:id="1774931857">
                      <w:marLeft w:val="0"/>
                      <w:marRight w:val="0"/>
                      <w:marTop w:val="0"/>
                      <w:marBottom w:val="0"/>
                      <w:divBdr>
                        <w:top w:val="none" w:sz="0" w:space="0" w:color="auto"/>
                        <w:left w:val="none" w:sz="0" w:space="0" w:color="auto"/>
                        <w:bottom w:val="none" w:sz="0" w:space="0" w:color="auto"/>
                        <w:right w:val="none" w:sz="0" w:space="0" w:color="auto"/>
                      </w:divBdr>
                    </w:div>
                  </w:divsChild>
                </w:div>
                <w:div w:id="402947373">
                  <w:marLeft w:val="0"/>
                  <w:marRight w:val="0"/>
                  <w:marTop w:val="0"/>
                  <w:marBottom w:val="0"/>
                  <w:divBdr>
                    <w:top w:val="none" w:sz="0" w:space="0" w:color="auto"/>
                    <w:left w:val="none" w:sz="0" w:space="0" w:color="auto"/>
                    <w:bottom w:val="none" w:sz="0" w:space="0" w:color="auto"/>
                    <w:right w:val="none" w:sz="0" w:space="0" w:color="auto"/>
                  </w:divBdr>
                  <w:divsChild>
                    <w:div w:id="2003506288">
                      <w:marLeft w:val="0"/>
                      <w:marRight w:val="0"/>
                      <w:marTop w:val="0"/>
                      <w:marBottom w:val="0"/>
                      <w:divBdr>
                        <w:top w:val="none" w:sz="0" w:space="0" w:color="auto"/>
                        <w:left w:val="none" w:sz="0" w:space="0" w:color="auto"/>
                        <w:bottom w:val="none" w:sz="0" w:space="0" w:color="auto"/>
                        <w:right w:val="none" w:sz="0" w:space="0" w:color="auto"/>
                      </w:divBdr>
                    </w:div>
                  </w:divsChild>
                </w:div>
                <w:div w:id="2133359238">
                  <w:marLeft w:val="0"/>
                  <w:marRight w:val="0"/>
                  <w:marTop w:val="0"/>
                  <w:marBottom w:val="0"/>
                  <w:divBdr>
                    <w:top w:val="none" w:sz="0" w:space="0" w:color="auto"/>
                    <w:left w:val="none" w:sz="0" w:space="0" w:color="auto"/>
                    <w:bottom w:val="none" w:sz="0" w:space="0" w:color="auto"/>
                    <w:right w:val="none" w:sz="0" w:space="0" w:color="auto"/>
                  </w:divBdr>
                  <w:divsChild>
                    <w:div w:id="1592661981">
                      <w:marLeft w:val="0"/>
                      <w:marRight w:val="0"/>
                      <w:marTop w:val="0"/>
                      <w:marBottom w:val="0"/>
                      <w:divBdr>
                        <w:top w:val="none" w:sz="0" w:space="0" w:color="auto"/>
                        <w:left w:val="none" w:sz="0" w:space="0" w:color="auto"/>
                        <w:bottom w:val="none" w:sz="0" w:space="0" w:color="auto"/>
                        <w:right w:val="none" w:sz="0" w:space="0" w:color="auto"/>
                      </w:divBdr>
                    </w:div>
                  </w:divsChild>
                </w:div>
                <w:div w:id="2078360239">
                  <w:marLeft w:val="0"/>
                  <w:marRight w:val="0"/>
                  <w:marTop w:val="0"/>
                  <w:marBottom w:val="0"/>
                  <w:divBdr>
                    <w:top w:val="none" w:sz="0" w:space="0" w:color="auto"/>
                    <w:left w:val="none" w:sz="0" w:space="0" w:color="auto"/>
                    <w:bottom w:val="none" w:sz="0" w:space="0" w:color="auto"/>
                    <w:right w:val="none" w:sz="0" w:space="0" w:color="auto"/>
                  </w:divBdr>
                  <w:divsChild>
                    <w:div w:id="542330091">
                      <w:marLeft w:val="0"/>
                      <w:marRight w:val="0"/>
                      <w:marTop w:val="0"/>
                      <w:marBottom w:val="0"/>
                      <w:divBdr>
                        <w:top w:val="none" w:sz="0" w:space="0" w:color="auto"/>
                        <w:left w:val="none" w:sz="0" w:space="0" w:color="auto"/>
                        <w:bottom w:val="none" w:sz="0" w:space="0" w:color="auto"/>
                        <w:right w:val="none" w:sz="0" w:space="0" w:color="auto"/>
                      </w:divBdr>
                    </w:div>
                  </w:divsChild>
                </w:div>
                <w:div w:id="1820029543">
                  <w:marLeft w:val="0"/>
                  <w:marRight w:val="0"/>
                  <w:marTop w:val="0"/>
                  <w:marBottom w:val="0"/>
                  <w:divBdr>
                    <w:top w:val="none" w:sz="0" w:space="0" w:color="auto"/>
                    <w:left w:val="none" w:sz="0" w:space="0" w:color="auto"/>
                    <w:bottom w:val="none" w:sz="0" w:space="0" w:color="auto"/>
                    <w:right w:val="none" w:sz="0" w:space="0" w:color="auto"/>
                  </w:divBdr>
                  <w:divsChild>
                    <w:div w:id="1328288081">
                      <w:marLeft w:val="0"/>
                      <w:marRight w:val="0"/>
                      <w:marTop w:val="0"/>
                      <w:marBottom w:val="0"/>
                      <w:divBdr>
                        <w:top w:val="none" w:sz="0" w:space="0" w:color="auto"/>
                        <w:left w:val="none" w:sz="0" w:space="0" w:color="auto"/>
                        <w:bottom w:val="none" w:sz="0" w:space="0" w:color="auto"/>
                        <w:right w:val="none" w:sz="0" w:space="0" w:color="auto"/>
                      </w:divBdr>
                    </w:div>
                  </w:divsChild>
                </w:div>
                <w:div w:id="275144235">
                  <w:marLeft w:val="0"/>
                  <w:marRight w:val="0"/>
                  <w:marTop w:val="0"/>
                  <w:marBottom w:val="0"/>
                  <w:divBdr>
                    <w:top w:val="none" w:sz="0" w:space="0" w:color="auto"/>
                    <w:left w:val="none" w:sz="0" w:space="0" w:color="auto"/>
                    <w:bottom w:val="none" w:sz="0" w:space="0" w:color="auto"/>
                    <w:right w:val="none" w:sz="0" w:space="0" w:color="auto"/>
                  </w:divBdr>
                  <w:divsChild>
                    <w:div w:id="303587388">
                      <w:marLeft w:val="0"/>
                      <w:marRight w:val="0"/>
                      <w:marTop w:val="0"/>
                      <w:marBottom w:val="0"/>
                      <w:divBdr>
                        <w:top w:val="none" w:sz="0" w:space="0" w:color="auto"/>
                        <w:left w:val="none" w:sz="0" w:space="0" w:color="auto"/>
                        <w:bottom w:val="none" w:sz="0" w:space="0" w:color="auto"/>
                        <w:right w:val="none" w:sz="0" w:space="0" w:color="auto"/>
                      </w:divBdr>
                    </w:div>
                  </w:divsChild>
                </w:div>
                <w:div w:id="1494564481">
                  <w:marLeft w:val="0"/>
                  <w:marRight w:val="0"/>
                  <w:marTop w:val="0"/>
                  <w:marBottom w:val="0"/>
                  <w:divBdr>
                    <w:top w:val="none" w:sz="0" w:space="0" w:color="auto"/>
                    <w:left w:val="none" w:sz="0" w:space="0" w:color="auto"/>
                    <w:bottom w:val="none" w:sz="0" w:space="0" w:color="auto"/>
                    <w:right w:val="none" w:sz="0" w:space="0" w:color="auto"/>
                  </w:divBdr>
                  <w:divsChild>
                    <w:div w:id="1055816995">
                      <w:marLeft w:val="0"/>
                      <w:marRight w:val="0"/>
                      <w:marTop w:val="0"/>
                      <w:marBottom w:val="0"/>
                      <w:divBdr>
                        <w:top w:val="none" w:sz="0" w:space="0" w:color="auto"/>
                        <w:left w:val="none" w:sz="0" w:space="0" w:color="auto"/>
                        <w:bottom w:val="none" w:sz="0" w:space="0" w:color="auto"/>
                        <w:right w:val="none" w:sz="0" w:space="0" w:color="auto"/>
                      </w:divBdr>
                    </w:div>
                  </w:divsChild>
                </w:div>
                <w:div w:id="27990197">
                  <w:marLeft w:val="0"/>
                  <w:marRight w:val="0"/>
                  <w:marTop w:val="0"/>
                  <w:marBottom w:val="0"/>
                  <w:divBdr>
                    <w:top w:val="none" w:sz="0" w:space="0" w:color="auto"/>
                    <w:left w:val="none" w:sz="0" w:space="0" w:color="auto"/>
                    <w:bottom w:val="none" w:sz="0" w:space="0" w:color="auto"/>
                    <w:right w:val="none" w:sz="0" w:space="0" w:color="auto"/>
                  </w:divBdr>
                  <w:divsChild>
                    <w:div w:id="17706321">
                      <w:marLeft w:val="0"/>
                      <w:marRight w:val="0"/>
                      <w:marTop w:val="0"/>
                      <w:marBottom w:val="0"/>
                      <w:divBdr>
                        <w:top w:val="none" w:sz="0" w:space="0" w:color="auto"/>
                        <w:left w:val="none" w:sz="0" w:space="0" w:color="auto"/>
                        <w:bottom w:val="none" w:sz="0" w:space="0" w:color="auto"/>
                        <w:right w:val="none" w:sz="0" w:space="0" w:color="auto"/>
                      </w:divBdr>
                    </w:div>
                  </w:divsChild>
                </w:div>
                <w:div w:id="1682396516">
                  <w:marLeft w:val="0"/>
                  <w:marRight w:val="0"/>
                  <w:marTop w:val="0"/>
                  <w:marBottom w:val="0"/>
                  <w:divBdr>
                    <w:top w:val="none" w:sz="0" w:space="0" w:color="auto"/>
                    <w:left w:val="none" w:sz="0" w:space="0" w:color="auto"/>
                    <w:bottom w:val="none" w:sz="0" w:space="0" w:color="auto"/>
                    <w:right w:val="none" w:sz="0" w:space="0" w:color="auto"/>
                  </w:divBdr>
                  <w:divsChild>
                    <w:div w:id="1437365102">
                      <w:marLeft w:val="0"/>
                      <w:marRight w:val="0"/>
                      <w:marTop w:val="0"/>
                      <w:marBottom w:val="0"/>
                      <w:divBdr>
                        <w:top w:val="none" w:sz="0" w:space="0" w:color="auto"/>
                        <w:left w:val="none" w:sz="0" w:space="0" w:color="auto"/>
                        <w:bottom w:val="none" w:sz="0" w:space="0" w:color="auto"/>
                        <w:right w:val="none" w:sz="0" w:space="0" w:color="auto"/>
                      </w:divBdr>
                    </w:div>
                  </w:divsChild>
                </w:div>
                <w:div w:id="542013452">
                  <w:marLeft w:val="0"/>
                  <w:marRight w:val="0"/>
                  <w:marTop w:val="0"/>
                  <w:marBottom w:val="0"/>
                  <w:divBdr>
                    <w:top w:val="none" w:sz="0" w:space="0" w:color="auto"/>
                    <w:left w:val="none" w:sz="0" w:space="0" w:color="auto"/>
                    <w:bottom w:val="none" w:sz="0" w:space="0" w:color="auto"/>
                    <w:right w:val="none" w:sz="0" w:space="0" w:color="auto"/>
                  </w:divBdr>
                  <w:divsChild>
                    <w:div w:id="31729617">
                      <w:marLeft w:val="0"/>
                      <w:marRight w:val="0"/>
                      <w:marTop w:val="0"/>
                      <w:marBottom w:val="0"/>
                      <w:divBdr>
                        <w:top w:val="none" w:sz="0" w:space="0" w:color="auto"/>
                        <w:left w:val="none" w:sz="0" w:space="0" w:color="auto"/>
                        <w:bottom w:val="none" w:sz="0" w:space="0" w:color="auto"/>
                        <w:right w:val="none" w:sz="0" w:space="0" w:color="auto"/>
                      </w:divBdr>
                    </w:div>
                  </w:divsChild>
                </w:div>
                <w:div w:id="1294871965">
                  <w:marLeft w:val="0"/>
                  <w:marRight w:val="0"/>
                  <w:marTop w:val="0"/>
                  <w:marBottom w:val="0"/>
                  <w:divBdr>
                    <w:top w:val="none" w:sz="0" w:space="0" w:color="auto"/>
                    <w:left w:val="none" w:sz="0" w:space="0" w:color="auto"/>
                    <w:bottom w:val="none" w:sz="0" w:space="0" w:color="auto"/>
                    <w:right w:val="none" w:sz="0" w:space="0" w:color="auto"/>
                  </w:divBdr>
                  <w:divsChild>
                    <w:div w:id="431630017">
                      <w:marLeft w:val="0"/>
                      <w:marRight w:val="0"/>
                      <w:marTop w:val="0"/>
                      <w:marBottom w:val="0"/>
                      <w:divBdr>
                        <w:top w:val="none" w:sz="0" w:space="0" w:color="auto"/>
                        <w:left w:val="none" w:sz="0" w:space="0" w:color="auto"/>
                        <w:bottom w:val="none" w:sz="0" w:space="0" w:color="auto"/>
                        <w:right w:val="none" w:sz="0" w:space="0" w:color="auto"/>
                      </w:divBdr>
                    </w:div>
                  </w:divsChild>
                </w:div>
                <w:div w:id="251864471">
                  <w:marLeft w:val="0"/>
                  <w:marRight w:val="0"/>
                  <w:marTop w:val="0"/>
                  <w:marBottom w:val="0"/>
                  <w:divBdr>
                    <w:top w:val="none" w:sz="0" w:space="0" w:color="auto"/>
                    <w:left w:val="none" w:sz="0" w:space="0" w:color="auto"/>
                    <w:bottom w:val="none" w:sz="0" w:space="0" w:color="auto"/>
                    <w:right w:val="none" w:sz="0" w:space="0" w:color="auto"/>
                  </w:divBdr>
                  <w:divsChild>
                    <w:div w:id="1771851285">
                      <w:marLeft w:val="0"/>
                      <w:marRight w:val="0"/>
                      <w:marTop w:val="0"/>
                      <w:marBottom w:val="0"/>
                      <w:divBdr>
                        <w:top w:val="none" w:sz="0" w:space="0" w:color="auto"/>
                        <w:left w:val="none" w:sz="0" w:space="0" w:color="auto"/>
                        <w:bottom w:val="none" w:sz="0" w:space="0" w:color="auto"/>
                        <w:right w:val="none" w:sz="0" w:space="0" w:color="auto"/>
                      </w:divBdr>
                    </w:div>
                  </w:divsChild>
                </w:div>
                <w:div w:id="1022323021">
                  <w:marLeft w:val="0"/>
                  <w:marRight w:val="0"/>
                  <w:marTop w:val="0"/>
                  <w:marBottom w:val="0"/>
                  <w:divBdr>
                    <w:top w:val="none" w:sz="0" w:space="0" w:color="auto"/>
                    <w:left w:val="none" w:sz="0" w:space="0" w:color="auto"/>
                    <w:bottom w:val="none" w:sz="0" w:space="0" w:color="auto"/>
                    <w:right w:val="none" w:sz="0" w:space="0" w:color="auto"/>
                  </w:divBdr>
                  <w:divsChild>
                    <w:div w:id="738475901">
                      <w:marLeft w:val="0"/>
                      <w:marRight w:val="0"/>
                      <w:marTop w:val="0"/>
                      <w:marBottom w:val="0"/>
                      <w:divBdr>
                        <w:top w:val="none" w:sz="0" w:space="0" w:color="auto"/>
                        <w:left w:val="none" w:sz="0" w:space="0" w:color="auto"/>
                        <w:bottom w:val="none" w:sz="0" w:space="0" w:color="auto"/>
                        <w:right w:val="none" w:sz="0" w:space="0" w:color="auto"/>
                      </w:divBdr>
                    </w:div>
                  </w:divsChild>
                </w:div>
                <w:div w:id="1751582340">
                  <w:marLeft w:val="0"/>
                  <w:marRight w:val="0"/>
                  <w:marTop w:val="0"/>
                  <w:marBottom w:val="0"/>
                  <w:divBdr>
                    <w:top w:val="none" w:sz="0" w:space="0" w:color="auto"/>
                    <w:left w:val="none" w:sz="0" w:space="0" w:color="auto"/>
                    <w:bottom w:val="none" w:sz="0" w:space="0" w:color="auto"/>
                    <w:right w:val="none" w:sz="0" w:space="0" w:color="auto"/>
                  </w:divBdr>
                  <w:divsChild>
                    <w:div w:id="1469861786">
                      <w:marLeft w:val="0"/>
                      <w:marRight w:val="0"/>
                      <w:marTop w:val="0"/>
                      <w:marBottom w:val="0"/>
                      <w:divBdr>
                        <w:top w:val="none" w:sz="0" w:space="0" w:color="auto"/>
                        <w:left w:val="none" w:sz="0" w:space="0" w:color="auto"/>
                        <w:bottom w:val="none" w:sz="0" w:space="0" w:color="auto"/>
                        <w:right w:val="none" w:sz="0" w:space="0" w:color="auto"/>
                      </w:divBdr>
                    </w:div>
                  </w:divsChild>
                </w:div>
                <w:div w:id="1822843798">
                  <w:marLeft w:val="0"/>
                  <w:marRight w:val="0"/>
                  <w:marTop w:val="0"/>
                  <w:marBottom w:val="0"/>
                  <w:divBdr>
                    <w:top w:val="none" w:sz="0" w:space="0" w:color="auto"/>
                    <w:left w:val="none" w:sz="0" w:space="0" w:color="auto"/>
                    <w:bottom w:val="none" w:sz="0" w:space="0" w:color="auto"/>
                    <w:right w:val="none" w:sz="0" w:space="0" w:color="auto"/>
                  </w:divBdr>
                  <w:divsChild>
                    <w:div w:id="2119906714">
                      <w:marLeft w:val="0"/>
                      <w:marRight w:val="0"/>
                      <w:marTop w:val="0"/>
                      <w:marBottom w:val="0"/>
                      <w:divBdr>
                        <w:top w:val="none" w:sz="0" w:space="0" w:color="auto"/>
                        <w:left w:val="none" w:sz="0" w:space="0" w:color="auto"/>
                        <w:bottom w:val="none" w:sz="0" w:space="0" w:color="auto"/>
                        <w:right w:val="none" w:sz="0" w:space="0" w:color="auto"/>
                      </w:divBdr>
                    </w:div>
                  </w:divsChild>
                </w:div>
                <w:div w:id="1602102165">
                  <w:marLeft w:val="0"/>
                  <w:marRight w:val="0"/>
                  <w:marTop w:val="0"/>
                  <w:marBottom w:val="0"/>
                  <w:divBdr>
                    <w:top w:val="none" w:sz="0" w:space="0" w:color="auto"/>
                    <w:left w:val="none" w:sz="0" w:space="0" w:color="auto"/>
                    <w:bottom w:val="none" w:sz="0" w:space="0" w:color="auto"/>
                    <w:right w:val="none" w:sz="0" w:space="0" w:color="auto"/>
                  </w:divBdr>
                  <w:divsChild>
                    <w:div w:id="243152759">
                      <w:marLeft w:val="0"/>
                      <w:marRight w:val="0"/>
                      <w:marTop w:val="0"/>
                      <w:marBottom w:val="0"/>
                      <w:divBdr>
                        <w:top w:val="none" w:sz="0" w:space="0" w:color="auto"/>
                        <w:left w:val="none" w:sz="0" w:space="0" w:color="auto"/>
                        <w:bottom w:val="none" w:sz="0" w:space="0" w:color="auto"/>
                        <w:right w:val="none" w:sz="0" w:space="0" w:color="auto"/>
                      </w:divBdr>
                    </w:div>
                  </w:divsChild>
                </w:div>
                <w:div w:id="162403858">
                  <w:marLeft w:val="0"/>
                  <w:marRight w:val="0"/>
                  <w:marTop w:val="0"/>
                  <w:marBottom w:val="0"/>
                  <w:divBdr>
                    <w:top w:val="none" w:sz="0" w:space="0" w:color="auto"/>
                    <w:left w:val="none" w:sz="0" w:space="0" w:color="auto"/>
                    <w:bottom w:val="none" w:sz="0" w:space="0" w:color="auto"/>
                    <w:right w:val="none" w:sz="0" w:space="0" w:color="auto"/>
                  </w:divBdr>
                  <w:divsChild>
                    <w:div w:id="516964870">
                      <w:marLeft w:val="0"/>
                      <w:marRight w:val="0"/>
                      <w:marTop w:val="0"/>
                      <w:marBottom w:val="0"/>
                      <w:divBdr>
                        <w:top w:val="none" w:sz="0" w:space="0" w:color="auto"/>
                        <w:left w:val="none" w:sz="0" w:space="0" w:color="auto"/>
                        <w:bottom w:val="none" w:sz="0" w:space="0" w:color="auto"/>
                        <w:right w:val="none" w:sz="0" w:space="0" w:color="auto"/>
                      </w:divBdr>
                    </w:div>
                  </w:divsChild>
                </w:div>
                <w:div w:id="602343679">
                  <w:marLeft w:val="0"/>
                  <w:marRight w:val="0"/>
                  <w:marTop w:val="0"/>
                  <w:marBottom w:val="0"/>
                  <w:divBdr>
                    <w:top w:val="none" w:sz="0" w:space="0" w:color="auto"/>
                    <w:left w:val="none" w:sz="0" w:space="0" w:color="auto"/>
                    <w:bottom w:val="none" w:sz="0" w:space="0" w:color="auto"/>
                    <w:right w:val="none" w:sz="0" w:space="0" w:color="auto"/>
                  </w:divBdr>
                  <w:divsChild>
                    <w:div w:id="1165247654">
                      <w:marLeft w:val="0"/>
                      <w:marRight w:val="0"/>
                      <w:marTop w:val="0"/>
                      <w:marBottom w:val="0"/>
                      <w:divBdr>
                        <w:top w:val="none" w:sz="0" w:space="0" w:color="auto"/>
                        <w:left w:val="none" w:sz="0" w:space="0" w:color="auto"/>
                        <w:bottom w:val="none" w:sz="0" w:space="0" w:color="auto"/>
                        <w:right w:val="none" w:sz="0" w:space="0" w:color="auto"/>
                      </w:divBdr>
                    </w:div>
                  </w:divsChild>
                </w:div>
                <w:div w:id="967200216">
                  <w:marLeft w:val="0"/>
                  <w:marRight w:val="0"/>
                  <w:marTop w:val="0"/>
                  <w:marBottom w:val="0"/>
                  <w:divBdr>
                    <w:top w:val="none" w:sz="0" w:space="0" w:color="auto"/>
                    <w:left w:val="none" w:sz="0" w:space="0" w:color="auto"/>
                    <w:bottom w:val="none" w:sz="0" w:space="0" w:color="auto"/>
                    <w:right w:val="none" w:sz="0" w:space="0" w:color="auto"/>
                  </w:divBdr>
                  <w:divsChild>
                    <w:div w:id="874581808">
                      <w:marLeft w:val="0"/>
                      <w:marRight w:val="0"/>
                      <w:marTop w:val="0"/>
                      <w:marBottom w:val="0"/>
                      <w:divBdr>
                        <w:top w:val="none" w:sz="0" w:space="0" w:color="auto"/>
                        <w:left w:val="none" w:sz="0" w:space="0" w:color="auto"/>
                        <w:bottom w:val="none" w:sz="0" w:space="0" w:color="auto"/>
                        <w:right w:val="none" w:sz="0" w:space="0" w:color="auto"/>
                      </w:divBdr>
                    </w:div>
                  </w:divsChild>
                </w:div>
                <w:div w:id="1638491882">
                  <w:marLeft w:val="0"/>
                  <w:marRight w:val="0"/>
                  <w:marTop w:val="0"/>
                  <w:marBottom w:val="0"/>
                  <w:divBdr>
                    <w:top w:val="none" w:sz="0" w:space="0" w:color="auto"/>
                    <w:left w:val="none" w:sz="0" w:space="0" w:color="auto"/>
                    <w:bottom w:val="none" w:sz="0" w:space="0" w:color="auto"/>
                    <w:right w:val="none" w:sz="0" w:space="0" w:color="auto"/>
                  </w:divBdr>
                  <w:divsChild>
                    <w:div w:id="1856380018">
                      <w:marLeft w:val="0"/>
                      <w:marRight w:val="0"/>
                      <w:marTop w:val="0"/>
                      <w:marBottom w:val="0"/>
                      <w:divBdr>
                        <w:top w:val="none" w:sz="0" w:space="0" w:color="auto"/>
                        <w:left w:val="none" w:sz="0" w:space="0" w:color="auto"/>
                        <w:bottom w:val="none" w:sz="0" w:space="0" w:color="auto"/>
                        <w:right w:val="none" w:sz="0" w:space="0" w:color="auto"/>
                      </w:divBdr>
                    </w:div>
                  </w:divsChild>
                </w:div>
                <w:div w:id="721901550">
                  <w:marLeft w:val="0"/>
                  <w:marRight w:val="0"/>
                  <w:marTop w:val="0"/>
                  <w:marBottom w:val="0"/>
                  <w:divBdr>
                    <w:top w:val="none" w:sz="0" w:space="0" w:color="auto"/>
                    <w:left w:val="none" w:sz="0" w:space="0" w:color="auto"/>
                    <w:bottom w:val="none" w:sz="0" w:space="0" w:color="auto"/>
                    <w:right w:val="none" w:sz="0" w:space="0" w:color="auto"/>
                  </w:divBdr>
                  <w:divsChild>
                    <w:div w:id="886255063">
                      <w:marLeft w:val="0"/>
                      <w:marRight w:val="0"/>
                      <w:marTop w:val="0"/>
                      <w:marBottom w:val="0"/>
                      <w:divBdr>
                        <w:top w:val="none" w:sz="0" w:space="0" w:color="auto"/>
                        <w:left w:val="none" w:sz="0" w:space="0" w:color="auto"/>
                        <w:bottom w:val="none" w:sz="0" w:space="0" w:color="auto"/>
                        <w:right w:val="none" w:sz="0" w:space="0" w:color="auto"/>
                      </w:divBdr>
                    </w:div>
                  </w:divsChild>
                </w:div>
                <w:div w:id="1036395882">
                  <w:marLeft w:val="0"/>
                  <w:marRight w:val="0"/>
                  <w:marTop w:val="0"/>
                  <w:marBottom w:val="0"/>
                  <w:divBdr>
                    <w:top w:val="none" w:sz="0" w:space="0" w:color="auto"/>
                    <w:left w:val="none" w:sz="0" w:space="0" w:color="auto"/>
                    <w:bottom w:val="none" w:sz="0" w:space="0" w:color="auto"/>
                    <w:right w:val="none" w:sz="0" w:space="0" w:color="auto"/>
                  </w:divBdr>
                  <w:divsChild>
                    <w:div w:id="2034570109">
                      <w:marLeft w:val="0"/>
                      <w:marRight w:val="0"/>
                      <w:marTop w:val="0"/>
                      <w:marBottom w:val="0"/>
                      <w:divBdr>
                        <w:top w:val="none" w:sz="0" w:space="0" w:color="auto"/>
                        <w:left w:val="none" w:sz="0" w:space="0" w:color="auto"/>
                        <w:bottom w:val="none" w:sz="0" w:space="0" w:color="auto"/>
                        <w:right w:val="none" w:sz="0" w:space="0" w:color="auto"/>
                      </w:divBdr>
                    </w:div>
                  </w:divsChild>
                </w:div>
                <w:div w:id="1553616406">
                  <w:marLeft w:val="0"/>
                  <w:marRight w:val="0"/>
                  <w:marTop w:val="0"/>
                  <w:marBottom w:val="0"/>
                  <w:divBdr>
                    <w:top w:val="none" w:sz="0" w:space="0" w:color="auto"/>
                    <w:left w:val="none" w:sz="0" w:space="0" w:color="auto"/>
                    <w:bottom w:val="none" w:sz="0" w:space="0" w:color="auto"/>
                    <w:right w:val="none" w:sz="0" w:space="0" w:color="auto"/>
                  </w:divBdr>
                  <w:divsChild>
                    <w:div w:id="1616212225">
                      <w:marLeft w:val="0"/>
                      <w:marRight w:val="0"/>
                      <w:marTop w:val="0"/>
                      <w:marBottom w:val="0"/>
                      <w:divBdr>
                        <w:top w:val="none" w:sz="0" w:space="0" w:color="auto"/>
                        <w:left w:val="none" w:sz="0" w:space="0" w:color="auto"/>
                        <w:bottom w:val="none" w:sz="0" w:space="0" w:color="auto"/>
                        <w:right w:val="none" w:sz="0" w:space="0" w:color="auto"/>
                      </w:divBdr>
                    </w:div>
                  </w:divsChild>
                </w:div>
                <w:div w:id="374503558">
                  <w:marLeft w:val="0"/>
                  <w:marRight w:val="0"/>
                  <w:marTop w:val="0"/>
                  <w:marBottom w:val="0"/>
                  <w:divBdr>
                    <w:top w:val="none" w:sz="0" w:space="0" w:color="auto"/>
                    <w:left w:val="none" w:sz="0" w:space="0" w:color="auto"/>
                    <w:bottom w:val="none" w:sz="0" w:space="0" w:color="auto"/>
                    <w:right w:val="none" w:sz="0" w:space="0" w:color="auto"/>
                  </w:divBdr>
                  <w:divsChild>
                    <w:div w:id="1345591985">
                      <w:marLeft w:val="0"/>
                      <w:marRight w:val="0"/>
                      <w:marTop w:val="0"/>
                      <w:marBottom w:val="0"/>
                      <w:divBdr>
                        <w:top w:val="none" w:sz="0" w:space="0" w:color="auto"/>
                        <w:left w:val="none" w:sz="0" w:space="0" w:color="auto"/>
                        <w:bottom w:val="none" w:sz="0" w:space="0" w:color="auto"/>
                        <w:right w:val="none" w:sz="0" w:space="0" w:color="auto"/>
                      </w:divBdr>
                    </w:div>
                  </w:divsChild>
                </w:div>
                <w:div w:id="2139952738">
                  <w:marLeft w:val="0"/>
                  <w:marRight w:val="0"/>
                  <w:marTop w:val="0"/>
                  <w:marBottom w:val="0"/>
                  <w:divBdr>
                    <w:top w:val="none" w:sz="0" w:space="0" w:color="auto"/>
                    <w:left w:val="none" w:sz="0" w:space="0" w:color="auto"/>
                    <w:bottom w:val="none" w:sz="0" w:space="0" w:color="auto"/>
                    <w:right w:val="none" w:sz="0" w:space="0" w:color="auto"/>
                  </w:divBdr>
                  <w:divsChild>
                    <w:div w:id="1689793559">
                      <w:marLeft w:val="0"/>
                      <w:marRight w:val="0"/>
                      <w:marTop w:val="0"/>
                      <w:marBottom w:val="0"/>
                      <w:divBdr>
                        <w:top w:val="none" w:sz="0" w:space="0" w:color="auto"/>
                        <w:left w:val="none" w:sz="0" w:space="0" w:color="auto"/>
                        <w:bottom w:val="none" w:sz="0" w:space="0" w:color="auto"/>
                        <w:right w:val="none" w:sz="0" w:space="0" w:color="auto"/>
                      </w:divBdr>
                    </w:div>
                  </w:divsChild>
                </w:div>
                <w:div w:id="1924416641">
                  <w:marLeft w:val="0"/>
                  <w:marRight w:val="0"/>
                  <w:marTop w:val="0"/>
                  <w:marBottom w:val="0"/>
                  <w:divBdr>
                    <w:top w:val="none" w:sz="0" w:space="0" w:color="auto"/>
                    <w:left w:val="none" w:sz="0" w:space="0" w:color="auto"/>
                    <w:bottom w:val="none" w:sz="0" w:space="0" w:color="auto"/>
                    <w:right w:val="none" w:sz="0" w:space="0" w:color="auto"/>
                  </w:divBdr>
                  <w:divsChild>
                    <w:div w:id="851720105">
                      <w:marLeft w:val="0"/>
                      <w:marRight w:val="0"/>
                      <w:marTop w:val="0"/>
                      <w:marBottom w:val="0"/>
                      <w:divBdr>
                        <w:top w:val="none" w:sz="0" w:space="0" w:color="auto"/>
                        <w:left w:val="none" w:sz="0" w:space="0" w:color="auto"/>
                        <w:bottom w:val="none" w:sz="0" w:space="0" w:color="auto"/>
                        <w:right w:val="none" w:sz="0" w:space="0" w:color="auto"/>
                      </w:divBdr>
                    </w:div>
                  </w:divsChild>
                </w:div>
                <w:div w:id="1100293422">
                  <w:marLeft w:val="0"/>
                  <w:marRight w:val="0"/>
                  <w:marTop w:val="0"/>
                  <w:marBottom w:val="0"/>
                  <w:divBdr>
                    <w:top w:val="none" w:sz="0" w:space="0" w:color="auto"/>
                    <w:left w:val="none" w:sz="0" w:space="0" w:color="auto"/>
                    <w:bottom w:val="none" w:sz="0" w:space="0" w:color="auto"/>
                    <w:right w:val="none" w:sz="0" w:space="0" w:color="auto"/>
                  </w:divBdr>
                  <w:divsChild>
                    <w:div w:id="828905445">
                      <w:marLeft w:val="0"/>
                      <w:marRight w:val="0"/>
                      <w:marTop w:val="0"/>
                      <w:marBottom w:val="0"/>
                      <w:divBdr>
                        <w:top w:val="none" w:sz="0" w:space="0" w:color="auto"/>
                        <w:left w:val="none" w:sz="0" w:space="0" w:color="auto"/>
                        <w:bottom w:val="none" w:sz="0" w:space="0" w:color="auto"/>
                        <w:right w:val="none" w:sz="0" w:space="0" w:color="auto"/>
                      </w:divBdr>
                    </w:div>
                  </w:divsChild>
                </w:div>
                <w:div w:id="1105612106">
                  <w:marLeft w:val="0"/>
                  <w:marRight w:val="0"/>
                  <w:marTop w:val="0"/>
                  <w:marBottom w:val="0"/>
                  <w:divBdr>
                    <w:top w:val="none" w:sz="0" w:space="0" w:color="auto"/>
                    <w:left w:val="none" w:sz="0" w:space="0" w:color="auto"/>
                    <w:bottom w:val="none" w:sz="0" w:space="0" w:color="auto"/>
                    <w:right w:val="none" w:sz="0" w:space="0" w:color="auto"/>
                  </w:divBdr>
                  <w:divsChild>
                    <w:div w:id="2023893600">
                      <w:marLeft w:val="0"/>
                      <w:marRight w:val="0"/>
                      <w:marTop w:val="0"/>
                      <w:marBottom w:val="0"/>
                      <w:divBdr>
                        <w:top w:val="none" w:sz="0" w:space="0" w:color="auto"/>
                        <w:left w:val="none" w:sz="0" w:space="0" w:color="auto"/>
                        <w:bottom w:val="none" w:sz="0" w:space="0" w:color="auto"/>
                        <w:right w:val="none" w:sz="0" w:space="0" w:color="auto"/>
                      </w:divBdr>
                    </w:div>
                  </w:divsChild>
                </w:div>
                <w:div w:id="975573244">
                  <w:marLeft w:val="0"/>
                  <w:marRight w:val="0"/>
                  <w:marTop w:val="0"/>
                  <w:marBottom w:val="0"/>
                  <w:divBdr>
                    <w:top w:val="none" w:sz="0" w:space="0" w:color="auto"/>
                    <w:left w:val="none" w:sz="0" w:space="0" w:color="auto"/>
                    <w:bottom w:val="none" w:sz="0" w:space="0" w:color="auto"/>
                    <w:right w:val="none" w:sz="0" w:space="0" w:color="auto"/>
                  </w:divBdr>
                  <w:divsChild>
                    <w:div w:id="494883507">
                      <w:marLeft w:val="0"/>
                      <w:marRight w:val="0"/>
                      <w:marTop w:val="0"/>
                      <w:marBottom w:val="0"/>
                      <w:divBdr>
                        <w:top w:val="none" w:sz="0" w:space="0" w:color="auto"/>
                        <w:left w:val="none" w:sz="0" w:space="0" w:color="auto"/>
                        <w:bottom w:val="none" w:sz="0" w:space="0" w:color="auto"/>
                        <w:right w:val="none" w:sz="0" w:space="0" w:color="auto"/>
                      </w:divBdr>
                    </w:div>
                  </w:divsChild>
                </w:div>
                <w:div w:id="875311167">
                  <w:marLeft w:val="0"/>
                  <w:marRight w:val="0"/>
                  <w:marTop w:val="0"/>
                  <w:marBottom w:val="0"/>
                  <w:divBdr>
                    <w:top w:val="none" w:sz="0" w:space="0" w:color="auto"/>
                    <w:left w:val="none" w:sz="0" w:space="0" w:color="auto"/>
                    <w:bottom w:val="none" w:sz="0" w:space="0" w:color="auto"/>
                    <w:right w:val="none" w:sz="0" w:space="0" w:color="auto"/>
                  </w:divBdr>
                  <w:divsChild>
                    <w:div w:id="833225833">
                      <w:marLeft w:val="0"/>
                      <w:marRight w:val="0"/>
                      <w:marTop w:val="0"/>
                      <w:marBottom w:val="0"/>
                      <w:divBdr>
                        <w:top w:val="none" w:sz="0" w:space="0" w:color="auto"/>
                        <w:left w:val="none" w:sz="0" w:space="0" w:color="auto"/>
                        <w:bottom w:val="none" w:sz="0" w:space="0" w:color="auto"/>
                        <w:right w:val="none" w:sz="0" w:space="0" w:color="auto"/>
                      </w:divBdr>
                    </w:div>
                  </w:divsChild>
                </w:div>
                <w:div w:id="889611043">
                  <w:marLeft w:val="0"/>
                  <w:marRight w:val="0"/>
                  <w:marTop w:val="0"/>
                  <w:marBottom w:val="0"/>
                  <w:divBdr>
                    <w:top w:val="none" w:sz="0" w:space="0" w:color="auto"/>
                    <w:left w:val="none" w:sz="0" w:space="0" w:color="auto"/>
                    <w:bottom w:val="none" w:sz="0" w:space="0" w:color="auto"/>
                    <w:right w:val="none" w:sz="0" w:space="0" w:color="auto"/>
                  </w:divBdr>
                  <w:divsChild>
                    <w:div w:id="1754280518">
                      <w:marLeft w:val="0"/>
                      <w:marRight w:val="0"/>
                      <w:marTop w:val="0"/>
                      <w:marBottom w:val="0"/>
                      <w:divBdr>
                        <w:top w:val="none" w:sz="0" w:space="0" w:color="auto"/>
                        <w:left w:val="none" w:sz="0" w:space="0" w:color="auto"/>
                        <w:bottom w:val="none" w:sz="0" w:space="0" w:color="auto"/>
                        <w:right w:val="none" w:sz="0" w:space="0" w:color="auto"/>
                      </w:divBdr>
                    </w:div>
                  </w:divsChild>
                </w:div>
                <w:div w:id="74400189">
                  <w:marLeft w:val="0"/>
                  <w:marRight w:val="0"/>
                  <w:marTop w:val="0"/>
                  <w:marBottom w:val="0"/>
                  <w:divBdr>
                    <w:top w:val="none" w:sz="0" w:space="0" w:color="auto"/>
                    <w:left w:val="none" w:sz="0" w:space="0" w:color="auto"/>
                    <w:bottom w:val="none" w:sz="0" w:space="0" w:color="auto"/>
                    <w:right w:val="none" w:sz="0" w:space="0" w:color="auto"/>
                  </w:divBdr>
                  <w:divsChild>
                    <w:div w:id="1796563852">
                      <w:marLeft w:val="0"/>
                      <w:marRight w:val="0"/>
                      <w:marTop w:val="0"/>
                      <w:marBottom w:val="0"/>
                      <w:divBdr>
                        <w:top w:val="none" w:sz="0" w:space="0" w:color="auto"/>
                        <w:left w:val="none" w:sz="0" w:space="0" w:color="auto"/>
                        <w:bottom w:val="none" w:sz="0" w:space="0" w:color="auto"/>
                        <w:right w:val="none" w:sz="0" w:space="0" w:color="auto"/>
                      </w:divBdr>
                    </w:div>
                  </w:divsChild>
                </w:div>
                <w:div w:id="460197869">
                  <w:marLeft w:val="0"/>
                  <w:marRight w:val="0"/>
                  <w:marTop w:val="0"/>
                  <w:marBottom w:val="0"/>
                  <w:divBdr>
                    <w:top w:val="none" w:sz="0" w:space="0" w:color="auto"/>
                    <w:left w:val="none" w:sz="0" w:space="0" w:color="auto"/>
                    <w:bottom w:val="none" w:sz="0" w:space="0" w:color="auto"/>
                    <w:right w:val="none" w:sz="0" w:space="0" w:color="auto"/>
                  </w:divBdr>
                  <w:divsChild>
                    <w:div w:id="364061732">
                      <w:marLeft w:val="0"/>
                      <w:marRight w:val="0"/>
                      <w:marTop w:val="0"/>
                      <w:marBottom w:val="0"/>
                      <w:divBdr>
                        <w:top w:val="none" w:sz="0" w:space="0" w:color="auto"/>
                        <w:left w:val="none" w:sz="0" w:space="0" w:color="auto"/>
                        <w:bottom w:val="none" w:sz="0" w:space="0" w:color="auto"/>
                        <w:right w:val="none" w:sz="0" w:space="0" w:color="auto"/>
                      </w:divBdr>
                    </w:div>
                  </w:divsChild>
                </w:div>
                <w:div w:id="1736396134">
                  <w:marLeft w:val="0"/>
                  <w:marRight w:val="0"/>
                  <w:marTop w:val="0"/>
                  <w:marBottom w:val="0"/>
                  <w:divBdr>
                    <w:top w:val="none" w:sz="0" w:space="0" w:color="auto"/>
                    <w:left w:val="none" w:sz="0" w:space="0" w:color="auto"/>
                    <w:bottom w:val="none" w:sz="0" w:space="0" w:color="auto"/>
                    <w:right w:val="none" w:sz="0" w:space="0" w:color="auto"/>
                  </w:divBdr>
                  <w:divsChild>
                    <w:div w:id="2028369197">
                      <w:marLeft w:val="0"/>
                      <w:marRight w:val="0"/>
                      <w:marTop w:val="0"/>
                      <w:marBottom w:val="0"/>
                      <w:divBdr>
                        <w:top w:val="none" w:sz="0" w:space="0" w:color="auto"/>
                        <w:left w:val="none" w:sz="0" w:space="0" w:color="auto"/>
                        <w:bottom w:val="none" w:sz="0" w:space="0" w:color="auto"/>
                        <w:right w:val="none" w:sz="0" w:space="0" w:color="auto"/>
                      </w:divBdr>
                    </w:div>
                  </w:divsChild>
                </w:div>
                <w:div w:id="1661347766">
                  <w:marLeft w:val="0"/>
                  <w:marRight w:val="0"/>
                  <w:marTop w:val="0"/>
                  <w:marBottom w:val="0"/>
                  <w:divBdr>
                    <w:top w:val="none" w:sz="0" w:space="0" w:color="auto"/>
                    <w:left w:val="none" w:sz="0" w:space="0" w:color="auto"/>
                    <w:bottom w:val="none" w:sz="0" w:space="0" w:color="auto"/>
                    <w:right w:val="none" w:sz="0" w:space="0" w:color="auto"/>
                  </w:divBdr>
                  <w:divsChild>
                    <w:div w:id="1888252735">
                      <w:marLeft w:val="0"/>
                      <w:marRight w:val="0"/>
                      <w:marTop w:val="0"/>
                      <w:marBottom w:val="0"/>
                      <w:divBdr>
                        <w:top w:val="none" w:sz="0" w:space="0" w:color="auto"/>
                        <w:left w:val="none" w:sz="0" w:space="0" w:color="auto"/>
                        <w:bottom w:val="none" w:sz="0" w:space="0" w:color="auto"/>
                        <w:right w:val="none" w:sz="0" w:space="0" w:color="auto"/>
                      </w:divBdr>
                    </w:div>
                  </w:divsChild>
                </w:div>
                <w:div w:id="1151866849">
                  <w:marLeft w:val="0"/>
                  <w:marRight w:val="0"/>
                  <w:marTop w:val="0"/>
                  <w:marBottom w:val="0"/>
                  <w:divBdr>
                    <w:top w:val="none" w:sz="0" w:space="0" w:color="auto"/>
                    <w:left w:val="none" w:sz="0" w:space="0" w:color="auto"/>
                    <w:bottom w:val="none" w:sz="0" w:space="0" w:color="auto"/>
                    <w:right w:val="none" w:sz="0" w:space="0" w:color="auto"/>
                  </w:divBdr>
                  <w:divsChild>
                    <w:div w:id="2080202453">
                      <w:marLeft w:val="0"/>
                      <w:marRight w:val="0"/>
                      <w:marTop w:val="0"/>
                      <w:marBottom w:val="0"/>
                      <w:divBdr>
                        <w:top w:val="none" w:sz="0" w:space="0" w:color="auto"/>
                        <w:left w:val="none" w:sz="0" w:space="0" w:color="auto"/>
                        <w:bottom w:val="none" w:sz="0" w:space="0" w:color="auto"/>
                        <w:right w:val="none" w:sz="0" w:space="0" w:color="auto"/>
                      </w:divBdr>
                    </w:div>
                  </w:divsChild>
                </w:div>
                <w:div w:id="1654211691">
                  <w:marLeft w:val="0"/>
                  <w:marRight w:val="0"/>
                  <w:marTop w:val="0"/>
                  <w:marBottom w:val="0"/>
                  <w:divBdr>
                    <w:top w:val="none" w:sz="0" w:space="0" w:color="auto"/>
                    <w:left w:val="none" w:sz="0" w:space="0" w:color="auto"/>
                    <w:bottom w:val="none" w:sz="0" w:space="0" w:color="auto"/>
                    <w:right w:val="none" w:sz="0" w:space="0" w:color="auto"/>
                  </w:divBdr>
                  <w:divsChild>
                    <w:div w:id="278686980">
                      <w:marLeft w:val="0"/>
                      <w:marRight w:val="0"/>
                      <w:marTop w:val="0"/>
                      <w:marBottom w:val="0"/>
                      <w:divBdr>
                        <w:top w:val="none" w:sz="0" w:space="0" w:color="auto"/>
                        <w:left w:val="none" w:sz="0" w:space="0" w:color="auto"/>
                        <w:bottom w:val="none" w:sz="0" w:space="0" w:color="auto"/>
                        <w:right w:val="none" w:sz="0" w:space="0" w:color="auto"/>
                      </w:divBdr>
                    </w:div>
                  </w:divsChild>
                </w:div>
                <w:div w:id="183054684">
                  <w:marLeft w:val="0"/>
                  <w:marRight w:val="0"/>
                  <w:marTop w:val="0"/>
                  <w:marBottom w:val="0"/>
                  <w:divBdr>
                    <w:top w:val="none" w:sz="0" w:space="0" w:color="auto"/>
                    <w:left w:val="none" w:sz="0" w:space="0" w:color="auto"/>
                    <w:bottom w:val="none" w:sz="0" w:space="0" w:color="auto"/>
                    <w:right w:val="none" w:sz="0" w:space="0" w:color="auto"/>
                  </w:divBdr>
                  <w:divsChild>
                    <w:div w:id="1293830953">
                      <w:marLeft w:val="0"/>
                      <w:marRight w:val="0"/>
                      <w:marTop w:val="0"/>
                      <w:marBottom w:val="0"/>
                      <w:divBdr>
                        <w:top w:val="none" w:sz="0" w:space="0" w:color="auto"/>
                        <w:left w:val="none" w:sz="0" w:space="0" w:color="auto"/>
                        <w:bottom w:val="none" w:sz="0" w:space="0" w:color="auto"/>
                        <w:right w:val="none" w:sz="0" w:space="0" w:color="auto"/>
                      </w:divBdr>
                    </w:div>
                  </w:divsChild>
                </w:div>
                <w:div w:id="686100653">
                  <w:marLeft w:val="0"/>
                  <w:marRight w:val="0"/>
                  <w:marTop w:val="0"/>
                  <w:marBottom w:val="0"/>
                  <w:divBdr>
                    <w:top w:val="none" w:sz="0" w:space="0" w:color="auto"/>
                    <w:left w:val="none" w:sz="0" w:space="0" w:color="auto"/>
                    <w:bottom w:val="none" w:sz="0" w:space="0" w:color="auto"/>
                    <w:right w:val="none" w:sz="0" w:space="0" w:color="auto"/>
                  </w:divBdr>
                  <w:divsChild>
                    <w:div w:id="1041977501">
                      <w:marLeft w:val="0"/>
                      <w:marRight w:val="0"/>
                      <w:marTop w:val="0"/>
                      <w:marBottom w:val="0"/>
                      <w:divBdr>
                        <w:top w:val="none" w:sz="0" w:space="0" w:color="auto"/>
                        <w:left w:val="none" w:sz="0" w:space="0" w:color="auto"/>
                        <w:bottom w:val="none" w:sz="0" w:space="0" w:color="auto"/>
                        <w:right w:val="none" w:sz="0" w:space="0" w:color="auto"/>
                      </w:divBdr>
                    </w:div>
                  </w:divsChild>
                </w:div>
                <w:div w:id="1696612204">
                  <w:marLeft w:val="0"/>
                  <w:marRight w:val="0"/>
                  <w:marTop w:val="0"/>
                  <w:marBottom w:val="0"/>
                  <w:divBdr>
                    <w:top w:val="none" w:sz="0" w:space="0" w:color="auto"/>
                    <w:left w:val="none" w:sz="0" w:space="0" w:color="auto"/>
                    <w:bottom w:val="none" w:sz="0" w:space="0" w:color="auto"/>
                    <w:right w:val="none" w:sz="0" w:space="0" w:color="auto"/>
                  </w:divBdr>
                  <w:divsChild>
                    <w:div w:id="1458917064">
                      <w:marLeft w:val="0"/>
                      <w:marRight w:val="0"/>
                      <w:marTop w:val="0"/>
                      <w:marBottom w:val="0"/>
                      <w:divBdr>
                        <w:top w:val="none" w:sz="0" w:space="0" w:color="auto"/>
                        <w:left w:val="none" w:sz="0" w:space="0" w:color="auto"/>
                        <w:bottom w:val="none" w:sz="0" w:space="0" w:color="auto"/>
                        <w:right w:val="none" w:sz="0" w:space="0" w:color="auto"/>
                      </w:divBdr>
                    </w:div>
                  </w:divsChild>
                </w:div>
                <w:div w:id="933365764">
                  <w:marLeft w:val="0"/>
                  <w:marRight w:val="0"/>
                  <w:marTop w:val="0"/>
                  <w:marBottom w:val="0"/>
                  <w:divBdr>
                    <w:top w:val="none" w:sz="0" w:space="0" w:color="auto"/>
                    <w:left w:val="none" w:sz="0" w:space="0" w:color="auto"/>
                    <w:bottom w:val="none" w:sz="0" w:space="0" w:color="auto"/>
                    <w:right w:val="none" w:sz="0" w:space="0" w:color="auto"/>
                  </w:divBdr>
                  <w:divsChild>
                    <w:div w:id="947738855">
                      <w:marLeft w:val="0"/>
                      <w:marRight w:val="0"/>
                      <w:marTop w:val="0"/>
                      <w:marBottom w:val="0"/>
                      <w:divBdr>
                        <w:top w:val="none" w:sz="0" w:space="0" w:color="auto"/>
                        <w:left w:val="none" w:sz="0" w:space="0" w:color="auto"/>
                        <w:bottom w:val="none" w:sz="0" w:space="0" w:color="auto"/>
                        <w:right w:val="none" w:sz="0" w:space="0" w:color="auto"/>
                      </w:divBdr>
                    </w:div>
                  </w:divsChild>
                </w:div>
                <w:div w:id="1960598118">
                  <w:marLeft w:val="0"/>
                  <w:marRight w:val="0"/>
                  <w:marTop w:val="0"/>
                  <w:marBottom w:val="0"/>
                  <w:divBdr>
                    <w:top w:val="none" w:sz="0" w:space="0" w:color="auto"/>
                    <w:left w:val="none" w:sz="0" w:space="0" w:color="auto"/>
                    <w:bottom w:val="none" w:sz="0" w:space="0" w:color="auto"/>
                    <w:right w:val="none" w:sz="0" w:space="0" w:color="auto"/>
                  </w:divBdr>
                  <w:divsChild>
                    <w:div w:id="156574532">
                      <w:marLeft w:val="0"/>
                      <w:marRight w:val="0"/>
                      <w:marTop w:val="0"/>
                      <w:marBottom w:val="0"/>
                      <w:divBdr>
                        <w:top w:val="none" w:sz="0" w:space="0" w:color="auto"/>
                        <w:left w:val="none" w:sz="0" w:space="0" w:color="auto"/>
                        <w:bottom w:val="none" w:sz="0" w:space="0" w:color="auto"/>
                        <w:right w:val="none" w:sz="0" w:space="0" w:color="auto"/>
                      </w:divBdr>
                    </w:div>
                  </w:divsChild>
                </w:div>
                <w:div w:id="758257399">
                  <w:marLeft w:val="0"/>
                  <w:marRight w:val="0"/>
                  <w:marTop w:val="0"/>
                  <w:marBottom w:val="0"/>
                  <w:divBdr>
                    <w:top w:val="none" w:sz="0" w:space="0" w:color="auto"/>
                    <w:left w:val="none" w:sz="0" w:space="0" w:color="auto"/>
                    <w:bottom w:val="none" w:sz="0" w:space="0" w:color="auto"/>
                    <w:right w:val="none" w:sz="0" w:space="0" w:color="auto"/>
                  </w:divBdr>
                  <w:divsChild>
                    <w:div w:id="537745539">
                      <w:marLeft w:val="0"/>
                      <w:marRight w:val="0"/>
                      <w:marTop w:val="0"/>
                      <w:marBottom w:val="0"/>
                      <w:divBdr>
                        <w:top w:val="none" w:sz="0" w:space="0" w:color="auto"/>
                        <w:left w:val="none" w:sz="0" w:space="0" w:color="auto"/>
                        <w:bottom w:val="none" w:sz="0" w:space="0" w:color="auto"/>
                        <w:right w:val="none" w:sz="0" w:space="0" w:color="auto"/>
                      </w:divBdr>
                    </w:div>
                  </w:divsChild>
                </w:div>
                <w:div w:id="804856258">
                  <w:marLeft w:val="0"/>
                  <w:marRight w:val="0"/>
                  <w:marTop w:val="0"/>
                  <w:marBottom w:val="0"/>
                  <w:divBdr>
                    <w:top w:val="none" w:sz="0" w:space="0" w:color="auto"/>
                    <w:left w:val="none" w:sz="0" w:space="0" w:color="auto"/>
                    <w:bottom w:val="none" w:sz="0" w:space="0" w:color="auto"/>
                    <w:right w:val="none" w:sz="0" w:space="0" w:color="auto"/>
                  </w:divBdr>
                  <w:divsChild>
                    <w:div w:id="454906340">
                      <w:marLeft w:val="0"/>
                      <w:marRight w:val="0"/>
                      <w:marTop w:val="0"/>
                      <w:marBottom w:val="0"/>
                      <w:divBdr>
                        <w:top w:val="none" w:sz="0" w:space="0" w:color="auto"/>
                        <w:left w:val="none" w:sz="0" w:space="0" w:color="auto"/>
                        <w:bottom w:val="none" w:sz="0" w:space="0" w:color="auto"/>
                        <w:right w:val="none" w:sz="0" w:space="0" w:color="auto"/>
                      </w:divBdr>
                    </w:div>
                  </w:divsChild>
                </w:div>
                <w:div w:id="1604261004">
                  <w:marLeft w:val="0"/>
                  <w:marRight w:val="0"/>
                  <w:marTop w:val="0"/>
                  <w:marBottom w:val="0"/>
                  <w:divBdr>
                    <w:top w:val="none" w:sz="0" w:space="0" w:color="auto"/>
                    <w:left w:val="none" w:sz="0" w:space="0" w:color="auto"/>
                    <w:bottom w:val="none" w:sz="0" w:space="0" w:color="auto"/>
                    <w:right w:val="none" w:sz="0" w:space="0" w:color="auto"/>
                  </w:divBdr>
                  <w:divsChild>
                    <w:div w:id="660352049">
                      <w:marLeft w:val="0"/>
                      <w:marRight w:val="0"/>
                      <w:marTop w:val="0"/>
                      <w:marBottom w:val="0"/>
                      <w:divBdr>
                        <w:top w:val="none" w:sz="0" w:space="0" w:color="auto"/>
                        <w:left w:val="none" w:sz="0" w:space="0" w:color="auto"/>
                        <w:bottom w:val="none" w:sz="0" w:space="0" w:color="auto"/>
                        <w:right w:val="none" w:sz="0" w:space="0" w:color="auto"/>
                      </w:divBdr>
                    </w:div>
                  </w:divsChild>
                </w:div>
                <w:div w:id="189926421">
                  <w:marLeft w:val="0"/>
                  <w:marRight w:val="0"/>
                  <w:marTop w:val="0"/>
                  <w:marBottom w:val="0"/>
                  <w:divBdr>
                    <w:top w:val="none" w:sz="0" w:space="0" w:color="auto"/>
                    <w:left w:val="none" w:sz="0" w:space="0" w:color="auto"/>
                    <w:bottom w:val="none" w:sz="0" w:space="0" w:color="auto"/>
                    <w:right w:val="none" w:sz="0" w:space="0" w:color="auto"/>
                  </w:divBdr>
                  <w:divsChild>
                    <w:div w:id="1480030187">
                      <w:marLeft w:val="0"/>
                      <w:marRight w:val="0"/>
                      <w:marTop w:val="0"/>
                      <w:marBottom w:val="0"/>
                      <w:divBdr>
                        <w:top w:val="none" w:sz="0" w:space="0" w:color="auto"/>
                        <w:left w:val="none" w:sz="0" w:space="0" w:color="auto"/>
                        <w:bottom w:val="none" w:sz="0" w:space="0" w:color="auto"/>
                        <w:right w:val="none" w:sz="0" w:space="0" w:color="auto"/>
                      </w:divBdr>
                    </w:div>
                  </w:divsChild>
                </w:div>
                <w:div w:id="1523396109">
                  <w:marLeft w:val="0"/>
                  <w:marRight w:val="0"/>
                  <w:marTop w:val="0"/>
                  <w:marBottom w:val="0"/>
                  <w:divBdr>
                    <w:top w:val="none" w:sz="0" w:space="0" w:color="auto"/>
                    <w:left w:val="none" w:sz="0" w:space="0" w:color="auto"/>
                    <w:bottom w:val="none" w:sz="0" w:space="0" w:color="auto"/>
                    <w:right w:val="none" w:sz="0" w:space="0" w:color="auto"/>
                  </w:divBdr>
                  <w:divsChild>
                    <w:div w:id="2073961327">
                      <w:marLeft w:val="0"/>
                      <w:marRight w:val="0"/>
                      <w:marTop w:val="0"/>
                      <w:marBottom w:val="0"/>
                      <w:divBdr>
                        <w:top w:val="none" w:sz="0" w:space="0" w:color="auto"/>
                        <w:left w:val="none" w:sz="0" w:space="0" w:color="auto"/>
                        <w:bottom w:val="none" w:sz="0" w:space="0" w:color="auto"/>
                        <w:right w:val="none" w:sz="0" w:space="0" w:color="auto"/>
                      </w:divBdr>
                    </w:div>
                  </w:divsChild>
                </w:div>
                <w:div w:id="583222245">
                  <w:marLeft w:val="0"/>
                  <w:marRight w:val="0"/>
                  <w:marTop w:val="0"/>
                  <w:marBottom w:val="0"/>
                  <w:divBdr>
                    <w:top w:val="none" w:sz="0" w:space="0" w:color="auto"/>
                    <w:left w:val="none" w:sz="0" w:space="0" w:color="auto"/>
                    <w:bottom w:val="none" w:sz="0" w:space="0" w:color="auto"/>
                    <w:right w:val="none" w:sz="0" w:space="0" w:color="auto"/>
                  </w:divBdr>
                  <w:divsChild>
                    <w:div w:id="738595952">
                      <w:marLeft w:val="0"/>
                      <w:marRight w:val="0"/>
                      <w:marTop w:val="0"/>
                      <w:marBottom w:val="0"/>
                      <w:divBdr>
                        <w:top w:val="none" w:sz="0" w:space="0" w:color="auto"/>
                        <w:left w:val="none" w:sz="0" w:space="0" w:color="auto"/>
                        <w:bottom w:val="none" w:sz="0" w:space="0" w:color="auto"/>
                        <w:right w:val="none" w:sz="0" w:space="0" w:color="auto"/>
                      </w:divBdr>
                    </w:div>
                  </w:divsChild>
                </w:div>
                <w:div w:id="106242654">
                  <w:marLeft w:val="0"/>
                  <w:marRight w:val="0"/>
                  <w:marTop w:val="0"/>
                  <w:marBottom w:val="0"/>
                  <w:divBdr>
                    <w:top w:val="none" w:sz="0" w:space="0" w:color="auto"/>
                    <w:left w:val="none" w:sz="0" w:space="0" w:color="auto"/>
                    <w:bottom w:val="none" w:sz="0" w:space="0" w:color="auto"/>
                    <w:right w:val="none" w:sz="0" w:space="0" w:color="auto"/>
                  </w:divBdr>
                  <w:divsChild>
                    <w:div w:id="832717318">
                      <w:marLeft w:val="0"/>
                      <w:marRight w:val="0"/>
                      <w:marTop w:val="0"/>
                      <w:marBottom w:val="0"/>
                      <w:divBdr>
                        <w:top w:val="none" w:sz="0" w:space="0" w:color="auto"/>
                        <w:left w:val="none" w:sz="0" w:space="0" w:color="auto"/>
                        <w:bottom w:val="none" w:sz="0" w:space="0" w:color="auto"/>
                        <w:right w:val="none" w:sz="0" w:space="0" w:color="auto"/>
                      </w:divBdr>
                    </w:div>
                  </w:divsChild>
                </w:div>
                <w:div w:id="1015037309">
                  <w:marLeft w:val="0"/>
                  <w:marRight w:val="0"/>
                  <w:marTop w:val="0"/>
                  <w:marBottom w:val="0"/>
                  <w:divBdr>
                    <w:top w:val="none" w:sz="0" w:space="0" w:color="auto"/>
                    <w:left w:val="none" w:sz="0" w:space="0" w:color="auto"/>
                    <w:bottom w:val="none" w:sz="0" w:space="0" w:color="auto"/>
                    <w:right w:val="none" w:sz="0" w:space="0" w:color="auto"/>
                  </w:divBdr>
                  <w:divsChild>
                    <w:div w:id="2048793677">
                      <w:marLeft w:val="0"/>
                      <w:marRight w:val="0"/>
                      <w:marTop w:val="0"/>
                      <w:marBottom w:val="0"/>
                      <w:divBdr>
                        <w:top w:val="none" w:sz="0" w:space="0" w:color="auto"/>
                        <w:left w:val="none" w:sz="0" w:space="0" w:color="auto"/>
                        <w:bottom w:val="none" w:sz="0" w:space="0" w:color="auto"/>
                        <w:right w:val="none" w:sz="0" w:space="0" w:color="auto"/>
                      </w:divBdr>
                    </w:div>
                  </w:divsChild>
                </w:div>
                <w:div w:id="1027636695">
                  <w:marLeft w:val="0"/>
                  <w:marRight w:val="0"/>
                  <w:marTop w:val="0"/>
                  <w:marBottom w:val="0"/>
                  <w:divBdr>
                    <w:top w:val="none" w:sz="0" w:space="0" w:color="auto"/>
                    <w:left w:val="none" w:sz="0" w:space="0" w:color="auto"/>
                    <w:bottom w:val="none" w:sz="0" w:space="0" w:color="auto"/>
                    <w:right w:val="none" w:sz="0" w:space="0" w:color="auto"/>
                  </w:divBdr>
                  <w:divsChild>
                    <w:div w:id="116722817">
                      <w:marLeft w:val="0"/>
                      <w:marRight w:val="0"/>
                      <w:marTop w:val="0"/>
                      <w:marBottom w:val="0"/>
                      <w:divBdr>
                        <w:top w:val="none" w:sz="0" w:space="0" w:color="auto"/>
                        <w:left w:val="none" w:sz="0" w:space="0" w:color="auto"/>
                        <w:bottom w:val="none" w:sz="0" w:space="0" w:color="auto"/>
                        <w:right w:val="none" w:sz="0" w:space="0" w:color="auto"/>
                      </w:divBdr>
                    </w:div>
                  </w:divsChild>
                </w:div>
                <w:div w:id="2015449566">
                  <w:marLeft w:val="0"/>
                  <w:marRight w:val="0"/>
                  <w:marTop w:val="0"/>
                  <w:marBottom w:val="0"/>
                  <w:divBdr>
                    <w:top w:val="none" w:sz="0" w:space="0" w:color="auto"/>
                    <w:left w:val="none" w:sz="0" w:space="0" w:color="auto"/>
                    <w:bottom w:val="none" w:sz="0" w:space="0" w:color="auto"/>
                    <w:right w:val="none" w:sz="0" w:space="0" w:color="auto"/>
                  </w:divBdr>
                  <w:divsChild>
                    <w:div w:id="1617591908">
                      <w:marLeft w:val="0"/>
                      <w:marRight w:val="0"/>
                      <w:marTop w:val="0"/>
                      <w:marBottom w:val="0"/>
                      <w:divBdr>
                        <w:top w:val="none" w:sz="0" w:space="0" w:color="auto"/>
                        <w:left w:val="none" w:sz="0" w:space="0" w:color="auto"/>
                        <w:bottom w:val="none" w:sz="0" w:space="0" w:color="auto"/>
                        <w:right w:val="none" w:sz="0" w:space="0" w:color="auto"/>
                      </w:divBdr>
                    </w:div>
                  </w:divsChild>
                </w:div>
                <w:div w:id="487794920">
                  <w:marLeft w:val="0"/>
                  <w:marRight w:val="0"/>
                  <w:marTop w:val="0"/>
                  <w:marBottom w:val="0"/>
                  <w:divBdr>
                    <w:top w:val="none" w:sz="0" w:space="0" w:color="auto"/>
                    <w:left w:val="none" w:sz="0" w:space="0" w:color="auto"/>
                    <w:bottom w:val="none" w:sz="0" w:space="0" w:color="auto"/>
                    <w:right w:val="none" w:sz="0" w:space="0" w:color="auto"/>
                  </w:divBdr>
                  <w:divsChild>
                    <w:div w:id="1515263488">
                      <w:marLeft w:val="0"/>
                      <w:marRight w:val="0"/>
                      <w:marTop w:val="0"/>
                      <w:marBottom w:val="0"/>
                      <w:divBdr>
                        <w:top w:val="none" w:sz="0" w:space="0" w:color="auto"/>
                        <w:left w:val="none" w:sz="0" w:space="0" w:color="auto"/>
                        <w:bottom w:val="none" w:sz="0" w:space="0" w:color="auto"/>
                        <w:right w:val="none" w:sz="0" w:space="0" w:color="auto"/>
                      </w:divBdr>
                    </w:div>
                  </w:divsChild>
                </w:div>
                <w:div w:id="777339358">
                  <w:marLeft w:val="0"/>
                  <w:marRight w:val="0"/>
                  <w:marTop w:val="0"/>
                  <w:marBottom w:val="0"/>
                  <w:divBdr>
                    <w:top w:val="none" w:sz="0" w:space="0" w:color="auto"/>
                    <w:left w:val="none" w:sz="0" w:space="0" w:color="auto"/>
                    <w:bottom w:val="none" w:sz="0" w:space="0" w:color="auto"/>
                    <w:right w:val="none" w:sz="0" w:space="0" w:color="auto"/>
                  </w:divBdr>
                  <w:divsChild>
                    <w:div w:id="1482766718">
                      <w:marLeft w:val="0"/>
                      <w:marRight w:val="0"/>
                      <w:marTop w:val="0"/>
                      <w:marBottom w:val="0"/>
                      <w:divBdr>
                        <w:top w:val="none" w:sz="0" w:space="0" w:color="auto"/>
                        <w:left w:val="none" w:sz="0" w:space="0" w:color="auto"/>
                        <w:bottom w:val="none" w:sz="0" w:space="0" w:color="auto"/>
                        <w:right w:val="none" w:sz="0" w:space="0" w:color="auto"/>
                      </w:divBdr>
                    </w:div>
                  </w:divsChild>
                </w:div>
                <w:div w:id="409277891">
                  <w:marLeft w:val="0"/>
                  <w:marRight w:val="0"/>
                  <w:marTop w:val="0"/>
                  <w:marBottom w:val="0"/>
                  <w:divBdr>
                    <w:top w:val="none" w:sz="0" w:space="0" w:color="auto"/>
                    <w:left w:val="none" w:sz="0" w:space="0" w:color="auto"/>
                    <w:bottom w:val="none" w:sz="0" w:space="0" w:color="auto"/>
                    <w:right w:val="none" w:sz="0" w:space="0" w:color="auto"/>
                  </w:divBdr>
                  <w:divsChild>
                    <w:div w:id="1812748605">
                      <w:marLeft w:val="0"/>
                      <w:marRight w:val="0"/>
                      <w:marTop w:val="0"/>
                      <w:marBottom w:val="0"/>
                      <w:divBdr>
                        <w:top w:val="none" w:sz="0" w:space="0" w:color="auto"/>
                        <w:left w:val="none" w:sz="0" w:space="0" w:color="auto"/>
                        <w:bottom w:val="none" w:sz="0" w:space="0" w:color="auto"/>
                        <w:right w:val="none" w:sz="0" w:space="0" w:color="auto"/>
                      </w:divBdr>
                    </w:div>
                  </w:divsChild>
                </w:div>
                <w:div w:id="359745792">
                  <w:marLeft w:val="0"/>
                  <w:marRight w:val="0"/>
                  <w:marTop w:val="0"/>
                  <w:marBottom w:val="0"/>
                  <w:divBdr>
                    <w:top w:val="none" w:sz="0" w:space="0" w:color="auto"/>
                    <w:left w:val="none" w:sz="0" w:space="0" w:color="auto"/>
                    <w:bottom w:val="none" w:sz="0" w:space="0" w:color="auto"/>
                    <w:right w:val="none" w:sz="0" w:space="0" w:color="auto"/>
                  </w:divBdr>
                  <w:divsChild>
                    <w:div w:id="2045519972">
                      <w:marLeft w:val="0"/>
                      <w:marRight w:val="0"/>
                      <w:marTop w:val="0"/>
                      <w:marBottom w:val="0"/>
                      <w:divBdr>
                        <w:top w:val="none" w:sz="0" w:space="0" w:color="auto"/>
                        <w:left w:val="none" w:sz="0" w:space="0" w:color="auto"/>
                        <w:bottom w:val="none" w:sz="0" w:space="0" w:color="auto"/>
                        <w:right w:val="none" w:sz="0" w:space="0" w:color="auto"/>
                      </w:divBdr>
                    </w:div>
                    <w:div w:id="6191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1881">
              <w:marLeft w:val="0"/>
              <w:marRight w:val="0"/>
              <w:marTop w:val="0"/>
              <w:marBottom w:val="0"/>
              <w:divBdr>
                <w:top w:val="none" w:sz="0" w:space="0" w:color="auto"/>
                <w:left w:val="none" w:sz="0" w:space="0" w:color="auto"/>
                <w:bottom w:val="none" w:sz="0" w:space="0" w:color="auto"/>
                <w:right w:val="none" w:sz="0" w:space="0" w:color="auto"/>
              </w:divBdr>
              <w:divsChild>
                <w:div w:id="2113667484">
                  <w:marLeft w:val="0"/>
                  <w:marRight w:val="0"/>
                  <w:marTop w:val="0"/>
                  <w:marBottom w:val="0"/>
                  <w:divBdr>
                    <w:top w:val="none" w:sz="0" w:space="0" w:color="auto"/>
                    <w:left w:val="none" w:sz="0" w:space="0" w:color="auto"/>
                    <w:bottom w:val="none" w:sz="0" w:space="0" w:color="auto"/>
                    <w:right w:val="none" w:sz="0" w:space="0" w:color="auto"/>
                  </w:divBdr>
                </w:div>
              </w:divsChild>
            </w:div>
            <w:div w:id="1120802619">
              <w:marLeft w:val="0"/>
              <w:marRight w:val="0"/>
              <w:marTop w:val="0"/>
              <w:marBottom w:val="0"/>
              <w:divBdr>
                <w:top w:val="none" w:sz="0" w:space="0" w:color="auto"/>
                <w:left w:val="none" w:sz="0" w:space="0" w:color="auto"/>
                <w:bottom w:val="none" w:sz="0" w:space="0" w:color="auto"/>
                <w:right w:val="none" w:sz="0" w:space="0" w:color="auto"/>
              </w:divBdr>
              <w:divsChild>
                <w:div w:id="6545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9826">
      <w:bodyDiv w:val="1"/>
      <w:marLeft w:val="0"/>
      <w:marRight w:val="0"/>
      <w:marTop w:val="0"/>
      <w:marBottom w:val="0"/>
      <w:divBdr>
        <w:top w:val="none" w:sz="0" w:space="0" w:color="auto"/>
        <w:left w:val="none" w:sz="0" w:space="0" w:color="auto"/>
        <w:bottom w:val="none" w:sz="0" w:space="0" w:color="auto"/>
        <w:right w:val="none" w:sz="0" w:space="0" w:color="auto"/>
      </w:divBdr>
    </w:div>
    <w:div w:id="80110245">
      <w:bodyDiv w:val="1"/>
      <w:marLeft w:val="0"/>
      <w:marRight w:val="0"/>
      <w:marTop w:val="0"/>
      <w:marBottom w:val="0"/>
      <w:divBdr>
        <w:top w:val="none" w:sz="0" w:space="0" w:color="auto"/>
        <w:left w:val="none" w:sz="0" w:space="0" w:color="auto"/>
        <w:bottom w:val="none" w:sz="0" w:space="0" w:color="auto"/>
        <w:right w:val="none" w:sz="0" w:space="0" w:color="auto"/>
      </w:divBdr>
    </w:div>
    <w:div w:id="83186251">
      <w:bodyDiv w:val="1"/>
      <w:marLeft w:val="0"/>
      <w:marRight w:val="0"/>
      <w:marTop w:val="0"/>
      <w:marBottom w:val="0"/>
      <w:divBdr>
        <w:top w:val="none" w:sz="0" w:space="0" w:color="auto"/>
        <w:left w:val="none" w:sz="0" w:space="0" w:color="auto"/>
        <w:bottom w:val="none" w:sz="0" w:space="0" w:color="auto"/>
        <w:right w:val="none" w:sz="0" w:space="0" w:color="auto"/>
      </w:divBdr>
    </w:div>
    <w:div w:id="92165570">
      <w:bodyDiv w:val="1"/>
      <w:marLeft w:val="0"/>
      <w:marRight w:val="0"/>
      <w:marTop w:val="0"/>
      <w:marBottom w:val="0"/>
      <w:divBdr>
        <w:top w:val="none" w:sz="0" w:space="0" w:color="auto"/>
        <w:left w:val="none" w:sz="0" w:space="0" w:color="auto"/>
        <w:bottom w:val="none" w:sz="0" w:space="0" w:color="auto"/>
        <w:right w:val="none" w:sz="0" w:space="0" w:color="auto"/>
      </w:divBdr>
    </w:div>
    <w:div w:id="95103118">
      <w:bodyDiv w:val="1"/>
      <w:marLeft w:val="0"/>
      <w:marRight w:val="0"/>
      <w:marTop w:val="0"/>
      <w:marBottom w:val="0"/>
      <w:divBdr>
        <w:top w:val="none" w:sz="0" w:space="0" w:color="auto"/>
        <w:left w:val="none" w:sz="0" w:space="0" w:color="auto"/>
        <w:bottom w:val="none" w:sz="0" w:space="0" w:color="auto"/>
        <w:right w:val="none" w:sz="0" w:space="0" w:color="auto"/>
      </w:divBdr>
    </w:div>
    <w:div w:id="98959855">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sChild>
        <w:div w:id="74667254">
          <w:marLeft w:val="0"/>
          <w:marRight w:val="0"/>
          <w:marTop w:val="0"/>
          <w:marBottom w:val="0"/>
          <w:divBdr>
            <w:top w:val="none" w:sz="0" w:space="0" w:color="auto"/>
            <w:left w:val="none" w:sz="0" w:space="0" w:color="auto"/>
            <w:bottom w:val="none" w:sz="0" w:space="0" w:color="auto"/>
            <w:right w:val="none" w:sz="0" w:space="0" w:color="auto"/>
          </w:divBdr>
          <w:divsChild>
            <w:div w:id="1257054734">
              <w:marLeft w:val="540"/>
              <w:marRight w:val="0"/>
              <w:marTop w:val="0"/>
              <w:marBottom w:val="90"/>
              <w:divBdr>
                <w:top w:val="none" w:sz="0" w:space="0" w:color="auto"/>
                <w:left w:val="none" w:sz="0" w:space="0" w:color="auto"/>
                <w:bottom w:val="none" w:sz="0" w:space="0" w:color="auto"/>
                <w:right w:val="none" w:sz="0" w:space="0" w:color="auto"/>
              </w:divBdr>
              <w:divsChild>
                <w:div w:id="798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8455">
      <w:bodyDiv w:val="1"/>
      <w:marLeft w:val="0"/>
      <w:marRight w:val="0"/>
      <w:marTop w:val="0"/>
      <w:marBottom w:val="0"/>
      <w:divBdr>
        <w:top w:val="none" w:sz="0" w:space="0" w:color="auto"/>
        <w:left w:val="none" w:sz="0" w:space="0" w:color="auto"/>
        <w:bottom w:val="none" w:sz="0" w:space="0" w:color="auto"/>
        <w:right w:val="none" w:sz="0" w:space="0" w:color="auto"/>
      </w:divBdr>
    </w:div>
    <w:div w:id="116677824">
      <w:bodyDiv w:val="1"/>
      <w:marLeft w:val="0"/>
      <w:marRight w:val="0"/>
      <w:marTop w:val="0"/>
      <w:marBottom w:val="0"/>
      <w:divBdr>
        <w:top w:val="none" w:sz="0" w:space="0" w:color="auto"/>
        <w:left w:val="none" w:sz="0" w:space="0" w:color="auto"/>
        <w:bottom w:val="none" w:sz="0" w:space="0" w:color="auto"/>
        <w:right w:val="none" w:sz="0" w:space="0" w:color="auto"/>
      </w:divBdr>
    </w:div>
    <w:div w:id="120660244">
      <w:bodyDiv w:val="1"/>
      <w:marLeft w:val="0"/>
      <w:marRight w:val="0"/>
      <w:marTop w:val="0"/>
      <w:marBottom w:val="0"/>
      <w:divBdr>
        <w:top w:val="none" w:sz="0" w:space="0" w:color="auto"/>
        <w:left w:val="none" w:sz="0" w:space="0" w:color="auto"/>
        <w:bottom w:val="none" w:sz="0" w:space="0" w:color="auto"/>
        <w:right w:val="none" w:sz="0" w:space="0" w:color="auto"/>
      </w:divBdr>
    </w:div>
    <w:div w:id="137188286">
      <w:bodyDiv w:val="1"/>
      <w:marLeft w:val="0"/>
      <w:marRight w:val="0"/>
      <w:marTop w:val="0"/>
      <w:marBottom w:val="0"/>
      <w:divBdr>
        <w:top w:val="none" w:sz="0" w:space="0" w:color="auto"/>
        <w:left w:val="none" w:sz="0" w:space="0" w:color="auto"/>
        <w:bottom w:val="none" w:sz="0" w:space="0" w:color="auto"/>
        <w:right w:val="none" w:sz="0" w:space="0" w:color="auto"/>
      </w:divBdr>
    </w:div>
    <w:div w:id="138810314">
      <w:bodyDiv w:val="1"/>
      <w:marLeft w:val="0"/>
      <w:marRight w:val="0"/>
      <w:marTop w:val="0"/>
      <w:marBottom w:val="0"/>
      <w:divBdr>
        <w:top w:val="none" w:sz="0" w:space="0" w:color="auto"/>
        <w:left w:val="none" w:sz="0" w:space="0" w:color="auto"/>
        <w:bottom w:val="none" w:sz="0" w:space="0" w:color="auto"/>
        <w:right w:val="none" w:sz="0" w:space="0" w:color="auto"/>
      </w:divBdr>
    </w:div>
    <w:div w:id="141192380">
      <w:bodyDiv w:val="1"/>
      <w:marLeft w:val="0"/>
      <w:marRight w:val="0"/>
      <w:marTop w:val="0"/>
      <w:marBottom w:val="0"/>
      <w:divBdr>
        <w:top w:val="none" w:sz="0" w:space="0" w:color="auto"/>
        <w:left w:val="none" w:sz="0" w:space="0" w:color="auto"/>
        <w:bottom w:val="none" w:sz="0" w:space="0" w:color="auto"/>
        <w:right w:val="none" w:sz="0" w:space="0" w:color="auto"/>
      </w:divBdr>
    </w:div>
    <w:div w:id="154105268">
      <w:bodyDiv w:val="1"/>
      <w:marLeft w:val="0"/>
      <w:marRight w:val="0"/>
      <w:marTop w:val="0"/>
      <w:marBottom w:val="0"/>
      <w:divBdr>
        <w:top w:val="none" w:sz="0" w:space="0" w:color="auto"/>
        <w:left w:val="none" w:sz="0" w:space="0" w:color="auto"/>
        <w:bottom w:val="none" w:sz="0" w:space="0" w:color="auto"/>
        <w:right w:val="none" w:sz="0" w:space="0" w:color="auto"/>
      </w:divBdr>
    </w:div>
    <w:div w:id="157112665">
      <w:bodyDiv w:val="1"/>
      <w:marLeft w:val="0"/>
      <w:marRight w:val="0"/>
      <w:marTop w:val="0"/>
      <w:marBottom w:val="0"/>
      <w:divBdr>
        <w:top w:val="none" w:sz="0" w:space="0" w:color="auto"/>
        <w:left w:val="none" w:sz="0" w:space="0" w:color="auto"/>
        <w:bottom w:val="none" w:sz="0" w:space="0" w:color="auto"/>
        <w:right w:val="none" w:sz="0" w:space="0" w:color="auto"/>
      </w:divBdr>
    </w:div>
    <w:div w:id="178156420">
      <w:bodyDiv w:val="1"/>
      <w:marLeft w:val="0"/>
      <w:marRight w:val="0"/>
      <w:marTop w:val="0"/>
      <w:marBottom w:val="0"/>
      <w:divBdr>
        <w:top w:val="none" w:sz="0" w:space="0" w:color="auto"/>
        <w:left w:val="none" w:sz="0" w:space="0" w:color="auto"/>
        <w:bottom w:val="none" w:sz="0" w:space="0" w:color="auto"/>
        <w:right w:val="none" w:sz="0" w:space="0" w:color="auto"/>
      </w:divBdr>
    </w:div>
    <w:div w:id="196814081">
      <w:bodyDiv w:val="1"/>
      <w:marLeft w:val="0"/>
      <w:marRight w:val="0"/>
      <w:marTop w:val="0"/>
      <w:marBottom w:val="0"/>
      <w:divBdr>
        <w:top w:val="none" w:sz="0" w:space="0" w:color="auto"/>
        <w:left w:val="none" w:sz="0" w:space="0" w:color="auto"/>
        <w:bottom w:val="none" w:sz="0" w:space="0" w:color="auto"/>
        <w:right w:val="none" w:sz="0" w:space="0" w:color="auto"/>
      </w:divBdr>
    </w:div>
    <w:div w:id="200283453">
      <w:bodyDiv w:val="1"/>
      <w:marLeft w:val="0"/>
      <w:marRight w:val="0"/>
      <w:marTop w:val="0"/>
      <w:marBottom w:val="0"/>
      <w:divBdr>
        <w:top w:val="none" w:sz="0" w:space="0" w:color="auto"/>
        <w:left w:val="none" w:sz="0" w:space="0" w:color="auto"/>
        <w:bottom w:val="none" w:sz="0" w:space="0" w:color="auto"/>
        <w:right w:val="none" w:sz="0" w:space="0" w:color="auto"/>
      </w:divBdr>
    </w:div>
    <w:div w:id="200360972">
      <w:bodyDiv w:val="1"/>
      <w:marLeft w:val="0"/>
      <w:marRight w:val="0"/>
      <w:marTop w:val="0"/>
      <w:marBottom w:val="0"/>
      <w:divBdr>
        <w:top w:val="none" w:sz="0" w:space="0" w:color="auto"/>
        <w:left w:val="none" w:sz="0" w:space="0" w:color="auto"/>
        <w:bottom w:val="none" w:sz="0" w:space="0" w:color="auto"/>
        <w:right w:val="none" w:sz="0" w:space="0" w:color="auto"/>
      </w:divBdr>
    </w:div>
    <w:div w:id="200440736">
      <w:bodyDiv w:val="1"/>
      <w:marLeft w:val="0"/>
      <w:marRight w:val="0"/>
      <w:marTop w:val="0"/>
      <w:marBottom w:val="0"/>
      <w:divBdr>
        <w:top w:val="none" w:sz="0" w:space="0" w:color="auto"/>
        <w:left w:val="none" w:sz="0" w:space="0" w:color="auto"/>
        <w:bottom w:val="none" w:sz="0" w:space="0" w:color="auto"/>
        <w:right w:val="none" w:sz="0" w:space="0" w:color="auto"/>
      </w:divBdr>
    </w:div>
    <w:div w:id="205412333">
      <w:bodyDiv w:val="1"/>
      <w:marLeft w:val="0"/>
      <w:marRight w:val="0"/>
      <w:marTop w:val="0"/>
      <w:marBottom w:val="0"/>
      <w:divBdr>
        <w:top w:val="none" w:sz="0" w:space="0" w:color="auto"/>
        <w:left w:val="none" w:sz="0" w:space="0" w:color="auto"/>
        <w:bottom w:val="none" w:sz="0" w:space="0" w:color="auto"/>
        <w:right w:val="none" w:sz="0" w:space="0" w:color="auto"/>
      </w:divBdr>
    </w:div>
    <w:div w:id="219095042">
      <w:bodyDiv w:val="1"/>
      <w:marLeft w:val="0"/>
      <w:marRight w:val="0"/>
      <w:marTop w:val="0"/>
      <w:marBottom w:val="0"/>
      <w:divBdr>
        <w:top w:val="none" w:sz="0" w:space="0" w:color="auto"/>
        <w:left w:val="none" w:sz="0" w:space="0" w:color="auto"/>
        <w:bottom w:val="none" w:sz="0" w:space="0" w:color="auto"/>
        <w:right w:val="none" w:sz="0" w:space="0" w:color="auto"/>
      </w:divBdr>
      <w:divsChild>
        <w:div w:id="1427536561">
          <w:marLeft w:val="0"/>
          <w:marRight w:val="0"/>
          <w:marTop w:val="0"/>
          <w:marBottom w:val="0"/>
          <w:divBdr>
            <w:top w:val="none" w:sz="0" w:space="0" w:color="auto"/>
            <w:left w:val="none" w:sz="0" w:space="0" w:color="auto"/>
            <w:bottom w:val="none" w:sz="0" w:space="0" w:color="auto"/>
            <w:right w:val="none" w:sz="0" w:space="0" w:color="auto"/>
          </w:divBdr>
        </w:div>
      </w:divsChild>
    </w:div>
    <w:div w:id="229074082">
      <w:bodyDiv w:val="1"/>
      <w:marLeft w:val="0"/>
      <w:marRight w:val="0"/>
      <w:marTop w:val="0"/>
      <w:marBottom w:val="0"/>
      <w:divBdr>
        <w:top w:val="none" w:sz="0" w:space="0" w:color="auto"/>
        <w:left w:val="none" w:sz="0" w:space="0" w:color="auto"/>
        <w:bottom w:val="none" w:sz="0" w:space="0" w:color="auto"/>
        <w:right w:val="none" w:sz="0" w:space="0" w:color="auto"/>
      </w:divBdr>
    </w:div>
    <w:div w:id="246771575">
      <w:bodyDiv w:val="1"/>
      <w:marLeft w:val="0"/>
      <w:marRight w:val="0"/>
      <w:marTop w:val="0"/>
      <w:marBottom w:val="0"/>
      <w:divBdr>
        <w:top w:val="none" w:sz="0" w:space="0" w:color="auto"/>
        <w:left w:val="none" w:sz="0" w:space="0" w:color="auto"/>
        <w:bottom w:val="none" w:sz="0" w:space="0" w:color="auto"/>
        <w:right w:val="none" w:sz="0" w:space="0" w:color="auto"/>
      </w:divBdr>
    </w:div>
    <w:div w:id="252210047">
      <w:bodyDiv w:val="1"/>
      <w:marLeft w:val="0"/>
      <w:marRight w:val="0"/>
      <w:marTop w:val="0"/>
      <w:marBottom w:val="0"/>
      <w:divBdr>
        <w:top w:val="none" w:sz="0" w:space="0" w:color="auto"/>
        <w:left w:val="none" w:sz="0" w:space="0" w:color="auto"/>
        <w:bottom w:val="none" w:sz="0" w:space="0" w:color="auto"/>
        <w:right w:val="none" w:sz="0" w:space="0" w:color="auto"/>
      </w:divBdr>
    </w:div>
    <w:div w:id="273756592">
      <w:bodyDiv w:val="1"/>
      <w:marLeft w:val="0"/>
      <w:marRight w:val="0"/>
      <w:marTop w:val="0"/>
      <w:marBottom w:val="0"/>
      <w:divBdr>
        <w:top w:val="none" w:sz="0" w:space="0" w:color="auto"/>
        <w:left w:val="none" w:sz="0" w:space="0" w:color="auto"/>
        <w:bottom w:val="none" w:sz="0" w:space="0" w:color="auto"/>
        <w:right w:val="none" w:sz="0" w:space="0" w:color="auto"/>
      </w:divBdr>
    </w:div>
    <w:div w:id="292908740">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21199703">
      <w:bodyDiv w:val="1"/>
      <w:marLeft w:val="0"/>
      <w:marRight w:val="0"/>
      <w:marTop w:val="0"/>
      <w:marBottom w:val="0"/>
      <w:divBdr>
        <w:top w:val="none" w:sz="0" w:space="0" w:color="auto"/>
        <w:left w:val="none" w:sz="0" w:space="0" w:color="auto"/>
        <w:bottom w:val="none" w:sz="0" w:space="0" w:color="auto"/>
        <w:right w:val="none" w:sz="0" w:space="0" w:color="auto"/>
      </w:divBdr>
    </w:div>
    <w:div w:id="332607475">
      <w:bodyDiv w:val="1"/>
      <w:marLeft w:val="0"/>
      <w:marRight w:val="0"/>
      <w:marTop w:val="0"/>
      <w:marBottom w:val="0"/>
      <w:divBdr>
        <w:top w:val="none" w:sz="0" w:space="0" w:color="auto"/>
        <w:left w:val="none" w:sz="0" w:space="0" w:color="auto"/>
        <w:bottom w:val="none" w:sz="0" w:space="0" w:color="auto"/>
        <w:right w:val="none" w:sz="0" w:space="0" w:color="auto"/>
      </w:divBdr>
    </w:div>
    <w:div w:id="336468668">
      <w:bodyDiv w:val="1"/>
      <w:marLeft w:val="0"/>
      <w:marRight w:val="0"/>
      <w:marTop w:val="0"/>
      <w:marBottom w:val="0"/>
      <w:divBdr>
        <w:top w:val="none" w:sz="0" w:space="0" w:color="auto"/>
        <w:left w:val="none" w:sz="0" w:space="0" w:color="auto"/>
        <w:bottom w:val="none" w:sz="0" w:space="0" w:color="auto"/>
        <w:right w:val="none" w:sz="0" w:space="0" w:color="auto"/>
      </w:divBdr>
    </w:div>
    <w:div w:id="359859741">
      <w:bodyDiv w:val="1"/>
      <w:marLeft w:val="0"/>
      <w:marRight w:val="0"/>
      <w:marTop w:val="0"/>
      <w:marBottom w:val="0"/>
      <w:divBdr>
        <w:top w:val="none" w:sz="0" w:space="0" w:color="auto"/>
        <w:left w:val="none" w:sz="0" w:space="0" w:color="auto"/>
        <w:bottom w:val="none" w:sz="0" w:space="0" w:color="auto"/>
        <w:right w:val="none" w:sz="0" w:space="0" w:color="auto"/>
      </w:divBdr>
    </w:div>
    <w:div w:id="375396486">
      <w:bodyDiv w:val="1"/>
      <w:marLeft w:val="0"/>
      <w:marRight w:val="0"/>
      <w:marTop w:val="0"/>
      <w:marBottom w:val="0"/>
      <w:divBdr>
        <w:top w:val="none" w:sz="0" w:space="0" w:color="auto"/>
        <w:left w:val="none" w:sz="0" w:space="0" w:color="auto"/>
        <w:bottom w:val="none" w:sz="0" w:space="0" w:color="auto"/>
        <w:right w:val="none" w:sz="0" w:space="0" w:color="auto"/>
      </w:divBdr>
    </w:div>
    <w:div w:id="377432374">
      <w:bodyDiv w:val="1"/>
      <w:marLeft w:val="0"/>
      <w:marRight w:val="0"/>
      <w:marTop w:val="0"/>
      <w:marBottom w:val="0"/>
      <w:divBdr>
        <w:top w:val="none" w:sz="0" w:space="0" w:color="auto"/>
        <w:left w:val="none" w:sz="0" w:space="0" w:color="auto"/>
        <w:bottom w:val="none" w:sz="0" w:space="0" w:color="auto"/>
        <w:right w:val="none" w:sz="0" w:space="0" w:color="auto"/>
      </w:divBdr>
    </w:div>
    <w:div w:id="392583838">
      <w:bodyDiv w:val="1"/>
      <w:marLeft w:val="0"/>
      <w:marRight w:val="0"/>
      <w:marTop w:val="0"/>
      <w:marBottom w:val="0"/>
      <w:divBdr>
        <w:top w:val="none" w:sz="0" w:space="0" w:color="auto"/>
        <w:left w:val="none" w:sz="0" w:space="0" w:color="auto"/>
        <w:bottom w:val="none" w:sz="0" w:space="0" w:color="auto"/>
        <w:right w:val="none" w:sz="0" w:space="0" w:color="auto"/>
      </w:divBdr>
    </w:div>
    <w:div w:id="400299710">
      <w:bodyDiv w:val="1"/>
      <w:marLeft w:val="0"/>
      <w:marRight w:val="0"/>
      <w:marTop w:val="0"/>
      <w:marBottom w:val="0"/>
      <w:divBdr>
        <w:top w:val="none" w:sz="0" w:space="0" w:color="auto"/>
        <w:left w:val="none" w:sz="0" w:space="0" w:color="auto"/>
        <w:bottom w:val="none" w:sz="0" w:space="0" w:color="auto"/>
        <w:right w:val="none" w:sz="0" w:space="0" w:color="auto"/>
      </w:divBdr>
    </w:div>
    <w:div w:id="431702502">
      <w:bodyDiv w:val="1"/>
      <w:marLeft w:val="0"/>
      <w:marRight w:val="0"/>
      <w:marTop w:val="0"/>
      <w:marBottom w:val="0"/>
      <w:divBdr>
        <w:top w:val="none" w:sz="0" w:space="0" w:color="auto"/>
        <w:left w:val="none" w:sz="0" w:space="0" w:color="auto"/>
        <w:bottom w:val="none" w:sz="0" w:space="0" w:color="auto"/>
        <w:right w:val="none" w:sz="0" w:space="0" w:color="auto"/>
      </w:divBdr>
    </w:div>
    <w:div w:id="431828307">
      <w:bodyDiv w:val="1"/>
      <w:marLeft w:val="0"/>
      <w:marRight w:val="0"/>
      <w:marTop w:val="0"/>
      <w:marBottom w:val="0"/>
      <w:divBdr>
        <w:top w:val="none" w:sz="0" w:space="0" w:color="auto"/>
        <w:left w:val="none" w:sz="0" w:space="0" w:color="auto"/>
        <w:bottom w:val="none" w:sz="0" w:space="0" w:color="auto"/>
        <w:right w:val="none" w:sz="0" w:space="0" w:color="auto"/>
      </w:divBdr>
      <w:divsChild>
        <w:div w:id="410396225">
          <w:marLeft w:val="0"/>
          <w:marRight w:val="0"/>
          <w:marTop w:val="0"/>
          <w:marBottom w:val="0"/>
          <w:divBdr>
            <w:top w:val="none" w:sz="0" w:space="0" w:color="auto"/>
            <w:left w:val="none" w:sz="0" w:space="0" w:color="auto"/>
            <w:bottom w:val="none" w:sz="0" w:space="0" w:color="auto"/>
            <w:right w:val="none" w:sz="0" w:space="0" w:color="auto"/>
          </w:divBdr>
        </w:div>
      </w:divsChild>
    </w:div>
    <w:div w:id="448008637">
      <w:bodyDiv w:val="1"/>
      <w:marLeft w:val="0"/>
      <w:marRight w:val="0"/>
      <w:marTop w:val="0"/>
      <w:marBottom w:val="0"/>
      <w:divBdr>
        <w:top w:val="none" w:sz="0" w:space="0" w:color="auto"/>
        <w:left w:val="none" w:sz="0" w:space="0" w:color="auto"/>
        <w:bottom w:val="none" w:sz="0" w:space="0" w:color="auto"/>
        <w:right w:val="none" w:sz="0" w:space="0" w:color="auto"/>
      </w:divBdr>
    </w:div>
    <w:div w:id="450705817">
      <w:bodyDiv w:val="1"/>
      <w:marLeft w:val="0"/>
      <w:marRight w:val="0"/>
      <w:marTop w:val="0"/>
      <w:marBottom w:val="0"/>
      <w:divBdr>
        <w:top w:val="none" w:sz="0" w:space="0" w:color="auto"/>
        <w:left w:val="none" w:sz="0" w:space="0" w:color="auto"/>
        <w:bottom w:val="none" w:sz="0" w:space="0" w:color="auto"/>
        <w:right w:val="none" w:sz="0" w:space="0" w:color="auto"/>
      </w:divBdr>
    </w:div>
    <w:div w:id="473261046">
      <w:bodyDiv w:val="1"/>
      <w:marLeft w:val="0"/>
      <w:marRight w:val="0"/>
      <w:marTop w:val="0"/>
      <w:marBottom w:val="0"/>
      <w:divBdr>
        <w:top w:val="none" w:sz="0" w:space="0" w:color="auto"/>
        <w:left w:val="none" w:sz="0" w:space="0" w:color="auto"/>
        <w:bottom w:val="none" w:sz="0" w:space="0" w:color="auto"/>
        <w:right w:val="none" w:sz="0" w:space="0" w:color="auto"/>
      </w:divBdr>
    </w:div>
    <w:div w:id="473718600">
      <w:bodyDiv w:val="1"/>
      <w:marLeft w:val="0"/>
      <w:marRight w:val="0"/>
      <w:marTop w:val="0"/>
      <w:marBottom w:val="0"/>
      <w:divBdr>
        <w:top w:val="none" w:sz="0" w:space="0" w:color="auto"/>
        <w:left w:val="none" w:sz="0" w:space="0" w:color="auto"/>
        <w:bottom w:val="none" w:sz="0" w:space="0" w:color="auto"/>
        <w:right w:val="none" w:sz="0" w:space="0" w:color="auto"/>
      </w:divBdr>
    </w:div>
    <w:div w:id="491143803">
      <w:bodyDiv w:val="1"/>
      <w:marLeft w:val="0"/>
      <w:marRight w:val="0"/>
      <w:marTop w:val="0"/>
      <w:marBottom w:val="0"/>
      <w:divBdr>
        <w:top w:val="none" w:sz="0" w:space="0" w:color="auto"/>
        <w:left w:val="none" w:sz="0" w:space="0" w:color="auto"/>
        <w:bottom w:val="none" w:sz="0" w:space="0" w:color="auto"/>
        <w:right w:val="none" w:sz="0" w:space="0" w:color="auto"/>
      </w:divBdr>
    </w:div>
    <w:div w:id="534390330">
      <w:bodyDiv w:val="1"/>
      <w:marLeft w:val="0"/>
      <w:marRight w:val="0"/>
      <w:marTop w:val="0"/>
      <w:marBottom w:val="0"/>
      <w:divBdr>
        <w:top w:val="none" w:sz="0" w:space="0" w:color="auto"/>
        <w:left w:val="none" w:sz="0" w:space="0" w:color="auto"/>
        <w:bottom w:val="none" w:sz="0" w:space="0" w:color="auto"/>
        <w:right w:val="none" w:sz="0" w:space="0" w:color="auto"/>
      </w:divBdr>
    </w:div>
    <w:div w:id="560403166">
      <w:bodyDiv w:val="1"/>
      <w:marLeft w:val="0"/>
      <w:marRight w:val="0"/>
      <w:marTop w:val="0"/>
      <w:marBottom w:val="0"/>
      <w:divBdr>
        <w:top w:val="none" w:sz="0" w:space="0" w:color="auto"/>
        <w:left w:val="none" w:sz="0" w:space="0" w:color="auto"/>
        <w:bottom w:val="none" w:sz="0" w:space="0" w:color="auto"/>
        <w:right w:val="none" w:sz="0" w:space="0" w:color="auto"/>
      </w:divBdr>
    </w:div>
    <w:div w:id="587345580">
      <w:bodyDiv w:val="1"/>
      <w:marLeft w:val="0"/>
      <w:marRight w:val="0"/>
      <w:marTop w:val="0"/>
      <w:marBottom w:val="0"/>
      <w:divBdr>
        <w:top w:val="none" w:sz="0" w:space="0" w:color="auto"/>
        <w:left w:val="none" w:sz="0" w:space="0" w:color="auto"/>
        <w:bottom w:val="none" w:sz="0" w:space="0" w:color="auto"/>
        <w:right w:val="none" w:sz="0" w:space="0" w:color="auto"/>
      </w:divBdr>
    </w:div>
    <w:div w:id="593364746">
      <w:bodyDiv w:val="1"/>
      <w:marLeft w:val="0"/>
      <w:marRight w:val="0"/>
      <w:marTop w:val="0"/>
      <w:marBottom w:val="0"/>
      <w:divBdr>
        <w:top w:val="none" w:sz="0" w:space="0" w:color="auto"/>
        <w:left w:val="none" w:sz="0" w:space="0" w:color="auto"/>
        <w:bottom w:val="none" w:sz="0" w:space="0" w:color="auto"/>
        <w:right w:val="none" w:sz="0" w:space="0" w:color="auto"/>
      </w:divBdr>
      <w:divsChild>
        <w:div w:id="578832420">
          <w:marLeft w:val="0"/>
          <w:marRight w:val="0"/>
          <w:marTop w:val="0"/>
          <w:marBottom w:val="0"/>
          <w:divBdr>
            <w:top w:val="none" w:sz="0" w:space="0" w:color="auto"/>
            <w:left w:val="none" w:sz="0" w:space="0" w:color="auto"/>
            <w:bottom w:val="none" w:sz="0" w:space="0" w:color="auto"/>
            <w:right w:val="none" w:sz="0" w:space="0" w:color="auto"/>
          </w:divBdr>
        </w:div>
      </w:divsChild>
    </w:div>
    <w:div w:id="606280946">
      <w:bodyDiv w:val="1"/>
      <w:marLeft w:val="0"/>
      <w:marRight w:val="0"/>
      <w:marTop w:val="0"/>
      <w:marBottom w:val="0"/>
      <w:divBdr>
        <w:top w:val="none" w:sz="0" w:space="0" w:color="auto"/>
        <w:left w:val="none" w:sz="0" w:space="0" w:color="auto"/>
        <w:bottom w:val="none" w:sz="0" w:space="0" w:color="auto"/>
        <w:right w:val="none" w:sz="0" w:space="0" w:color="auto"/>
      </w:divBdr>
    </w:div>
    <w:div w:id="608896666">
      <w:bodyDiv w:val="1"/>
      <w:marLeft w:val="0"/>
      <w:marRight w:val="0"/>
      <w:marTop w:val="0"/>
      <w:marBottom w:val="0"/>
      <w:divBdr>
        <w:top w:val="none" w:sz="0" w:space="0" w:color="auto"/>
        <w:left w:val="none" w:sz="0" w:space="0" w:color="auto"/>
        <w:bottom w:val="none" w:sz="0" w:space="0" w:color="auto"/>
        <w:right w:val="none" w:sz="0" w:space="0" w:color="auto"/>
      </w:divBdr>
    </w:div>
    <w:div w:id="621497286">
      <w:bodyDiv w:val="1"/>
      <w:marLeft w:val="0"/>
      <w:marRight w:val="0"/>
      <w:marTop w:val="0"/>
      <w:marBottom w:val="0"/>
      <w:divBdr>
        <w:top w:val="none" w:sz="0" w:space="0" w:color="auto"/>
        <w:left w:val="none" w:sz="0" w:space="0" w:color="auto"/>
        <w:bottom w:val="none" w:sz="0" w:space="0" w:color="auto"/>
        <w:right w:val="none" w:sz="0" w:space="0" w:color="auto"/>
      </w:divBdr>
    </w:div>
    <w:div w:id="636760858">
      <w:bodyDiv w:val="1"/>
      <w:marLeft w:val="0"/>
      <w:marRight w:val="0"/>
      <w:marTop w:val="0"/>
      <w:marBottom w:val="0"/>
      <w:divBdr>
        <w:top w:val="none" w:sz="0" w:space="0" w:color="auto"/>
        <w:left w:val="none" w:sz="0" w:space="0" w:color="auto"/>
        <w:bottom w:val="none" w:sz="0" w:space="0" w:color="auto"/>
        <w:right w:val="none" w:sz="0" w:space="0" w:color="auto"/>
      </w:divBdr>
    </w:div>
    <w:div w:id="645352042">
      <w:bodyDiv w:val="1"/>
      <w:marLeft w:val="0"/>
      <w:marRight w:val="0"/>
      <w:marTop w:val="0"/>
      <w:marBottom w:val="0"/>
      <w:divBdr>
        <w:top w:val="none" w:sz="0" w:space="0" w:color="auto"/>
        <w:left w:val="none" w:sz="0" w:space="0" w:color="auto"/>
        <w:bottom w:val="none" w:sz="0" w:space="0" w:color="auto"/>
        <w:right w:val="none" w:sz="0" w:space="0" w:color="auto"/>
      </w:divBdr>
    </w:div>
    <w:div w:id="647131821">
      <w:bodyDiv w:val="1"/>
      <w:marLeft w:val="0"/>
      <w:marRight w:val="0"/>
      <w:marTop w:val="0"/>
      <w:marBottom w:val="0"/>
      <w:divBdr>
        <w:top w:val="none" w:sz="0" w:space="0" w:color="auto"/>
        <w:left w:val="none" w:sz="0" w:space="0" w:color="auto"/>
        <w:bottom w:val="none" w:sz="0" w:space="0" w:color="auto"/>
        <w:right w:val="none" w:sz="0" w:space="0" w:color="auto"/>
      </w:divBdr>
    </w:div>
    <w:div w:id="655063993">
      <w:bodyDiv w:val="1"/>
      <w:marLeft w:val="0"/>
      <w:marRight w:val="0"/>
      <w:marTop w:val="0"/>
      <w:marBottom w:val="0"/>
      <w:divBdr>
        <w:top w:val="none" w:sz="0" w:space="0" w:color="auto"/>
        <w:left w:val="none" w:sz="0" w:space="0" w:color="auto"/>
        <w:bottom w:val="none" w:sz="0" w:space="0" w:color="auto"/>
        <w:right w:val="none" w:sz="0" w:space="0" w:color="auto"/>
      </w:divBdr>
    </w:div>
    <w:div w:id="667900379">
      <w:bodyDiv w:val="1"/>
      <w:marLeft w:val="0"/>
      <w:marRight w:val="0"/>
      <w:marTop w:val="0"/>
      <w:marBottom w:val="0"/>
      <w:divBdr>
        <w:top w:val="none" w:sz="0" w:space="0" w:color="auto"/>
        <w:left w:val="none" w:sz="0" w:space="0" w:color="auto"/>
        <w:bottom w:val="none" w:sz="0" w:space="0" w:color="auto"/>
        <w:right w:val="none" w:sz="0" w:space="0" w:color="auto"/>
      </w:divBdr>
    </w:div>
    <w:div w:id="680819869">
      <w:bodyDiv w:val="1"/>
      <w:marLeft w:val="0"/>
      <w:marRight w:val="0"/>
      <w:marTop w:val="0"/>
      <w:marBottom w:val="0"/>
      <w:divBdr>
        <w:top w:val="none" w:sz="0" w:space="0" w:color="auto"/>
        <w:left w:val="none" w:sz="0" w:space="0" w:color="auto"/>
        <w:bottom w:val="none" w:sz="0" w:space="0" w:color="auto"/>
        <w:right w:val="none" w:sz="0" w:space="0" w:color="auto"/>
      </w:divBdr>
    </w:div>
    <w:div w:id="688484222">
      <w:bodyDiv w:val="1"/>
      <w:marLeft w:val="0"/>
      <w:marRight w:val="0"/>
      <w:marTop w:val="0"/>
      <w:marBottom w:val="0"/>
      <w:divBdr>
        <w:top w:val="none" w:sz="0" w:space="0" w:color="auto"/>
        <w:left w:val="none" w:sz="0" w:space="0" w:color="auto"/>
        <w:bottom w:val="none" w:sz="0" w:space="0" w:color="auto"/>
        <w:right w:val="none" w:sz="0" w:space="0" w:color="auto"/>
      </w:divBdr>
    </w:div>
    <w:div w:id="706612215">
      <w:bodyDiv w:val="1"/>
      <w:marLeft w:val="0"/>
      <w:marRight w:val="0"/>
      <w:marTop w:val="0"/>
      <w:marBottom w:val="0"/>
      <w:divBdr>
        <w:top w:val="none" w:sz="0" w:space="0" w:color="auto"/>
        <w:left w:val="none" w:sz="0" w:space="0" w:color="auto"/>
        <w:bottom w:val="none" w:sz="0" w:space="0" w:color="auto"/>
        <w:right w:val="none" w:sz="0" w:space="0" w:color="auto"/>
      </w:divBdr>
    </w:div>
    <w:div w:id="712075099">
      <w:bodyDiv w:val="1"/>
      <w:marLeft w:val="0"/>
      <w:marRight w:val="0"/>
      <w:marTop w:val="0"/>
      <w:marBottom w:val="0"/>
      <w:divBdr>
        <w:top w:val="none" w:sz="0" w:space="0" w:color="auto"/>
        <w:left w:val="none" w:sz="0" w:space="0" w:color="auto"/>
        <w:bottom w:val="none" w:sz="0" w:space="0" w:color="auto"/>
        <w:right w:val="none" w:sz="0" w:space="0" w:color="auto"/>
      </w:divBdr>
    </w:div>
    <w:div w:id="717361073">
      <w:bodyDiv w:val="1"/>
      <w:marLeft w:val="0"/>
      <w:marRight w:val="0"/>
      <w:marTop w:val="0"/>
      <w:marBottom w:val="0"/>
      <w:divBdr>
        <w:top w:val="none" w:sz="0" w:space="0" w:color="auto"/>
        <w:left w:val="none" w:sz="0" w:space="0" w:color="auto"/>
        <w:bottom w:val="none" w:sz="0" w:space="0" w:color="auto"/>
        <w:right w:val="none" w:sz="0" w:space="0" w:color="auto"/>
      </w:divBdr>
    </w:div>
    <w:div w:id="719673076">
      <w:bodyDiv w:val="1"/>
      <w:marLeft w:val="0"/>
      <w:marRight w:val="0"/>
      <w:marTop w:val="0"/>
      <w:marBottom w:val="0"/>
      <w:divBdr>
        <w:top w:val="none" w:sz="0" w:space="0" w:color="auto"/>
        <w:left w:val="none" w:sz="0" w:space="0" w:color="auto"/>
        <w:bottom w:val="none" w:sz="0" w:space="0" w:color="auto"/>
        <w:right w:val="none" w:sz="0" w:space="0" w:color="auto"/>
      </w:divBdr>
    </w:div>
    <w:div w:id="719788657">
      <w:bodyDiv w:val="1"/>
      <w:marLeft w:val="0"/>
      <w:marRight w:val="0"/>
      <w:marTop w:val="0"/>
      <w:marBottom w:val="0"/>
      <w:divBdr>
        <w:top w:val="none" w:sz="0" w:space="0" w:color="auto"/>
        <w:left w:val="none" w:sz="0" w:space="0" w:color="auto"/>
        <w:bottom w:val="none" w:sz="0" w:space="0" w:color="auto"/>
        <w:right w:val="none" w:sz="0" w:space="0" w:color="auto"/>
      </w:divBdr>
    </w:div>
    <w:div w:id="730229821">
      <w:bodyDiv w:val="1"/>
      <w:marLeft w:val="0"/>
      <w:marRight w:val="0"/>
      <w:marTop w:val="0"/>
      <w:marBottom w:val="0"/>
      <w:divBdr>
        <w:top w:val="none" w:sz="0" w:space="0" w:color="auto"/>
        <w:left w:val="none" w:sz="0" w:space="0" w:color="auto"/>
        <w:bottom w:val="none" w:sz="0" w:space="0" w:color="auto"/>
        <w:right w:val="none" w:sz="0" w:space="0" w:color="auto"/>
      </w:divBdr>
    </w:div>
    <w:div w:id="754862345">
      <w:bodyDiv w:val="1"/>
      <w:marLeft w:val="0"/>
      <w:marRight w:val="0"/>
      <w:marTop w:val="0"/>
      <w:marBottom w:val="0"/>
      <w:divBdr>
        <w:top w:val="none" w:sz="0" w:space="0" w:color="auto"/>
        <w:left w:val="none" w:sz="0" w:space="0" w:color="auto"/>
        <w:bottom w:val="none" w:sz="0" w:space="0" w:color="auto"/>
        <w:right w:val="none" w:sz="0" w:space="0" w:color="auto"/>
      </w:divBdr>
    </w:div>
    <w:div w:id="763191550">
      <w:bodyDiv w:val="1"/>
      <w:marLeft w:val="0"/>
      <w:marRight w:val="0"/>
      <w:marTop w:val="0"/>
      <w:marBottom w:val="0"/>
      <w:divBdr>
        <w:top w:val="none" w:sz="0" w:space="0" w:color="auto"/>
        <w:left w:val="none" w:sz="0" w:space="0" w:color="auto"/>
        <w:bottom w:val="none" w:sz="0" w:space="0" w:color="auto"/>
        <w:right w:val="none" w:sz="0" w:space="0" w:color="auto"/>
      </w:divBdr>
    </w:div>
    <w:div w:id="792023630">
      <w:bodyDiv w:val="1"/>
      <w:marLeft w:val="0"/>
      <w:marRight w:val="0"/>
      <w:marTop w:val="0"/>
      <w:marBottom w:val="0"/>
      <w:divBdr>
        <w:top w:val="none" w:sz="0" w:space="0" w:color="auto"/>
        <w:left w:val="none" w:sz="0" w:space="0" w:color="auto"/>
        <w:bottom w:val="none" w:sz="0" w:space="0" w:color="auto"/>
        <w:right w:val="none" w:sz="0" w:space="0" w:color="auto"/>
      </w:divBdr>
    </w:div>
    <w:div w:id="803086954">
      <w:bodyDiv w:val="1"/>
      <w:marLeft w:val="0"/>
      <w:marRight w:val="0"/>
      <w:marTop w:val="0"/>
      <w:marBottom w:val="0"/>
      <w:divBdr>
        <w:top w:val="none" w:sz="0" w:space="0" w:color="auto"/>
        <w:left w:val="none" w:sz="0" w:space="0" w:color="auto"/>
        <w:bottom w:val="none" w:sz="0" w:space="0" w:color="auto"/>
        <w:right w:val="none" w:sz="0" w:space="0" w:color="auto"/>
      </w:divBdr>
    </w:div>
    <w:div w:id="809908434">
      <w:bodyDiv w:val="1"/>
      <w:marLeft w:val="0"/>
      <w:marRight w:val="0"/>
      <w:marTop w:val="0"/>
      <w:marBottom w:val="0"/>
      <w:divBdr>
        <w:top w:val="none" w:sz="0" w:space="0" w:color="auto"/>
        <w:left w:val="none" w:sz="0" w:space="0" w:color="auto"/>
        <w:bottom w:val="none" w:sz="0" w:space="0" w:color="auto"/>
        <w:right w:val="none" w:sz="0" w:space="0" w:color="auto"/>
      </w:divBdr>
    </w:div>
    <w:div w:id="822356611">
      <w:bodyDiv w:val="1"/>
      <w:marLeft w:val="0"/>
      <w:marRight w:val="0"/>
      <w:marTop w:val="0"/>
      <w:marBottom w:val="0"/>
      <w:divBdr>
        <w:top w:val="none" w:sz="0" w:space="0" w:color="auto"/>
        <w:left w:val="none" w:sz="0" w:space="0" w:color="auto"/>
        <w:bottom w:val="none" w:sz="0" w:space="0" w:color="auto"/>
        <w:right w:val="none" w:sz="0" w:space="0" w:color="auto"/>
      </w:divBdr>
    </w:div>
    <w:div w:id="844705719">
      <w:bodyDiv w:val="1"/>
      <w:marLeft w:val="0"/>
      <w:marRight w:val="0"/>
      <w:marTop w:val="0"/>
      <w:marBottom w:val="0"/>
      <w:divBdr>
        <w:top w:val="none" w:sz="0" w:space="0" w:color="auto"/>
        <w:left w:val="none" w:sz="0" w:space="0" w:color="auto"/>
        <w:bottom w:val="none" w:sz="0" w:space="0" w:color="auto"/>
        <w:right w:val="none" w:sz="0" w:space="0" w:color="auto"/>
      </w:divBdr>
    </w:div>
    <w:div w:id="905071883">
      <w:bodyDiv w:val="1"/>
      <w:marLeft w:val="0"/>
      <w:marRight w:val="0"/>
      <w:marTop w:val="0"/>
      <w:marBottom w:val="0"/>
      <w:divBdr>
        <w:top w:val="none" w:sz="0" w:space="0" w:color="auto"/>
        <w:left w:val="none" w:sz="0" w:space="0" w:color="auto"/>
        <w:bottom w:val="none" w:sz="0" w:space="0" w:color="auto"/>
        <w:right w:val="none" w:sz="0" w:space="0" w:color="auto"/>
      </w:divBdr>
    </w:div>
    <w:div w:id="914168838">
      <w:bodyDiv w:val="1"/>
      <w:marLeft w:val="0"/>
      <w:marRight w:val="0"/>
      <w:marTop w:val="0"/>
      <w:marBottom w:val="0"/>
      <w:divBdr>
        <w:top w:val="none" w:sz="0" w:space="0" w:color="auto"/>
        <w:left w:val="none" w:sz="0" w:space="0" w:color="auto"/>
        <w:bottom w:val="none" w:sz="0" w:space="0" w:color="auto"/>
        <w:right w:val="none" w:sz="0" w:space="0" w:color="auto"/>
      </w:divBdr>
    </w:div>
    <w:div w:id="943535081">
      <w:bodyDiv w:val="1"/>
      <w:marLeft w:val="0"/>
      <w:marRight w:val="0"/>
      <w:marTop w:val="0"/>
      <w:marBottom w:val="0"/>
      <w:divBdr>
        <w:top w:val="none" w:sz="0" w:space="0" w:color="auto"/>
        <w:left w:val="none" w:sz="0" w:space="0" w:color="auto"/>
        <w:bottom w:val="none" w:sz="0" w:space="0" w:color="auto"/>
        <w:right w:val="none" w:sz="0" w:space="0" w:color="auto"/>
      </w:divBdr>
    </w:div>
    <w:div w:id="948270017">
      <w:bodyDiv w:val="1"/>
      <w:marLeft w:val="0"/>
      <w:marRight w:val="0"/>
      <w:marTop w:val="0"/>
      <w:marBottom w:val="0"/>
      <w:divBdr>
        <w:top w:val="none" w:sz="0" w:space="0" w:color="auto"/>
        <w:left w:val="none" w:sz="0" w:space="0" w:color="auto"/>
        <w:bottom w:val="none" w:sz="0" w:space="0" w:color="auto"/>
        <w:right w:val="none" w:sz="0" w:space="0" w:color="auto"/>
      </w:divBdr>
    </w:div>
    <w:div w:id="954992064">
      <w:bodyDiv w:val="1"/>
      <w:marLeft w:val="0"/>
      <w:marRight w:val="0"/>
      <w:marTop w:val="0"/>
      <w:marBottom w:val="0"/>
      <w:divBdr>
        <w:top w:val="none" w:sz="0" w:space="0" w:color="auto"/>
        <w:left w:val="none" w:sz="0" w:space="0" w:color="auto"/>
        <w:bottom w:val="none" w:sz="0" w:space="0" w:color="auto"/>
        <w:right w:val="none" w:sz="0" w:space="0" w:color="auto"/>
      </w:divBdr>
    </w:div>
    <w:div w:id="975451159">
      <w:bodyDiv w:val="1"/>
      <w:marLeft w:val="0"/>
      <w:marRight w:val="0"/>
      <w:marTop w:val="0"/>
      <w:marBottom w:val="0"/>
      <w:divBdr>
        <w:top w:val="none" w:sz="0" w:space="0" w:color="auto"/>
        <w:left w:val="none" w:sz="0" w:space="0" w:color="auto"/>
        <w:bottom w:val="none" w:sz="0" w:space="0" w:color="auto"/>
        <w:right w:val="none" w:sz="0" w:space="0" w:color="auto"/>
      </w:divBdr>
    </w:div>
    <w:div w:id="1039863080">
      <w:bodyDiv w:val="1"/>
      <w:marLeft w:val="0"/>
      <w:marRight w:val="0"/>
      <w:marTop w:val="0"/>
      <w:marBottom w:val="0"/>
      <w:divBdr>
        <w:top w:val="none" w:sz="0" w:space="0" w:color="auto"/>
        <w:left w:val="none" w:sz="0" w:space="0" w:color="auto"/>
        <w:bottom w:val="none" w:sz="0" w:space="0" w:color="auto"/>
        <w:right w:val="none" w:sz="0" w:space="0" w:color="auto"/>
      </w:divBdr>
    </w:div>
    <w:div w:id="1060058053">
      <w:bodyDiv w:val="1"/>
      <w:marLeft w:val="0"/>
      <w:marRight w:val="0"/>
      <w:marTop w:val="0"/>
      <w:marBottom w:val="0"/>
      <w:divBdr>
        <w:top w:val="none" w:sz="0" w:space="0" w:color="auto"/>
        <w:left w:val="none" w:sz="0" w:space="0" w:color="auto"/>
        <w:bottom w:val="none" w:sz="0" w:space="0" w:color="auto"/>
        <w:right w:val="none" w:sz="0" w:space="0" w:color="auto"/>
      </w:divBdr>
    </w:div>
    <w:div w:id="1061631468">
      <w:bodyDiv w:val="1"/>
      <w:marLeft w:val="0"/>
      <w:marRight w:val="0"/>
      <w:marTop w:val="0"/>
      <w:marBottom w:val="0"/>
      <w:divBdr>
        <w:top w:val="none" w:sz="0" w:space="0" w:color="auto"/>
        <w:left w:val="none" w:sz="0" w:space="0" w:color="auto"/>
        <w:bottom w:val="none" w:sz="0" w:space="0" w:color="auto"/>
        <w:right w:val="none" w:sz="0" w:space="0" w:color="auto"/>
      </w:divBdr>
    </w:div>
    <w:div w:id="1064916109">
      <w:bodyDiv w:val="1"/>
      <w:marLeft w:val="0"/>
      <w:marRight w:val="0"/>
      <w:marTop w:val="0"/>
      <w:marBottom w:val="0"/>
      <w:divBdr>
        <w:top w:val="none" w:sz="0" w:space="0" w:color="auto"/>
        <w:left w:val="none" w:sz="0" w:space="0" w:color="auto"/>
        <w:bottom w:val="none" w:sz="0" w:space="0" w:color="auto"/>
        <w:right w:val="none" w:sz="0" w:space="0" w:color="auto"/>
      </w:divBdr>
    </w:div>
    <w:div w:id="1114639480">
      <w:bodyDiv w:val="1"/>
      <w:marLeft w:val="0"/>
      <w:marRight w:val="0"/>
      <w:marTop w:val="0"/>
      <w:marBottom w:val="0"/>
      <w:divBdr>
        <w:top w:val="none" w:sz="0" w:space="0" w:color="auto"/>
        <w:left w:val="none" w:sz="0" w:space="0" w:color="auto"/>
        <w:bottom w:val="none" w:sz="0" w:space="0" w:color="auto"/>
        <w:right w:val="none" w:sz="0" w:space="0" w:color="auto"/>
      </w:divBdr>
    </w:div>
    <w:div w:id="1138763624">
      <w:bodyDiv w:val="1"/>
      <w:marLeft w:val="0"/>
      <w:marRight w:val="0"/>
      <w:marTop w:val="0"/>
      <w:marBottom w:val="0"/>
      <w:divBdr>
        <w:top w:val="none" w:sz="0" w:space="0" w:color="auto"/>
        <w:left w:val="none" w:sz="0" w:space="0" w:color="auto"/>
        <w:bottom w:val="none" w:sz="0" w:space="0" w:color="auto"/>
        <w:right w:val="none" w:sz="0" w:space="0" w:color="auto"/>
      </w:divBdr>
    </w:div>
    <w:div w:id="1144540158">
      <w:bodyDiv w:val="1"/>
      <w:marLeft w:val="0"/>
      <w:marRight w:val="0"/>
      <w:marTop w:val="0"/>
      <w:marBottom w:val="0"/>
      <w:divBdr>
        <w:top w:val="none" w:sz="0" w:space="0" w:color="auto"/>
        <w:left w:val="none" w:sz="0" w:space="0" w:color="auto"/>
        <w:bottom w:val="none" w:sz="0" w:space="0" w:color="auto"/>
        <w:right w:val="none" w:sz="0" w:space="0" w:color="auto"/>
      </w:divBdr>
    </w:div>
    <w:div w:id="1151093831">
      <w:bodyDiv w:val="1"/>
      <w:marLeft w:val="0"/>
      <w:marRight w:val="0"/>
      <w:marTop w:val="0"/>
      <w:marBottom w:val="0"/>
      <w:divBdr>
        <w:top w:val="none" w:sz="0" w:space="0" w:color="auto"/>
        <w:left w:val="none" w:sz="0" w:space="0" w:color="auto"/>
        <w:bottom w:val="none" w:sz="0" w:space="0" w:color="auto"/>
        <w:right w:val="none" w:sz="0" w:space="0" w:color="auto"/>
      </w:divBdr>
    </w:div>
    <w:div w:id="1166244045">
      <w:bodyDiv w:val="1"/>
      <w:marLeft w:val="0"/>
      <w:marRight w:val="0"/>
      <w:marTop w:val="0"/>
      <w:marBottom w:val="0"/>
      <w:divBdr>
        <w:top w:val="none" w:sz="0" w:space="0" w:color="auto"/>
        <w:left w:val="none" w:sz="0" w:space="0" w:color="auto"/>
        <w:bottom w:val="none" w:sz="0" w:space="0" w:color="auto"/>
        <w:right w:val="none" w:sz="0" w:space="0" w:color="auto"/>
      </w:divBdr>
    </w:div>
    <w:div w:id="1171146273">
      <w:bodyDiv w:val="1"/>
      <w:marLeft w:val="0"/>
      <w:marRight w:val="0"/>
      <w:marTop w:val="0"/>
      <w:marBottom w:val="0"/>
      <w:divBdr>
        <w:top w:val="none" w:sz="0" w:space="0" w:color="auto"/>
        <w:left w:val="none" w:sz="0" w:space="0" w:color="auto"/>
        <w:bottom w:val="none" w:sz="0" w:space="0" w:color="auto"/>
        <w:right w:val="none" w:sz="0" w:space="0" w:color="auto"/>
      </w:divBdr>
    </w:div>
    <w:div w:id="1193298297">
      <w:bodyDiv w:val="1"/>
      <w:marLeft w:val="0"/>
      <w:marRight w:val="0"/>
      <w:marTop w:val="0"/>
      <w:marBottom w:val="0"/>
      <w:divBdr>
        <w:top w:val="none" w:sz="0" w:space="0" w:color="auto"/>
        <w:left w:val="none" w:sz="0" w:space="0" w:color="auto"/>
        <w:bottom w:val="none" w:sz="0" w:space="0" w:color="auto"/>
        <w:right w:val="none" w:sz="0" w:space="0" w:color="auto"/>
      </w:divBdr>
    </w:div>
    <w:div w:id="1199049766">
      <w:bodyDiv w:val="1"/>
      <w:marLeft w:val="0"/>
      <w:marRight w:val="0"/>
      <w:marTop w:val="0"/>
      <w:marBottom w:val="0"/>
      <w:divBdr>
        <w:top w:val="none" w:sz="0" w:space="0" w:color="auto"/>
        <w:left w:val="none" w:sz="0" w:space="0" w:color="auto"/>
        <w:bottom w:val="none" w:sz="0" w:space="0" w:color="auto"/>
        <w:right w:val="none" w:sz="0" w:space="0" w:color="auto"/>
      </w:divBdr>
    </w:div>
    <w:div w:id="1204095771">
      <w:bodyDiv w:val="1"/>
      <w:marLeft w:val="0"/>
      <w:marRight w:val="0"/>
      <w:marTop w:val="0"/>
      <w:marBottom w:val="0"/>
      <w:divBdr>
        <w:top w:val="none" w:sz="0" w:space="0" w:color="auto"/>
        <w:left w:val="none" w:sz="0" w:space="0" w:color="auto"/>
        <w:bottom w:val="none" w:sz="0" w:space="0" w:color="auto"/>
        <w:right w:val="none" w:sz="0" w:space="0" w:color="auto"/>
      </w:divBdr>
    </w:div>
    <w:div w:id="1206484219">
      <w:bodyDiv w:val="1"/>
      <w:marLeft w:val="0"/>
      <w:marRight w:val="0"/>
      <w:marTop w:val="0"/>
      <w:marBottom w:val="0"/>
      <w:divBdr>
        <w:top w:val="none" w:sz="0" w:space="0" w:color="auto"/>
        <w:left w:val="none" w:sz="0" w:space="0" w:color="auto"/>
        <w:bottom w:val="none" w:sz="0" w:space="0" w:color="auto"/>
        <w:right w:val="none" w:sz="0" w:space="0" w:color="auto"/>
      </w:divBdr>
    </w:div>
    <w:div w:id="1206679352">
      <w:bodyDiv w:val="1"/>
      <w:marLeft w:val="0"/>
      <w:marRight w:val="0"/>
      <w:marTop w:val="0"/>
      <w:marBottom w:val="0"/>
      <w:divBdr>
        <w:top w:val="none" w:sz="0" w:space="0" w:color="auto"/>
        <w:left w:val="none" w:sz="0" w:space="0" w:color="auto"/>
        <w:bottom w:val="none" w:sz="0" w:space="0" w:color="auto"/>
        <w:right w:val="none" w:sz="0" w:space="0" w:color="auto"/>
      </w:divBdr>
    </w:div>
    <w:div w:id="1208182815">
      <w:bodyDiv w:val="1"/>
      <w:marLeft w:val="0"/>
      <w:marRight w:val="0"/>
      <w:marTop w:val="0"/>
      <w:marBottom w:val="0"/>
      <w:divBdr>
        <w:top w:val="none" w:sz="0" w:space="0" w:color="auto"/>
        <w:left w:val="none" w:sz="0" w:space="0" w:color="auto"/>
        <w:bottom w:val="none" w:sz="0" w:space="0" w:color="auto"/>
        <w:right w:val="none" w:sz="0" w:space="0" w:color="auto"/>
      </w:divBdr>
    </w:div>
    <w:div w:id="1223448196">
      <w:bodyDiv w:val="1"/>
      <w:marLeft w:val="0"/>
      <w:marRight w:val="0"/>
      <w:marTop w:val="0"/>
      <w:marBottom w:val="0"/>
      <w:divBdr>
        <w:top w:val="none" w:sz="0" w:space="0" w:color="auto"/>
        <w:left w:val="none" w:sz="0" w:space="0" w:color="auto"/>
        <w:bottom w:val="none" w:sz="0" w:space="0" w:color="auto"/>
        <w:right w:val="none" w:sz="0" w:space="0" w:color="auto"/>
      </w:divBdr>
    </w:div>
    <w:div w:id="1241868769">
      <w:bodyDiv w:val="1"/>
      <w:marLeft w:val="0"/>
      <w:marRight w:val="0"/>
      <w:marTop w:val="0"/>
      <w:marBottom w:val="0"/>
      <w:divBdr>
        <w:top w:val="none" w:sz="0" w:space="0" w:color="auto"/>
        <w:left w:val="none" w:sz="0" w:space="0" w:color="auto"/>
        <w:bottom w:val="none" w:sz="0" w:space="0" w:color="auto"/>
        <w:right w:val="none" w:sz="0" w:space="0" w:color="auto"/>
      </w:divBdr>
    </w:div>
    <w:div w:id="1242253987">
      <w:bodyDiv w:val="1"/>
      <w:marLeft w:val="0"/>
      <w:marRight w:val="0"/>
      <w:marTop w:val="0"/>
      <w:marBottom w:val="0"/>
      <w:divBdr>
        <w:top w:val="none" w:sz="0" w:space="0" w:color="auto"/>
        <w:left w:val="none" w:sz="0" w:space="0" w:color="auto"/>
        <w:bottom w:val="none" w:sz="0" w:space="0" w:color="auto"/>
        <w:right w:val="none" w:sz="0" w:space="0" w:color="auto"/>
      </w:divBdr>
    </w:div>
    <w:div w:id="1242836967">
      <w:bodyDiv w:val="1"/>
      <w:marLeft w:val="0"/>
      <w:marRight w:val="0"/>
      <w:marTop w:val="0"/>
      <w:marBottom w:val="0"/>
      <w:divBdr>
        <w:top w:val="none" w:sz="0" w:space="0" w:color="auto"/>
        <w:left w:val="none" w:sz="0" w:space="0" w:color="auto"/>
        <w:bottom w:val="none" w:sz="0" w:space="0" w:color="auto"/>
        <w:right w:val="none" w:sz="0" w:space="0" w:color="auto"/>
      </w:divBdr>
    </w:div>
    <w:div w:id="1248685688">
      <w:bodyDiv w:val="1"/>
      <w:marLeft w:val="0"/>
      <w:marRight w:val="0"/>
      <w:marTop w:val="0"/>
      <w:marBottom w:val="0"/>
      <w:divBdr>
        <w:top w:val="none" w:sz="0" w:space="0" w:color="auto"/>
        <w:left w:val="none" w:sz="0" w:space="0" w:color="auto"/>
        <w:bottom w:val="none" w:sz="0" w:space="0" w:color="auto"/>
        <w:right w:val="none" w:sz="0" w:space="0" w:color="auto"/>
      </w:divBdr>
    </w:div>
    <w:div w:id="1262184454">
      <w:bodyDiv w:val="1"/>
      <w:marLeft w:val="0"/>
      <w:marRight w:val="0"/>
      <w:marTop w:val="0"/>
      <w:marBottom w:val="0"/>
      <w:divBdr>
        <w:top w:val="none" w:sz="0" w:space="0" w:color="auto"/>
        <w:left w:val="none" w:sz="0" w:space="0" w:color="auto"/>
        <w:bottom w:val="none" w:sz="0" w:space="0" w:color="auto"/>
        <w:right w:val="none" w:sz="0" w:space="0" w:color="auto"/>
      </w:divBdr>
    </w:div>
    <w:div w:id="1263152166">
      <w:bodyDiv w:val="1"/>
      <w:marLeft w:val="0"/>
      <w:marRight w:val="0"/>
      <w:marTop w:val="0"/>
      <w:marBottom w:val="0"/>
      <w:divBdr>
        <w:top w:val="none" w:sz="0" w:space="0" w:color="auto"/>
        <w:left w:val="none" w:sz="0" w:space="0" w:color="auto"/>
        <w:bottom w:val="none" w:sz="0" w:space="0" w:color="auto"/>
        <w:right w:val="none" w:sz="0" w:space="0" w:color="auto"/>
      </w:divBdr>
    </w:div>
    <w:div w:id="1269005598">
      <w:bodyDiv w:val="1"/>
      <w:marLeft w:val="0"/>
      <w:marRight w:val="0"/>
      <w:marTop w:val="0"/>
      <w:marBottom w:val="0"/>
      <w:divBdr>
        <w:top w:val="none" w:sz="0" w:space="0" w:color="auto"/>
        <w:left w:val="none" w:sz="0" w:space="0" w:color="auto"/>
        <w:bottom w:val="none" w:sz="0" w:space="0" w:color="auto"/>
        <w:right w:val="none" w:sz="0" w:space="0" w:color="auto"/>
      </w:divBdr>
    </w:div>
    <w:div w:id="1284969046">
      <w:bodyDiv w:val="1"/>
      <w:marLeft w:val="0"/>
      <w:marRight w:val="0"/>
      <w:marTop w:val="0"/>
      <w:marBottom w:val="0"/>
      <w:divBdr>
        <w:top w:val="none" w:sz="0" w:space="0" w:color="auto"/>
        <w:left w:val="none" w:sz="0" w:space="0" w:color="auto"/>
        <w:bottom w:val="none" w:sz="0" w:space="0" w:color="auto"/>
        <w:right w:val="none" w:sz="0" w:space="0" w:color="auto"/>
      </w:divBdr>
    </w:div>
    <w:div w:id="1308709557">
      <w:bodyDiv w:val="1"/>
      <w:marLeft w:val="0"/>
      <w:marRight w:val="0"/>
      <w:marTop w:val="0"/>
      <w:marBottom w:val="0"/>
      <w:divBdr>
        <w:top w:val="none" w:sz="0" w:space="0" w:color="auto"/>
        <w:left w:val="none" w:sz="0" w:space="0" w:color="auto"/>
        <w:bottom w:val="none" w:sz="0" w:space="0" w:color="auto"/>
        <w:right w:val="none" w:sz="0" w:space="0" w:color="auto"/>
      </w:divBdr>
    </w:div>
    <w:div w:id="1324117135">
      <w:bodyDiv w:val="1"/>
      <w:marLeft w:val="0"/>
      <w:marRight w:val="0"/>
      <w:marTop w:val="0"/>
      <w:marBottom w:val="0"/>
      <w:divBdr>
        <w:top w:val="none" w:sz="0" w:space="0" w:color="auto"/>
        <w:left w:val="none" w:sz="0" w:space="0" w:color="auto"/>
        <w:bottom w:val="none" w:sz="0" w:space="0" w:color="auto"/>
        <w:right w:val="none" w:sz="0" w:space="0" w:color="auto"/>
      </w:divBdr>
    </w:div>
    <w:div w:id="1329404245">
      <w:bodyDiv w:val="1"/>
      <w:marLeft w:val="0"/>
      <w:marRight w:val="0"/>
      <w:marTop w:val="0"/>
      <w:marBottom w:val="0"/>
      <w:divBdr>
        <w:top w:val="none" w:sz="0" w:space="0" w:color="auto"/>
        <w:left w:val="none" w:sz="0" w:space="0" w:color="auto"/>
        <w:bottom w:val="none" w:sz="0" w:space="0" w:color="auto"/>
        <w:right w:val="none" w:sz="0" w:space="0" w:color="auto"/>
      </w:divBdr>
    </w:div>
    <w:div w:id="1338775789">
      <w:bodyDiv w:val="1"/>
      <w:marLeft w:val="0"/>
      <w:marRight w:val="0"/>
      <w:marTop w:val="0"/>
      <w:marBottom w:val="0"/>
      <w:divBdr>
        <w:top w:val="none" w:sz="0" w:space="0" w:color="auto"/>
        <w:left w:val="none" w:sz="0" w:space="0" w:color="auto"/>
        <w:bottom w:val="none" w:sz="0" w:space="0" w:color="auto"/>
        <w:right w:val="none" w:sz="0" w:space="0" w:color="auto"/>
      </w:divBdr>
    </w:div>
    <w:div w:id="1349140803">
      <w:bodyDiv w:val="1"/>
      <w:marLeft w:val="0"/>
      <w:marRight w:val="0"/>
      <w:marTop w:val="0"/>
      <w:marBottom w:val="0"/>
      <w:divBdr>
        <w:top w:val="none" w:sz="0" w:space="0" w:color="auto"/>
        <w:left w:val="none" w:sz="0" w:space="0" w:color="auto"/>
        <w:bottom w:val="none" w:sz="0" w:space="0" w:color="auto"/>
        <w:right w:val="none" w:sz="0" w:space="0" w:color="auto"/>
      </w:divBdr>
    </w:div>
    <w:div w:id="1367371962">
      <w:bodyDiv w:val="1"/>
      <w:marLeft w:val="0"/>
      <w:marRight w:val="0"/>
      <w:marTop w:val="0"/>
      <w:marBottom w:val="0"/>
      <w:divBdr>
        <w:top w:val="none" w:sz="0" w:space="0" w:color="auto"/>
        <w:left w:val="none" w:sz="0" w:space="0" w:color="auto"/>
        <w:bottom w:val="none" w:sz="0" w:space="0" w:color="auto"/>
        <w:right w:val="none" w:sz="0" w:space="0" w:color="auto"/>
      </w:divBdr>
      <w:divsChild>
        <w:div w:id="656492149">
          <w:marLeft w:val="0"/>
          <w:marRight w:val="0"/>
          <w:marTop w:val="0"/>
          <w:marBottom w:val="0"/>
          <w:divBdr>
            <w:top w:val="none" w:sz="0" w:space="0" w:color="auto"/>
            <w:left w:val="none" w:sz="0" w:space="0" w:color="auto"/>
            <w:bottom w:val="none" w:sz="0" w:space="0" w:color="auto"/>
            <w:right w:val="none" w:sz="0" w:space="0" w:color="auto"/>
          </w:divBdr>
          <w:divsChild>
            <w:div w:id="1369455068">
              <w:marLeft w:val="0"/>
              <w:marRight w:val="0"/>
              <w:marTop w:val="0"/>
              <w:marBottom w:val="0"/>
              <w:divBdr>
                <w:top w:val="none" w:sz="0" w:space="0" w:color="auto"/>
                <w:left w:val="none" w:sz="0" w:space="0" w:color="auto"/>
                <w:bottom w:val="none" w:sz="0" w:space="0" w:color="auto"/>
                <w:right w:val="none" w:sz="0" w:space="0" w:color="auto"/>
              </w:divBdr>
              <w:divsChild>
                <w:div w:id="1468930919">
                  <w:marLeft w:val="0"/>
                  <w:marRight w:val="0"/>
                  <w:marTop w:val="0"/>
                  <w:marBottom w:val="0"/>
                  <w:divBdr>
                    <w:top w:val="none" w:sz="0" w:space="0" w:color="auto"/>
                    <w:left w:val="none" w:sz="0" w:space="0" w:color="auto"/>
                    <w:bottom w:val="none" w:sz="0" w:space="0" w:color="auto"/>
                    <w:right w:val="none" w:sz="0" w:space="0" w:color="auto"/>
                  </w:divBdr>
                </w:div>
              </w:divsChild>
            </w:div>
            <w:div w:id="1139346631">
              <w:marLeft w:val="0"/>
              <w:marRight w:val="0"/>
              <w:marTop w:val="0"/>
              <w:marBottom w:val="0"/>
              <w:divBdr>
                <w:top w:val="none" w:sz="0" w:space="0" w:color="auto"/>
                <w:left w:val="none" w:sz="0" w:space="0" w:color="auto"/>
                <w:bottom w:val="none" w:sz="0" w:space="0" w:color="auto"/>
                <w:right w:val="none" w:sz="0" w:space="0" w:color="auto"/>
              </w:divBdr>
              <w:divsChild>
                <w:div w:id="486165261">
                  <w:marLeft w:val="0"/>
                  <w:marRight w:val="0"/>
                  <w:marTop w:val="0"/>
                  <w:marBottom w:val="0"/>
                  <w:divBdr>
                    <w:top w:val="none" w:sz="0" w:space="0" w:color="auto"/>
                    <w:left w:val="none" w:sz="0" w:space="0" w:color="auto"/>
                    <w:bottom w:val="none" w:sz="0" w:space="0" w:color="auto"/>
                    <w:right w:val="none" w:sz="0" w:space="0" w:color="auto"/>
                  </w:divBdr>
                  <w:divsChild>
                    <w:div w:id="12275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38657">
          <w:marLeft w:val="0"/>
          <w:marRight w:val="0"/>
          <w:marTop w:val="0"/>
          <w:marBottom w:val="0"/>
          <w:divBdr>
            <w:top w:val="none" w:sz="0" w:space="0" w:color="auto"/>
            <w:left w:val="none" w:sz="0" w:space="0" w:color="auto"/>
            <w:bottom w:val="none" w:sz="0" w:space="0" w:color="auto"/>
            <w:right w:val="none" w:sz="0" w:space="0" w:color="auto"/>
          </w:divBdr>
          <w:divsChild>
            <w:div w:id="946430416">
              <w:marLeft w:val="0"/>
              <w:marRight w:val="0"/>
              <w:marTop w:val="0"/>
              <w:marBottom w:val="0"/>
              <w:divBdr>
                <w:top w:val="none" w:sz="0" w:space="0" w:color="auto"/>
                <w:left w:val="none" w:sz="0" w:space="0" w:color="auto"/>
                <w:bottom w:val="none" w:sz="0" w:space="0" w:color="auto"/>
                <w:right w:val="none" w:sz="0" w:space="0" w:color="auto"/>
              </w:divBdr>
              <w:divsChild>
                <w:div w:id="347341205">
                  <w:marLeft w:val="0"/>
                  <w:marRight w:val="0"/>
                  <w:marTop w:val="0"/>
                  <w:marBottom w:val="0"/>
                  <w:divBdr>
                    <w:top w:val="none" w:sz="0" w:space="0" w:color="auto"/>
                    <w:left w:val="none" w:sz="0" w:space="0" w:color="auto"/>
                    <w:bottom w:val="none" w:sz="0" w:space="0" w:color="auto"/>
                    <w:right w:val="none" w:sz="0" w:space="0" w:color="auto"/>
                  </w:divBdr>
                </w:div>
              </w:divsChild>
            </w:div>
            <w:div w:id="116923096">
              <w:marLeft w:val="0"/>
              <w:marRight w:val="0"/>
              <w:marTop w:val="0"/>
              <w:marBottom w:val="0"/>
              <w:divBdr>
                <w:top w:val="none" w:sz="0" w:space="0" w:color="auto"/>
                <w:left w:val="none" w:sz="0" w:space="0" w:color="auto"/>
                <w:bottom w:val="none" w:sz="0" w:space="0" w:color="auto"/>
                <w:right w:val="none" w:sz="0" w:space="0" w:color="auto"/>
              </w:divBdr>
              <w:divsChild>
                <w:div w:id="2040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9920">
          <w:marLeft w:val="0"/>
          <w:marRight w:val="0"/>
          <w:marTop w:val="0"/>
          <w:marBottom w:val="0"/>
          <w:divBdr>
            <w:top w:val="none" w:sz="0" w:space="0" w:color="auto"/>
            <w:left w:val="none" w:sz="0" w:space="0" w:color="auto"/>
            <w:bottom w:val="none" w:sz="0" w:space="0" w:color="auto"/>
            <w:right w:val="none" w:sz="0" w:space="0" w:color="auto"/>
          </w:divBdr>
          <w:divsChild>
            <w:div w:id="987981528">
              <w:marLeft w:val="0"/>
              <w:marRight w:val="0"/>
              <w:marTop w:val="0"/>
              <w:marBottom w:val="0"/>
              <w:divBdr>
                <w:top w:val="none" w:sz="0" w:space="0" w:color="auto"/>
                <w:left w:val="none" w:sz="0" w:space="0" w:color="auto"/>
                <w:bottom w:val="none" w:sz="0" w:space="0" w:color="auto"/>
                <w:right w:val="none" w:sz="0" w:space="0" w:color="auto"/>
              </w:divBdr>
              <w:divsChild>
                <w:div w:id="306202854">
                  <w:marLeft w:val="0"/>
                  <w:marRight w:val="0"/>
                  <w:marTop w:val="0"/>
                  <w:marBottom w:val="0"/>
                  <w:divBdr>
                    <w:top w:val="none" w:sz="0" w:space="0" w:color="auto"/>
                    <w:left w:val="none" w:sz="0" w:space="0" w:color="auto"/>
                    <w:bottom w:val="none" w:sz="0" w:space="0" w:color="auto"/>
                    <w:right w:val="none" w:sz="0" w:space="0" w:color="auto"/>
                  </w:divBdr>
                </w:div>
              </w:divsChild>
            </w:div>
            <w:div w:id="2083797850">
              <w:marLeft w:val="0"/>
              <w:marRight w:val="0"/>
              <w:marTop w:val="0"/>
              <w:marBottom w:val="0"/>
              <w:divBdr>
                <w:top w:val="none" w:sz="0" w:space="0" w:color="auto"/>
                <w:left w:val="none" w:sz="0" w:space="0" w:color="auto"/>
                <w:bottom w:val="none" w:sz="0" w:space="0" w:color="auto"/>
                <w:right w:val="none" w:sz="0" w:space="0" w:color="auto"/>
              </w:divBdr>
              <w:divsChild>
                <w:div w:id="249629213">
                  <w:marLeft w:val="0"/>
                  <w:marRight w:val="0"/>
                  <w:marTop w:val="0"/>
                  <w:marBottom w:val="0"/>
                  <w:divBdr>
                    <w:top w:val="none" w:sz="0" w:space="0" w:color="auto"/>
                    <w:left w:val="none" w:sz="0" w:space="0" w:color="auto"/>
                    <w:bottom w:val="none" w:sz="0" w:space="0" w:color="auto"/>
                    <w:right w:val="none" w:sz="0" w:space="0" w:color="auto"/>
                  </w:divBdr>
                </w:div>
              </w:divsChild>
            </w:div>
            <w:div w:id="1835149172">
              <w:marLeft w:val="0"/>
              <w:marRight w:val="0"/>
              <w:marTop w:val="0"/>
              <w:marBottom w:val="0"/>
              <w:divBdr>
                <w:top w:val="none" w:sz="0" w:space="0" w:color="auto"/>
                <w:left w:val="none" w:sz="0" w:space="0" w:color="auto"/>
                <w:bottom w:val="none" w:sz="0" w:space="0" w:color="auto"/>
                <w:right w:val="none" w:sz="0" w:space="0" w:color="auto"/>
              </w:divBdr>
              <w:divsChild>
                <w:div w:id="1988851516">
                  <w:marLeft w:val="0"/>
                  <w:marRight w:val="0"/>
                  <w:marTop w:val="0"/>
                  <w:marBottom w:val="0"/>
                  <w:divBdr>
                    <w:top w:val="none" w:sz="0" w:space="0" w:color="auto"/>
                    <w:left w:val="none" w:sz="0" w:space="0" w:color="auto"/>
                    <w:bottom w:val="none" w:sz="0" w:space="0" w:color="auto"/>
                    <w:right w:val="none" w:sz="0" w:space="0" w:color="auto"/>
                  </w:divBdr>
                </w:div>
              </w:divsChild>
            </w:div>
            <w:div w:id="2115126321">
              <w:marLeft w:val="0"/>
              <w:marRight w:val="0"/>
              <w:marTop w:val="0"/>
              <w:marBottom w:val="0"/>
              <w:divBdr>
                <w:top w:val="none" w:sz="0" w:space="0" w:color="auto"/>
                <w:left w:val="none" w:sz="0" w:space="0" w:color="auto"/>
                <w:bottom w:val="none" w:sz="0" w:space="0" w:color="auto"/>
                <w:right w:val="none" w:sz="0" w:space="0" w:color="auto"/>
              </w:divBdr>
              <w:divsChild>
                <w:div w:id="501430983">
                  <w:marLeft w:val="0"/>
                  <w:marRight w:val="0"/>
                  <w:marTop w:val="0"/>
                  <w:marBottom w:val="0"/>
                  <w:divBdr>
                    <w:top w:val="none" w:sz="0" w:space="0" w:color="auto"/>
                    <w:left w:val="none" w:sz="0" w:space="0" w:color="auto"/>
                    <w:bottom w:val="none" w:sz="0" w:space="0" w:color="auto"/>
                    <w:right w:val="none" w:sz="0" w:space="0" w:color="auto"/>
                  </w:divBdr>
                </w:div>
              </w:divsChild>
            </w:div>
            <w:div w:id="2028867535">
              <w:marLeft w:val="0"/>
              <w:marRight w:val="0"/>
              <w:marTop w:val="0"/>
              <w:marBottom w:val="0"/>
              <w:divBdr>
                <w:top w:val="none" w:sz="0" w:space="0" w:color="auto"/>
                <w:left w:val="none" w:sz="0" w:space="0" w:color="auto"/>
                <w:bottom w:val="none" w:sz="0" w:space="0" w:color="auto"/>
                <w:right w:val="none" w:sz="0" w:space="0" w:color="auto"/>
              </w:divBdr>
              <w:divsChild>
                <w:div w:id="555774840">
                  <w:marLeft w:val="0"/>
                  <w:marRight w:val="0"/>
                  <w:marTop w:val="0"/>
                  <w:marBottom w:val="0"/>
                  <w:divBdr>
                    <w:top w:val="none" w:sz="0" w:space="0" w:color="auto"/>
                    <w:left w:val="none" w:sz="0" w:space="0" w:color="auto"/>
                    <w:bottom w:val="none" w:sz="0" w:space="0" w:color="auto"/>
                    <w:right w:val="none" w:sz="0" w:space="0" w:color="auto"/>
                  </w:divBdr>
                </w:div>
              </w:divsChild>
            </w:div>
            <w:div w:id="274024734">
              <w:marLeft w:val="0"/>
              <w:marRight w:val="0"/>
              <w:marTop w:val="0"/>
              <w:marBottom w:val="0"/>
              <w:divBdr>
                <w:top w:val="none" w:sz="0" w:space="0" w:color="auto"/>
                <w:left w:val="none" w:sz="0" w:space="0" w:color="auto"/>
                <w:bottom w:val="none" w:sz="0" w:space="0" w:color="auto"/>
                <w:right w:val="none" w:sz="0" w:space="0" w:color="auto"/>
              </w:divBdr>
              <w:divsChild>
                <w:div w:id="16004627">
                  <w:marLeft w:val="0"/>
                  <w:marRight w:val="0"/>
                  <w:marTop w:val="0"/>
                  <w:marBottom w:val="0"/>
                  <w:divBdr>
                    <w:top w:val="none" w:sz="0" w:space="0" w:color="auto"/>
                    <w:left w:val="none" w:sz="0" w:space="0" w:color="auto"/>
                    <w:bottom w:val="none" w:sz="0" w:space="0" w:color="auto"/>
                    <w:right w:val="none" w:sz="0" w:space="0" w:color="auto"/>
                  </w:divBdr>
                </w:div>
              </w:divsChild>
            </w:div>
            <w:div w:id="1155293641">
              <w:marLeft w:val="0"/>
              <w:marRight w:val="0"/>
              <w:marTop w:val="0"/>
              <w:marBottom w:val="0"/>
              <w:divBdr>
                <w:top w:val="none" w:sz="0" w:space="0" w:color="auto"/>
                <w:left w:val="none" w:sz="0" w:space="0" w:color="auto"/>
                <w:bottom w:val="none" w:sz="0" w:space="0" w:color="auto"/>
                <w:right w:val="none" w:sz="0" w:space="0" w:color="auto"/>
              </w:divBdr>
              <w:divsChild>
                <w:div w:id="810445907">
                  <w:marLeft w:val="0"/>
                  <w:marRight w:val="0"/>
                  <w:marTop w:val="0"/>
                  <w:marBottom w:val="0"/>
                  <w:divBdr>
                    <w:top w:val="none" w:sz="0" w:space="0" w:color="auto"/>
                    <w:left w:val="none" w:sz="0" w:space="0" w:color="auto"/>
                    <w:bottom w:val="none" w:sz="0" w:space="0" w:color="auto"/>
                    <w:right w:val="none" w:sz="0" w:space="0" w:color="auto"/>
                  </w:divBdr>
                </w:div>
              </w:divsChild>
            </w:div>
            <w:div w:id="1696225011">
              <w:marLeft w:val="0"/>
              <w:marRight w:val="0"/>
              <w:marTop w:val="0"/>
              <w:marBottom w:val="0"/>
              <w:divBdr>
                <w:top w:val="none" w:sz="0" w:space="0" w:color="auto"/>
                <w:left w:val="none" w:sz="0" w:space="0" w:color="auto"/>
                <w:bottom w:val="none" w:sz="0" w:space="0" w:color="auto"/>
                <w:right w:val="none" w:sz="0" w:space="0" w:color="auto"/>
              </w:divBdr>
              <w:divsChild>
                <w:div w:id="1919558801">
                  <w:marLeft w:val="0"/>
                  <w:marRight w:val="0"/>
                  <w:marTop w:val="0"/>
                  <w:marBottom w:val="0"/>
                  <w:divBdr>
                    <w:top w:val="none" w:sz="0" w:space="0" w:color="auto"/>
                    <w:left w:val="none" w:sz="0" w:space="0" w:color="auto"/>
                    <w:bottom w:val="none" w:sz="0" w:space="0" w:color="auto"/>
                    <w:right w:val="none" w:sz="0" w:space="0" w:color="auto"/>
                  </w:divBdr>
                </w:div>
              </w:divsChild>
            </w:div>
            <w:div w:id="1604921935">
              <w:marLeft w:val="0"/>
              <w:marRight w:val="0"/>
              <w:marTop w:val="0"/>
              <w:marBottom w:val="0"/>
              <w:divBdr>
                <w:top w:val="none" w:sz="0" w:space="0" w:color="auto"/>
                <w:left w:val="none" w:sz="0" w:space="0" w:color="auto"/>
                <w:bottom w:val="none" w:sz="0" w:space="0" w:color="auto"/>
                <w:right w:val="none" w:sz="0" w:space="0" w:color="auto"/>
              </w:divBdr>
              <w:divsChild>
                <w:div w:id="972713917">
                  <w:marLeft w:val="0"/>
                  <w:marRight w:val="0"/>
                  <w:marTop w:val="0"/>
                  <w:marBottom w:val="0"/>
                  <w:divBdr>
                    <w:top w:val="none" w:sz="0" w:space="0" w:color="auto"/>
                    <w:left w:val="none" w:sz="0" w:space="0" w:color="auto"/>
                    <w:bottom w:val="none" w:sz="0" w:space="0" w:color="auto"/>
                    <w:right w:val="none" w:sz="0" w:space="0" w:color="auto"/>
                  </w:divBdr>
                </w:div>
              </w:divsChild>
            </w:div>
            <w:div w:id="454717177">
              <w:marLeft w:val="0"/>
              <w:marRight w:val="0"/>
              <w:marTop w:val="0"/>
              <w:marBottom w:val="0"/>
              <w:divBdr>
                <w:top w:val="none" w:sz="0" w:space="0" w:color="auto"/>
                <w:left w:val="none" w:sz="0" w:space="0" w:color="auto"/>
                <w:bottom w:val="none" w:sz="0" w:space="0" w:color="auto"/>
                <w:right w:val="none" w:sz="0" w:space="0" w:color="auto"/>
              </w:divBdr>
              <w:divsChild>
                <w:div w:id="703408682">
                  <w:marLeft w:val="0"/>
                  <w:marRight w:val="0"/>
                  <w:marTop w:val="0"/>
                  <w:marBottom w:val="0"/>
                  <w:divBdr>
                    <w:top w:val="none" w:sz="0" w:space="0" w:color="auto"/>
                    <w:left w:val="none" w:sz="0" w:space="0" w:color="auto"/>
                    <w:bottom w:val="none" w:sz="0" w:space="0" w:color="auto"/>
                    <w:right w:val="none" w:sz="0" w:space="0" w:color="auto"/>
                  </w:divBdr>
                </w:div>
              </w:divsChild>
            </w:div>
            <w:div w:id="856501929">
              <w:marLeft w:val="0"/>
              <w:marRight w:val="0"/>
              <w:marTop w:val="0"/>
              <w:marBottom w:val="0"/>
              <w:divBdr>
                <w:top w:val="none" w:sz="0" w:space="0" w:color="auto"/>
                <w:left w:val="none" w:sz="0" w:space="0" w:color="auto"/>
                <w:bottom w:val="none" w:sz="0" w:space="0" w:color="auto"/>
                <w:right w:val="none" w:sz="0" w:space="0" w:color="auto"/>
              </w:divBdr>
              <w:divsChild>
                <w:div w:id="1900900021">
                  <w:marLeft w:val="0"/>
                  <w:marRight w:val="0"/>
                  <w:marTop w:val="0"/>
                  <w:marBottom w:val="0"/>
                  <w:divBdr>
                    <w:top w:val="none" w:sz="0" w:space="0" w:color="auto"/>
                    <w:left w:val="none" w:sz="0" w:space="0" w:color="auto"/>
                    <w:bottom w:val="none" w:sz="0" w:space="0" w:color="auto"/>
                    <w:right w:val="none" w:sz="0" w:space="0" w:color="auto"/>
                  </w:divBdr>
                </w:div>
              </w:divsChild>
            </w:div>
            <w:div w:id="2113551403">
              <w:marLeft w:val="0"/>
              <w:marRight w:val="0"/>
              <w:marTop w:val="0"/>
              <w:marBottom w:val="0"/>
              <w:divBdr>
                <w:top w:val="none" w:sz="0" w:space="0" w:color="auto"/>
                <w:left w:val="none" w:sz="0" w:space="0" w:color="auto"/>
                <w:bottom w:val="none" w:sz="0" w:space="0" w:color="auto"/>
                <w:right w:val="none" w:sz="0" w:space="0" w:color="auto"/>
              </w:divBdr>
              <w:divsChild>
                <w:div w:id="612175493">
                  <w:marLeft w:val="0"/>
                  <w:marRight w:val="0"/>
                  <w:marTop w:val="0"/>
                  <w:marBottom w:val="0"/>
                  <w:divBdr>
                    <w:top w:val="none" w:sz="0" w:space="0" w:color="auto"/>
                    <w:left w:val="none" w:sz="0" w:space="0" w:color="auto"/>
                    <w:bottom w:val="none" w:sz="0" w:space="0" w:color="auto"/>
                    <w:right w:val="none" w:sz="0" w:space="0" w:color="auto"/>
                  </w:divBdr>
                </w:div>
              </w:divsChild>
            </w:div>
            <w:div w:id="198128993">
              <w:marLeft w:val="0"/>
              <w:marRight w:val="0"/>
              <w:marTop w:val="0"/>
              <w:marBottom w:val="0"/>
              <w:divBdr>
                <w:top w:val="none" w:sz="0" w:space="0" w:color="auto"/>
                <w:left w:val="none" w:sz="0" w:space="0" w:color="auto"/>
                <w:bottom w:val="none" w:sz="0" w:space="0" w:color="auto"/>
                <w:right w:val="none" w:sz="0" w:space="0" w:color="auto"/>
              </w:divBdr>
              <w:divsChild>
                <w:div w:id="1718044854">
                  <w:marLeft w:val="0"/>
                  <w:marRight w:val="0"/>
                  <w:marTop w:val="0"/>
                  <w:marBottom w:val="0"/>
                  <w:divBdr>
                    <w:top w:val="none" w:sz="0" w:space="0" w:color="auto"/>
                    <w:left w:val="none" w:sz="0" w:space="0" w:color="auto"/>
                    <w:bottom w:val="none" w:sz="0" w:space="0" w:color="auto"/>
                    <w:right w:val="none" w:sz="0" w:space="0" w:color="auto"/>
                  </w:divBdr>
                </w:div>
              </w:divsChild>
            </w:div>
            <w:div w:id="38170043">
              <w:marLeft w:val="0"/>
              <w:marRight w:val="0"/>
              <w:marTop w:val="0"/>
              <w:marBottom w:val="0"/>
              <w:divBdr>
                <w:top w:val="none" w:sz="0" w:space="0" w:color="auto"/>
                <w:left w:val="none" w:sz="0" w:space="0" w:color="auto"/>
                <w:bottom w:val="none" w:sz="0" w:space="0" w:color="auto"/>
                <w:right w:val="none" w:sz="0" w:space="0" w:color="auto"/>
              </w:divBdr>
              <w:divsChild>
                <w:div w:id="1760060219">
                  <w:marLeft w:val="0"/>
                  <w:marRight w:val="0"/>
                  <w:marTop w:val="0"/>
                  <w:marBottom w:val="0"/>
                  <w:divBdr>
                    <w:top w:val="none" w:sz="0" w:space="0" w:color="auto"/>
                    <w:left w:val="none" w:sz="0" w:space="0" w:color="auto"/>
                    <w:bottom w:val="none" w:sz="0" w:space="0" w:color="auto"/>
                    <w:right w:val="none" w:sz="0" w:space="0" w:color="auto"/>
                  </w:divBdr>
                </w:div>
              </w:divsChild>
            </w:div>
            <w:div w:id="484515633">
              <w:marLeft w:val="0"/>
              <w:marRight w:val="0"/>
              <w:marTop w:val="0"/>
              <w:marBottom w:val="0"/>
              <w:divBdr>
                <w:top w:val="none" w:sz="0" w:space="0" w:color="auto"/>
                <w:left w:val="none" w:sz="0" w:space="0" w:color="auto"/>
                <w:bottom w:val="none" w:sz="0" w:space="0" w:color="auto"/>
                <w:right w:val="none" w:sz="0" w:space="0" w:color="auto"/>
              </w:divBdr>
              <w:divsChild>
                <w:div w:id="953898908">
                  <w:marLeft w:val="0"/>
                  <w:marRight w:val="0"/>
                  <w:marTop w:val="0"/>
                  <w:marBottom w:val="0"/>
                  <w:divBdr>
                    <w:top w:val="none" w:sz="0" w:space="0" w:color="auto"/>
                    <w:left w:val="none" w:sz="0" w:space="0" w:color="auto"/>
                    <w:bottom w:val="none" w:sz="0" w:space="0" w:color="auto"/>
                    <w:right w:val="none" w:sz="0" w:space="0" w:color="auto"/>
                  </w:divBdr>
                </w:div>
              </w:divsChild>
            </w:div>
            <w:div w:id="1957330519">
              <w:marLeft w:val="0"/>
              <w:marRight w:val="0"/>
              <w:marTop w:val="0"/>
              <w:marBottom w:val="0"/>
              <w:divBdr>
                <w:top w:val="none" w:sz="0" w:space="0" w:color="auto"/>
                <w:left w:val="none" w:sz="0" w:space="0" w:color="auto"/>
                <w:bottom w:val="none" w:sz="0" w:space="0" w:color="auto"/>
                <w:right w:val="none" w:sz="0" w:space="0" w:color="auto"/>
              </w:divBdr>
              <w:divsChild>
                <w:div w:id="492531886">
                  <w:marLeft w:val="0"/>
                  <w:marRight w:val="0"/>
                  <w:marTop w:val="0"/>
                  <w:marBottom w:val="0"/>
                  <w:divBdr>
                    <w:top w:val="none" w:sz="0" w:space="0" w:color="auto"/>
                    <w:left w:val="none" w:sz="0" w:space="0" w:color="auto"/>
                    <w:bottom w:val="none" w:sz="0" w:space="0" w:color="auto"/>
                    <w:right w:val="none" w:sz="0" w:space="0" w:color="auto"/>
                  </w:divBdr>
                </w:div>
              </w:divsChild>
            </w:div>
            <w:div w:id="1353993293">
              <w:marLeft w:val="0"/>
              <w:marRight w:val="0"/>
              <w:marTop w:val="0"/>
              <w:marBottom w:val="0"/>
              <w:divBdr>
                <w:top w:val="none" w:sz="0" w:space="0" w:color="auto"/>
                <w:left w:val="none" w:sz="0" w:space="0" w:color="auto"/>
                <w:bottom w:val="none" w:sz="0" w:space="0" w:color="auto"/>
                <w:right w:val="none" w:sz="0" w:space="0" w:color="auto"/>
              </w:divBdr>
              <w:divsChild>
                <w:div w:id="141582615">
                  <w:marLeft w:val="0"/>
                  <w:marRight w:val="0"/>
                  <w:marTop w:val="0"/>
                  <w:marBottom w:val="0"/>
                  <w:divBdr>
                    <w:top w:val="none" w:sz="0" w:space="0" w:color="auto"/>
                    <w:left w:val="none" w:sz="0" w:space="0" w:color="auto"/>
                    <w:bottom w:val="none" w:sz="0" w:space="0" w:color="auto"/>
                    <w:right w:val="none" w:sz="0" w:space="0" w:color="auto"/>
                  </w:divBdr>
                </w:div>
              </w:divsChild>
            </w:div>
            <w:div w:id="1655521582">
              <w:marLeft w:val="0"/>
              <w:marRight w:val="0"/>
              <w:marTop w:val="0"/>
              <w:marBottom w:val="0"/>
              <w:divBdr>
                <w:top w:val="none" w:sz="0" w:space="0" w:color="auto"/>
                <w:left w:val="none" w:sz="0" w:space="0" w:color="auto"/>
                <w:bottom w:val="none" w:sz="0" w:space="0" w:color="auto"/>
                <w:right w:val="none" w:sz="0" w:space="0" w:color="auto"/>
              </w:divBdr>
              <w:divsChild>
                <w:div w:id="1181045912">
                  <w:marLeft w:val="0"/>
                  <w:marRight w:val="0"/>
                  <w:marTop w:val="0"/>
                  <w:marBottom w:val="0"/>
                  <w:divBdr>
                    <w:top w:val="none" w:sz="0" w:space="0" w:color="auto"/>
                    <w:left w:val="none" w:sz="0" w:space="0" w:color="auto"/>
                    <w:bottom w:val="none" w:sz="0" w:space="0" w:color="auto"/>
                    <w:right w:val="none" w:sz="0" w:space="0" w:color="auto"/>
                  </w:divBdr>
                </w:div>
              </w:divsChild>
            </w:div>
            <w:div w:id="1184439929">
              <w:marLeft w:val="0"/>
              <w:marRight w:val="0"/>
              <w:marTop w:val="0"/>
              <w:marBottom w:val="0"/>
              <w:divBdr>
                <w:top w:val="none" w:sz="0" w:space="0" w:color="auto"/>
                <w:left w:val="none" w:sz="0" w:space="0" w:color="auto"/>
                <w:bottom w:val="none" w:sz="0" w:space="0" w:color="auto"/>
                <w:right w:val="none" w:sz="0" w:space="0" w:color="auto"/>
              </w:divBdr>
              <w:divsChild>
                <w:div w:id="1895698778">
                  <w:marLeft w:val="0"/>
                  <w:marRight w:val="0"/>
                  <w:marTop w:val="0"/>
                  <w:marBottom w:val="0"/>
                  <w:divBdr>
                    <w:top w:val="none" w:sz="0" w:space="0" w:color="auto"/>
                    <w:left w:val="none" w:sz="0" w:space="0" w:color="auto"/>
                    <w:bottom w:val="none" w:sz="0" w:space="0" w:color="auto"/>
                    <w:right w:val="none" w:sz="0" w:space="0" w:color="auto"/>
                  </w:divBdr>
                </w:div>
              </w:divsChild>
            </w:div>
            <w:div w:id="1128354885">
              <w:marLeft w:val="0"/>
              <w:marRight w:val="0"/>
              <w:marTop w:val="0"/>
              <w:marBottom w:val="0"/>
              <w:divBdr>
                <w:top w:val="none" w:sz="0" w:space="0" w:color="auto"/>
                <w:left w:val="none" w:sz="0" w:space="0" w:color="auto"/>
                <w:bottom w:val="none" w:sz="0" w:space="0" w:color="auto"/>
                <w:right w:val="none" w:sz="0" w:space="0" w:color="auto"/>
              </w:divBdr>
              <w:divsChild>
                <w:div w:id="5542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8842">
          <w:marLeft w:val="0"/>
          <w:marRight w:val="0"/>
          <w:marTop w:val="0"/>
          <w:marBottom w:val="0"/>
          <w:divBdr>
            <w:top w:val="none" w:sz="0" w:space="0" w:color="auto"/>
            <w:left w:val="none" w:sz="0" w:space="0" w:color="auto"/>
            <w:bottom w:val="none" w:sz="0" w:space="0" w:color="auto"/>
            <w:right w:val="none" w:sz="0" w:space="0" w:color="auto"/>
          </w:divBdr>
          <w:divsChild>
            <w:div w:id="1411468004">
              <w:marLeft w:val="0"/>
              <w:marRight w:val="0"/>
              <w:marTop w:val="0"/>
              <w:marBottom w:val="0"/>
              <w:divBdr>
                <w:top w:val="none" w:sz="0" w:space="0" w:color="auto"/>
                <w:left w:val="none" w:sz="0" w:space="0" w:color="auto"/>
                <w:bottom w:val="none" w:sz="0" w:space="0" w:color="auto"/>
                <w:right w:val="none" w:sz="0" w:space="0" w:color="auto"/>
              </w:divBdr>
              <w:divsChild>
                <w:div w:id="1645163616">
                  <w:marLeft w:val="0"/>
                  <w:marRight w:val="0"/>
                  <w:marTop w:val="0"/>
                  <w:marBottom w:val="0"/>
                  <w:divBdr>
                    <w:top w:val="none" w:sz="0" w:space="0" w:color="auto"/>
                    <w:left w:val="none" w:sz="0" w:space="0" w:color="auto"/>
                    <w:bottom w:val="none" w:sz="0" w:space="0" w:color="auto"/>
                    <w:right w:val="none" w:sz="0" w:space="0" w:color="auto"/>
                  </w:divBdr>
                </w:div>
              </w:divsChild>
            </w:div>
            <w:div w:id="1704592605">
              <w:marLeft w:val="0"/>
              <w:marRight w:val="0"/>
              <w:marTop w:val="0"/>
              <w:marBottom w:val="0"/>
              <w:divBdr>
                <w:top w:val="none" w:sz="0" w:space="0" w:color="auto"/>
                <w:left w:val="none" w:sz="0" w:space="0" w:color="auto"/>
                <w:bottom w:val="none" w:sz="0" w:space="0" w:color="auto"/>
                <w:right w:val="none" w:sz="0" w:space="0" w:color="auto"/>
              </w:divBdr>
              <w:divsChild>
                <w:div w:id="411974085">
                  <w:marLeft w:val="0"/>
                  <w:marRight w:val="0"/>
                  <w:marTop w:val="0"/>
                  <w:marBottom w:val="0"/>
                  <w:divBdr>
                    <w:top w:val="none" w:sz="0" w:space="0" w:color="auto"/>
                    <w:left w:val="none" w:sz="0" w:space="0" w:color="auto"/>
                    <w:bottom w:val="none" w:sz="0" w:space="0" w:color="auto"/>
                    <w:right w:val="none" w:sz="0" w:space="0" w:color="auto"/>
                  </w:divBdr>
                </w:div>
              </w:divsChild>
            </w:div>
            <w:div w:id="81724587">
              <w:marLeft w:val="0"/>
              <w:marRight w:val="0"/>
              <w:marTop w:val="0"/>
              <w:marBottom w:val="0"/>
              <w:divBdr>
                <w:top w:val="none" w:sz="0" w:space="0" w:color="auto"/>
                <w:left w:val="none" w:sz="0" w:space="0" w:color="auto"/>
                <w:bottom w:val="none" w:sz="0" w:space="0" w:color="auto"/>
                <w:right w:val="none" w:sz="0" w:space="0" w:color="auto"/>
              </w:divBdr>
              <w:divsChild>
                <w:div w:id="2009167397">
                  <w:marLeft w:val="0"/>
                  <w:marRight w:val="0"/>
                  <w:marTop w:val="0"/>
                  <w:marBottom w:val="0"/>
                  <w:divBdr>
                    <w:top w:val="none" w:sz="0" w:space="0" w:color="auto"/>
                    <w:left w:val="none" w:sz="0" w:space="0" w:color="auto"/>
                    <w:bottom w:val="none" w:sz="0" w:space="0" w:color="auto"/>
                    <w:right w:val="none" w:sz="0" w:space="0" w:color="auto"/>
                  </w:divBdr>
                </w:div>
              </w:divsChild>
            </w:div>
            <w:div w:id="759563503">
              <w:marLeft w:val="0"/>
              <w:marRight w:val="0"/>
              <w:marTop w:val="0"/>
              <w:marBottom w:val="0"/>
              <w:divBdr>
                <w:top w:val="none" w:sz="0" w:space="0" w:color="auto"/>
                <w:left w:val="none" w:sz="0" w:space="0" w:color="auto"/>
                <w:bottom w:val="none" w:sz="0" w:space="0" w:color="auto"/>
                <w:right w:val="none" w:sz="0" w:space="0" w:color="auto"/>
              </w:divBdr>
              <w:divsChild>
                <w:div w:id="607659946">
                  <w:marLeft w:val="0"/>
                  <w:marRight w:val="0"/>
                  <w:marTop w:val="0"/>
                  <w:marBottom w:val="0"/>
                  <w:divBdr>
                    <w:top w:val="none" w:sz="0" w:space="0" w:color="auto"/>
                    <w:left w:val="none" w:sz="0" w:space="0" w:color="auto"/>
                    <w:bottom w:val="none" w:sz="0" w:space="0" w:color="auto"/>
                    <w:right w:val="none" w:sz="0" w:space="0" w:color="auto"/>
                  </w:divBdr>
                </w:div>
              </w:divsChild>
            </w:div>
            <w:div w:id="1458990864">
              <w:marLeft w:val="0"/>
              <w:marRight w:val="0"/>
              <w:marTop w:val="0"/>
              <w:marBottom w:val="0"/>
              <w:divBdr>
                <w:top w:val="none" w:sz="0" w:space="0" w:color="auto"/>
                <w:left w:val="none" w:sz="0" w:space="0" w:color="auto"/>
                <w:bottom w:val="none" w:sz="0" w:space="0" w:color="auto"/>
                <w:right w:val="none" w:sz="0" w:space="0" w:color="auto"/>
              </w:divBdr>
              <w:divsChild>
                <w:div w:id="1261257244">
                  <w:marLeft w:val="0"/>
                  <w:marRight w:val="0"/>
                  <w:marTop w:val="0"/>
                  <w:marBottom w:val="0"/>
                  <w:divBdr>
                    <w:top w:val="none" w:sz="0" w:space="0" w:color="auto"/>
                    <w:left w:val="none" w:sz="0" w:space="0" w:color="auto"/>
                    <w:bottom w:val="none" w:sz="0" w:space="0" w:color="auto"/>
                    <w:right w:val="none" w:sz="0" w:space="0" w:color="auto"/>
                  </w:divBdr>
                </w:div>
              </w:divsChild>
            </w:div>
            <w:div w:id="457266486">
              <w:marLeft w:val="0"/>
              <w:marRight w:val="0"/>
              <w:marTop w:val="0"/>
              <w:marBottom w:val="0"/>
              <w:divBdr>
                <w:top w:val="none" w:sz="0" w:space="0" w:color="auto"/>
                <w:left w:val="none" w:sz="0" w:space="0" w:color="auto"/>
                <w:bottom w:val="none" w:sz="0" w:space="0" w:color="auto"/>
                <w:right w:val="none" w:sz="0" w:space="0" w:color="auto"/>
              </w:divBdr>
              <w:divsChild>
                <w:div w:id="1667056959">
                  <w:marLeft w:val="0"/>
                  <w:marRight w:val="0"/>
                  <w:marTop w:val="0"/>
                  <w:marBottom w:val="0"/>
                  <w:divBdr>
                    <w:top w:val="none" w:sz="0" w:space="0" w:color="auto"/>
                    <w:left w:val="none" w:sz="0" w:space="0" w:color="auto"/>
                    <w:bottom w:val="none" w:sz="0" w:space="0" w:color="auto"/>
                    <w:right w:val="none" w:sz="0" w:space="0" w:color="auto"/>
                  </w:divBdr>
                </w:div>
              </w:divsChild>
            </w:div>
            <w:div w:id="1137994230">
              <w:marLeft w:val="0"/>
              <w:marRight w:val="0"/>
              <w:marTop w:val="0"/>
              <w:marBottom w:val="0"/>
              <w:divBdr>
                <w:top w:val="none" w:sz="0" w:space="0" w:color="auto"/>
                <w:left w:val="none" w:sz="0" w:space="0" w:color="auto"/>
                <w:bottom w:val="none" w:sz="0" w:space="0" w:color="auto"/>
                <w:right w:val="none" w:sz="0" w:space="0" w:color="auto"/>
              </w:divBdr>
              <w:divsChild>
                <w:div w:id="389547137">
                  <w:marLeft w:val="0"/>
                  <w:marRight w:val="0"/>
                  <w:marTop w:val="0"/>
                  <w:marBottom w:val="0"/>
                  <w:divBdr>
                    <w:top w:val="none" w:sz="0" w:space="0" w:color="auto"/>
                    <w:left w:val="none" w:sz="0" w:space="0" w:color="auto"/>
                    <w:bottom w:val="none" w:sz="0" w:space="0" w:color="auto"/>
                    <w:right w:val="none" w:sz="0" w:space="0" w:color="auto"/>
                  </w:divBdr>
                </w:div>
              </w:divsChild>
            </w:div>
            <w:div w:id="1803110183">
              <w:marLeft w:val="0"/>
              <w:marRight w:val="0"/>
              <w:marTop w:val="0"/>
              <w:marBottom w:val="0"/>
              <w:divBdr>
                <w:top w:val="none" w:sz="0" w:space="0" w:color="auto"/>
                <w:left w:val="none" w:sz="0" w:space="0" w:color="auto"/>
                <w:bottom w:val="none" w:sz="0" w:space="0" w:color="auto"/>
                <w:right w:val="none" w:sz="0" w:space="0" w:color="auto"/>
              </w:divBdr>
              <w:divsChild>
                <w:div w:id="991367405">
                  <w:marLeft w:val="0"/>
                  <w:marRight w:val="0"/>
                  <w:marTop w:val="0"/>
                  <w:marBottom w:val="0"/>
                  <w:divBdr>
                    <w:top w:val="none" w:sz="0" w:space="0" w:color="auto"/>
                    <w:left w:val="none" w:sz="0" w:space="0" w:color="auto"/>
                    <w:bottom w:val="none" w:sz="0" w:space="0" w:color="auto"/>
                    <w:right w:val="none" w:sz="0" w:space="0" w:color="auto"/>
                  </w:divBdr>
                </w:div>
              </w:divsChild>
            </w:div>
            <w:div w:id="71708946">
              <w:marLeft w:val="0"/>
              <w:marRight w:val="0"/>
              <w:marTop w:val="0"/>
              <w:marBottom w:val="0"/>
              <w:divBdr>
                <w:top w:val="none" w:sz="0" w:space="0" w:color="auto"/>
                <w:left w:val="none" w:sz="0" w:space="0" w:color="auto"/>
                <w:bottom w:val="none" w:sz="0" w:space="0" w:color="auto"/>
                <w:right w:val="none" w:sz="0" w:space="0" w:color="auto"/>
              </w:divBdr>
              <w:divsChild>
                <w:div w:id="1338770626">
                  <w:marLeft w:val="0"/>
                  <w:marRight w:val="0"/>
                  <w:marTop w:val="0"/>
                  <w:marBottom w:val="0"/>
                  <w:divBdr>
                    <w:top w:val="none" w:sz="0" w:space="0" w:color="auto"/>
                    <w:left w:val="none" w:sz="0" w:space="0" w:color="auto"/>
                    <w:bottom w:val="none" w:sz="0" w:space="0" w:color="auto"/>
                    <w:right w:val="none" w:sz="0" w:space="0" w:color="auto"/>
                  </w:divBdr>
                </w:div>
              </w:divsChild>
            </w:div>
            <w:div w:id="676006159">
              <w:marLeft w:val="0"/>
              <w:marRight w:val="0"/>
              <w:marTop w:val="0"/>
              <w:marBottom w:val="0"/>
              <w:divBdr>
                <w:top w:val="none" w:sz="0" w:space="0" w:color="auto"/>
                <w:left w:val="none" w:sz="0" w:space="0" w:color="auto"/>
                <w:bottom w:val="none" w:sz="0" w:space="0" w:color="auto"/>
                <w:right w:val="none" w:sz="0" w:space="0" w:color="auto"/>
              </w:divBdr>
              <w:divsChild>
                <w:div w:id="411051358">
                  <w:marLeft w:val="0"/>
                  <w:marRight w:val="0"/>
                  <w:marTop w:val="0"/>
                  <w:marBottom w:val="0"/>
                  <w:divBdr>
                    <w:top w:val="none" w:sz="0" w:space="0" w:color="auto"/>
                    <w:left w:val="none" w:sz="0" w:space="0" w:color="auto"/>
                    <w:bottom w:val="none" w:sz="0" w:space="0" w:color="auto"/>
                    <w:right w:val="none" w:sz="0" w:space="0" w:color="auto"/>
                  </w:divBdr>
                </w:div>
              </w:divsChild>
            </w:div>
            <w:div w:id="1299335959">
              <w:marLeft w:val="0"/>
              <w:marRight w:val="0"/>
              <w:marTop w:val="0"/>
              <w:marBottom w:val="0"/>
              <w:divBdr>
                <w:top w:val="none" w:sz="0" w:space="0" w:color="auto"/>
                <w:left w:val="none" w:sz="0" w:space="0" w:color="auto"/>
                <w:bottom w:val="none" w:sz="0" w:space="0" w:color="auto"/>
                <w:right w:val="none" w:sz="0" w:space="0" w:color="auto"/>
              </w:divBdr>
              <w:divsChild>
                <w:div w:id="352341319">
                  <w:marLeft w:val="0"/>
                  <w:marRight w:val="0"/>
                  <w:marTop w:val="0"/>
                  <w:marBottom w:val="0"/>
                  <w:divBdr>
                    <w:top w:val="none" w:sz="0" w:space="0" w:color="auto"/>
                    <w:left w:val="none" w:sz="0" w:space="0" w:color="auto"/>
                    <w:bottom w:val="none" w:sz="0" w:space="0" w:color="auto"/>
                    <w:right w:val="none" w:sz="0" w:space="0" w:color="auto"/>
                  </w:divBdr>
                </w:div>
              </w:divsChild>
            </w:div>
            <w:div w:id="53938773">
              <w:marLeft w:val="0"/>
              <w:marRight w:val="0"/>
              <w:marTop w:val="0"/>
              <w:marBottom w:val="0"/>
              <w:divBdr>
                <w:top w:val="none" w:sz="0" w:space="0" w:color="auto"/>
                <w:left w:val="none" w:sz="0" w:space="0" w:color="auto"/>
                <w:bottom w:val="none" w:sz="0" w:space="0" w:color="auto"/>
                <w:right w:val="none" w:sz="0" w:space="0" w:color="auto"/>
              </w:divBdr>
              <w:divsChild>
                <w:div w:id="1504470880">
                  <w:marLeft w:val="0"/>
                  <w:marRight w:val="0"/>
                  <w:marTop w:val="0"/>
                  <w:marBottom w:val="0"/>
                  <w:divBdr>
                    <w:top w:val="none" w:sz="0" w:space="0" w:color="auto"/>
                    <w:left w:val="none" w:sz="0" w:space="0" w:color="auto"/>
                    <w:bottom w:val="none" w:sz="0" w:space="0" w:color="auto"/>
                    <w:right w:val="none" w:sz="0" w:space="0" w:color="auto"/>
                  </w:divBdr>
                </w:div>
              </w:divsChild>
            </w:div>
            <w:div w:id="1033578117">
              <w:marLeft w:val="0"/>
              <w:marRight w:val="0"/>
              <w:marTop w:val="0"/>
              <w:marBottom w:val="0"/>
              <w:divBdr>
                <w:top w:val="none" w:sz="0" w:space="0" w:color="auto"/>
                <w:left w:val="none" w:sz="0" w:space="0" w:color="auto"/>
                <w:bottom w:val="none" w:sz="0" w:space="0" w:color="auto"/>
                <w:right w:val="none" w:sz="0" w:space="0" w:color="auto"/>
              </w:divBdr>
              <w:divsChild>
                <w:div w:id="2033415077">
                  <w:marLeft w:val="0"/>
                  <w:marRight w:val="0"/>
                  <w:marTop w:val="0"/>
                  <w:marBottom w:val="0"/>
                  <w:divBdr>
                    <w:top w:val="none" w:sz="0" w:space="0" w:color="auto"/>
                    <w:left w:val="none" w:sz="0" w:space="0" w:color="auto"/>
                    <w:bottom w:val="none" w:sz="0" w:space="0" w:color="auto"/>
                    <w:right w:val="none" w:sz="0" w:space="0" w:color="auto"/>
                  </w:divBdr>
                </w:div>
              </w:divsChild>
            </w:div>
            <w:div w:id="2108109074">
              <w:marLeft w:val="0"/>
              <w:marRight w:val="0"/>
              <w:marTop w:val="0"/>
              <w:marBottom w:val="0"/>
              <w:divBdr>
                <w:top w:val="none" w:sz="0" w:space="0" w:color="auto"/>
                <w:left w:val="none" w:sz="0" w:space="0" w:color="auto"/>
                <w:bottom w:val="none" w:sz="0" w:space="0" w:color="auto"/>
                <w:right w:val="none" w:sz="0" w:space="0" w:color="auto"/>
              </w:divBdr>
              <w:divsChild>
                <w:div w:id="1540780944">
                  <w:marLeft w:val="0"/>
                  <w:marRight w:val="0"/>
                  <w:marTop w:val="0"/>
                  <w:marBottom w:val="0"/>
                  <w:divBdr>
                    <w:top w:val="none" w:sz="0" w:space="0" w:color="auto"/>
                    <w:left w:val="none" w:sz="0" w:space="0" w:color="auto"/>
                    <w:bottom w:val="none" w:sz="0" w:space="0" w:color="auto"/>
                    <w:right w:val="none" w:sz="0" w:space="0" w:color="auto"/>
                  </w:divBdr>
                </w:div>
              </w:divsChild>
            </w:div>
            <w:div w:id="329866539">
              <w:marLeft w:val="0"/>
              <w:marRight w:val="0"/>
              <w:marTop w:val="0"/>
              <w:marBottom w:val="0"/>
              <w:divBdr>
                <w:top w:val="none" w:sz="0" w:space="0" w:color="auto"/>
                <w:left w:val="none" w:sz="0" w:space="0" w:color="auto"/>
                <w:bottom w:val="none" w:sz="0" w:space="0" w:color="auto"/>
                <w:right w:val="none" w:sz="0" w:space="0" w:color="auto"/>
              </w:divBdr>
              <w:divsChild>
                <w:div w:id="159784282">
                  <w:marLeft w:val="0"/>
                  <w:marRight w:val="0"/>
                  <w:marTop w:val="0"/>
                  <w:marBottom w:val="0"/>
                  <w:divBdr>
                    <w:top w:val="none" w:sz="0" w:space="0" w:color="auto"/>
                    <w:left w:val="none" w:sz="0" w:space="0" w:color="auto"/>
                    <w:bottom w:val="none" w:sz="0" w:space="0" w:color="auto"/>
                    <w:right w:val="none" w:sz="0" w:space="0" w:color="auto"/>
                  </w:divBdr>
                </w:div>
              </w:divsChild>
            </w:div>
            <w:div w:id="536436152">
              <w:marLeft w:val="0"/>
              <w:marRight w:val="0"/>
              <w:marTop w:val="0"/>
              <w:marBottom w:val="0"/>
              <w:divBdr>
                <w:top w:val="none" w:sz="0" w:space="0" w:color="auto"/>
                <w:left w:val="none" w:sz="0" w:space="0" w:color="auto"/>
                <w:bottom w:val="none" w:sz="0" w:space="0" w:color="auto"/>
                <w:right w:val="none" w:sz="0" w:space="0" w:color="auto"/>
              </w:divBdr>
              <w:divsChild>
                <w:div w:id="1501432897">
                  <w:marLeft w:val="0"/>
                  <w:marRight w:val="0"/>
                  <w:marTop w:val="0"/>
                  <w:marBottom w:val="0"/>
                  <w:divBdr>
                    <w:top w:val="none" w:sz="0" w:space="0" w:color="auto"/>
                    <w:left w:val="none" w:sz="0" w:space="0" w:color="auto"/>
                    <w:bottom w:val="none" w:sz="0" w:space="0" w:color="auto"/>
                    <w:right w:val="none" w:sz="0" w:space="0" w:color="auto"/>
                  </w:divBdr>
                </w:div>
              </w:divsChild>
            </w:div>
            <w:div w:id="2100830589">
              <w:marLeft w:val="0"/>
              <w:marRight w:val="0"/>
              <w:marTop w:val="0"/>
              <w:marBottom w:val="0"/>
              <w:divBdr>
                <w:top w:val="none" w:sz="0" w:space="0" w:color="auto"/>
                <w:left w:val="none" w:sz="0" w:space="0" w:color="auto"/>
                <w:bottom w:val="none" w:sz="0" w:space="0" w:color="auto"/>
                <w:right w:val="none" w:sz="0" w:space="0" w:color="auto"/>
              </w:divBdr>
              <w:divsChild>
                <w:div w:id="63454973">
                  <w:marLeft w:val="0"/>
                  <w:marRight w:val="0"/>
                  <w:marTop w:val="0"/>
                  <w:marBottom w:val="0"/>
                  <w:divBdr>
                    <w:top w:val="none" w:sz="0" w:space="0" w:color="auto"/>
                    <w:left w:val="none" w:sz="0" w:space="0" w:color="auto"/>
                    <w:bottom w:val="none" w:sz="0" w:space="0" w:color="auto"/>
                    <w:right w:val="none" w:sz="0" w:space="0" w:color="auto"/>
                  </w:divBdr>
                </w:div>
              </w:divsChild>
            </w:div>
            <w:div w:id="1024134739">
              <w:marLeft w:val="0"/>
              <w:marRight w:val="0"/>
              <w:marTop w:val="0"/>
              <w:marBottom w:val="0"/>
              <w:divBdr>
                <w:top w:val="none" w:sz="0" w:space="0" w:color="auto"/>
                <w:left w:val="none" w:sz="0" w:space="0" w:color="auto"/>
                <w:bottom w:val="none" w:sz="0" w:space="0" w:color="auto"/>
                <w:right w:val="none" w:sz="0" w:space="0" w:color="auto"/>
              </w:divBdr>
              <w:divsChild>
                <w:div w:id="1300917410">
                  <w:marLeft w:val="0"/>
                  <w:marRight w:val="0"/>
                  <w:marTop w:val="0"/>
                  <w:marBottom w:val="0"/>
                  <w:divBdr>
                    <w:top w:val="none" w:sz="0" w:space="0" w:color="auto"/>
                    <w:left w:val="none" w:sz="0" w:space="0" w:color="auto"/>
                    <w:bottom w:val="none" w:sz="0" w:space="0" w:color="auto"/>
                    <w:right w:val="none" w:sz="0" w:space="0" w:color="auto"/>
                  </w:divBdr>
                </w:div>
              </w:divsChild>
            </w:div>
            <w:div w:id="247426985">
              <w:marLeft w:val="0"/>
              <w:marRight w:val="0"/>
              <w:marTop w:val="0"/>
              <w:marBottom w:val="0"/>
              <w:divBdr>
                <w:top w:val="none" w:sz="0" w:space="0" w:color="auto"/>
                <w:left w:val="none" w:sz="0" w:space="0" w:color="auto"/>
                <w:bottom w:val="none" w:sz="0" w:space="0" w:color="auto"/>
                <w:right w:val="none" w:sz="0" w:space="0" w:color="auto"/>
              </w:divBdr>
              <w:divsChild>
                <w:div w:id="297301841">
                  <w:marLeft w:val="0"/>
                  <w:marRight w:val="0"/>
                  <w:marTop w:val="0"/>
                  <w:marBottom w:val="0"/>
                  <w:divBdr>
                    <w:top w:val="none" w:sz="0" w:space="0" w:color="auto"/>
                    <w:left w:val="none" w:sz="0" w:space="0" w:color="auto"/>
                    <w:bottom w:val="none" w:sz="0" w:space="0" w:color="auto"/>
                    <w:right w:val="none" w:sz="0" w:space="0" w:color="auto"/>
                  </w:divBdr>
                </w:div>
              </w:divsChild>
            </w:div>
            <w:div w:id="28069998">
              <w:marLeft w:val="0"/>
              <w:marRight w:val="0"/>
              <w:marTop w:val="0"/>
              <w:marBottom w:val="0"/>
              <w:divBdr>
                <w:top w:val="none" w:sz="0" w:space="0" w:color="auto"/>
                <w:left w:val="none" w:sz="0" w:space="0" w:color="auto"/>
                <w:bottom w:val="none" w:sz="0" w:space="0" w:color="auto"/>
                <w:right w:val="none" w:sz="0" w:space="0" w:color="auto"/>
              </w:divBdr>
              <w:divsChild>
                <w:div w:id="437408774">
                  <w:marLeft w:val="0"/>
                  <w:marRight w:val="0"/>
                  <w:marTop w:val="0"/>
                  <w:marBottom w:val="0"/>
                  <w:divBdr>
                    <w:top w:val="none" w:sz="0" w:space="0" w:color="auto"/>
                    <w:left w:val="none" w:sz="0" w:space="0" w:color="auto"/>
                    <w:bottom w:val="none" w:sz="0" w:space="0" w:color="auto"/>
                    <w:right w:val="none" w:sz="0" w:space="0" w:color="auto"/>
                  </w:divBdr>
                </w:div>
              </w:divsChild>
            </w:div>
            <w:div w:id="849952502">
              <w:marLeft w:val="0"/>
              <w:marRight w:val="0"/>
              <w:marTop w:val="0"/>
              <w:marBottom w:val="0"/>
              <w:divBdr>
                <w:top w:val="none" w:sz="0" w:space="0" w:color="auto"/>
                <w:left w:val="none" w:sz="0" w:space="0" w:color="auto"/>
                <w:bottom w:val="none" w:sz="0" w:space="0" w:color="auto"/>
                <w:right w:val="none" w:sz="0" w:space="0" w:color="auto"/>
              </w:divBdr>
              <w:divsChild>
                <w:div w:id="454713922">
                  <w:marLeft w:val="0"/>
                  <w:marRight w:val="0"/>
                  <w:marTop w:val="0"/>
                  <w:marBottom w:val="0"/>
                  <w:divBdr>
                    <w:top w:val="none" w:sz="0" w:space="0" w:color="auto"/>
                    <w:left w:val="none" w:sz="0" w:space="0" w:color="auto"/>
                    <w:bottom w:val="none" w:sz="0" w:space="0" w:color="auto"/>
                    <w:right w:val="none" w:sz="0" w:space="0" w:color="auto"/>
                  </w:divBdr>
                </w:div>
              </w:divsChild>
            </w:div>
            <w:div w:id="227425232">
              <w:marLeft w:val="0"/>
              <w:marRight w:val="0"/>
              <w:marTop w:val="0"/>
              <w:marBottom w:val="0"/>
              <w:divBdr>
                <w:top w:val="none" w:sz="0" w:space="0" w:color="auto"/>
                <w:left w:val="none" w:sz="0" w:space="0" w:color="auto"/>
                <w:bottom w:val="none" w:sz="0" w:space="0" w:color="auto"/>
                <w:right w:val="none" w:sz="0" w:space="0" w:color="auto"/>
              </w:divBdr>
              <w:divsChild>
                <w:div w:id="2136172558">
                  <w:marLeft w:val="0"/>
                  <w:marRight w:val="0"/>
                  <w:marTop w:val="0"/>
                  <w:marBottom w:val="0"/>
                  <w:divBdr>
                    <w:top w:val="none" w:sz="0" w:space="0" w:color="auto"/>
                    <w:left w:val="none" w:sz="0" w:space="0" w:color="auto"/>
                    <w:bottom w:val="none" w:sz="0" w:space="0" w:color="auto"/>
                    <w:right w:val="none" w:sz="0" w:space="0" w:color="auto"/>
                  </w:divBdr>
                </w:div>
              </w:divsChild>
            </w:div>
            <w:div w:id="1272318665">
              <w:marLeft w:val="0"/>
              <w:marRight w:val="0"/>
              <w:marTop w:val="0"/>
              <w:marBottom w:val="0"/>
              <w:divBdr>
                <w:top w:val="none" w:sz="0" w:space="0" w:color="auto"/>
                <w:left w:val="none" w:sz="0" w:space="0" w:color="auto"/>
                <w:bottom w:val="none" w:sz="0" w:space="0" w:color="auto"/>
                <w:right w:val="none" w:sz="0" w:space="0" w:color="auto"/>
              </w:divBdr>
              <w:divsChild>
                <w:div w:id="343476840">
                  <w:marLeft w:val="0"/>
                  <w:marRight w:val="0"/>
                  <w:marTop w:val="0"/>
                  <w:marBottom w:val="0"/>
                  <w:divBdr>
                    <w:top w:val="none" w:sz="0" w:space="0" w:color="auto"/>
                    <w:left w:val="none" w:sz="0" w:space="0" w:color="auto"/>
                    <w:bottom w:val="none" w:sz="0" w:space="0" w:color="auto"/>
                    <w:right w:val="none" w:sz="0" w:space="0" w:color="auto"/>
                  </w:divBdr>
                </w:div>
              </w:divsChild>
            </w:div>
            <w:div w:id="1577007873">
              <w:marLeft w:val="0"/>
              <w:marRight w:val="0"/>
              <w:marTop w:val="0"/>
              <w:marBottom w:val="0"/>
              <w:divBdr>
                <w:top w:val="none" w:sz="0" w:space="0" w:color="auto"/>
                <w:left w:val="none" w:sz="0" w:space="0" w:color="auto"/>
                <w:bottom w:val="none" w:sz="0" w:space="0" w:color="auto"/>
                <w:right w:val="none" w:sz="0" w:space="0" w:color="auto"/>
              </w:divBdr>
              <w:divsChild>
                <w:div w:id="1046610336">
                  <w:marLeft w:val="0"/>
                  <w:marRight w:val="0"/>
                  <w:marTop w:val="0"/>
                  <w:marBottom w:val="0"/>
                  <w:divBdr>
                    <w:top w:val="none" w:sz="0" w:space="0" w:color="auto"/>
                    <w:left w:val="none" w:sz="0" w:space="0" w:color="auto"/>
                    <w:bottom w:val="none" w:sz="0" w:space="0" w:color="auto"/>
                    <w:right w:val="none" w:sz="0" w:space="0" w:color="auto"/>
                  </w:divBdr>
                </w:div>
              </w:divsChild>
            </w:div>
            <w:div w:id="525484346">
              <w:marLeft w:val="0"/>
              <w:marRight w:val="0"/>
              <w:marTop w:val="0"/>
              <w:marBottom w:val="0"/>
              <w:divBdr>
                <w:top w:val="none" w:sz="0" w:space="0" w:color="auto"/>
                <w:left w:val="none" w:sz="0" w:space="0" w:color="auto"/>
                <w:bottom w:val="none" w:sz="0" w:space="0" w:color="auto"/>
                <w:right w:val="none" w:sz="0" w:space="0" w:color="auto"/>
              </w:divBdr>
              <w:divsChild>
                <w:div w:id="1715500479">
                  <w:marLeft w:val="0"/>
                  <w:marRight w:val="0"/>
                  <w:marTop w:val="0"/>
                  <w:marBottom w:val="0"/>
                  <w:divBdr>
                    <w:top w:val="none" w:sz="0" w:space="0" w:color="auto"/>
                    <w:left w:val="none" w:sz="0" w:space="0" w:color="auto"/>
                    <w:bottom w:val="none" w:sz="0" w:space="0" w:color="auto"/>
                    <w:right w:val="none" w:sz="0" w:space="0" w:color="auto"/>
                  </w:divBdr>
                </w:div>
                <w:div w:id="1373845762">
                  <w:marLeft w:val="0"/>
                  <w:marRight w:val="0"/>
                  <w:marTop w:val="0"/>
                  <w:marBottom w:val="0"/>
                  <w:divBdr>
                    <w:top w:val="none" w:sz="0" w:space="0" w:color="auto"/>
                    <w:left w:val="none" w:sz="0" w:space="0" w:color="auto"/>
                    <w:bottom w:val="none" w:sz="0" w:space="0" w:color="auto"/>
                    <w:right w:val="none" w:sz="0" w:space="0" w:color="auto"/>
                  </w:divBdr>
                </w:div>
              </w:divsChild>
            </w:div>
            <w:div w:id="1069771073">
              <w:marLeft w:val="0"/>
              <w:marRight w:val="0"/>
              <w:marTop w:val="0"/>
              <w:marBottom w:val="0"/>
              <w:divBdr>
                <w:top w:val="none" w:sz="0" w:space="0" w:color="auto"/>
                <w:left w:val="none" w:sz="0" w:space="0" w:color="auto"/>
                <w:bottom w:val="none" w:sz="0" w:space="0" w:color="auto"/>
                <w:right w:val="none" w:sz="0" w:space="0" w:color="auto"/>
              </w:divBdr>
              <w:divsChild>
                <w:div w:id="1585215134">
                  <w:marLeft w:val="0"/>
                  <w:marRight w:val="0"/>
                  <w:marTop w:val="0"/>
                  <w:marBottom w:val="0"/>
                  <w:divBdr>
                    <w:top w:val="none" w:sz="0" w:space="0" w:color="auto"/>
                    <w:left w:val="none" w:sz="0" w:space="0" w:color="auto"/>
                    <w:bottom w:val="none" w:sz="0" w:space="0" w:color="auto"/>
                    <w:right w:val="none" w:sz="0" w:space="0" w:color="auto"/>
                  </w:divBdr>
                </w:div>
              </w:divsChild>
            </w:div>
            <w:div w:id="1816290700">
              <w:marLeft w:val="0"/>
              <w:marRight w:val="0"/>
              <w:marTop w:val="0"/>
              <w:marBottom w:val="0"/>
              <w:divBdr>
                <w:top w:val="none" w:sz="0" w:space="0" w:color="auto"/>
                <w:left w:val="none" w:sz="0" w:space="0" w:color="auto"/>
                <w:bottom w:val="none" w:sz="0" w:space="0" w:color="auto"/>
                <w:right w:val="none" w:sz="0" w:space="0" w:color="auto"/>
              </w:divBdr>
              <w:divsChild>
                <w:div w:id="1360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7474">
          <w:marLeft w:val="0"/>
          <w:marRight w:val="0"/>
          <w:marTop w:val="0"/>
          <w:marBottom w:val="0"/>
          <w:divBdr>
            <w:top w:val="none" w:sz="0" w:space="0" w:color="auto"/>
            <w:left w:val="none" w:sz="0" w:space="0" w:color="auto"/>
            <w:bottom w:val="none" w:sz="0" w:space="0" w:color="auto"/>
            <w:right w:val="none" w:sz="0" w:space="0" w:color="auto"/>
          </w:divBdr>
          <w:divsChild>
            <w:div w:id="544827103">
              <w:marLeft w:val="0"/>
              <w:marRight w:val="0"/>
              <w:marTop w:val="0"/>
              <w:marBottom w:val="0"/>
              <w:divBdr>
                <w:top w:val="none" w:sz="0" w:space="0" w:color="auto"/>
                <w:left w:val="none" w:sz="0" w:space="0" w:color="auto"/>
                <w:bottom w:val="none" w:sz="0" w:space="0" w:color="auto"/>
                <w:right w:val="none" w:sz="0" w:space="0" w:color="auto"/>
              </w:divBdr>
              <w:divsChild>
                <w:div w:id="984045505">
                  <w:marLeft w:val="0"/>
                  <w:marRight w:val="0"/>
                  <w:marTop w:val="0"/>
                  <w:marBottom w:val="0"/>
                  <w:divBdr>
                    <w:top w:val="none" w:sz="0" w:space="0" w:color="auto"/>
                    <w:left w:val="none" w:sz="0" w:space="0" w:color="auto"/>
                    <w:bottom w:val="none" w:sz="0" w:space="0" w:color="auto"/>
                    <w:right w:val="none" w:sz="0" w:space="0" w:color="auto"/>
                  </w:divBdr>
                </w:div>
              </w:divsChild>
            </w:div>
            <w:div w:id="711467439">
              <w:marLeft w:val="0"/>
              <w:marRight w:val="0"/>
              <w:marTop w:val="0"/>
              <w:marBottom w:val="0"/>
              <w:divBdr>
                <w:top w:val="none" w:sz="0" w:space="0" w:color="auto"/>
                <w:left w:val="none" w:sz="0" w:space="0" w:color="auto"/>
                <w:bottom w:val="none" w:sz="0" w:space="0" w:color="auto"/>
                <w:right w:val="none" w:sz="0" w:space="0" w:color="auto"/>
              </w:divBdr>
              <w:divsChild>
                <w:div w:id="674461021">
                  <w:marLeft w:val="0"/>
                  <w:marRight w:val="0"/>
                  <w:marTop w:val="0"/>
                  <w:marBottom w:val="0"/>
                  <w:divBdr>
                    <w:top w:val="none" w:sz="0" w:space="0" w:color="auto"/>
                    <w:left w:val="none" w:sz="0" w:space="0" w:color="auto"/>
                    <w:bottom w:val="none" w:sz="0" w:space="0" w:color="auto"/>
                    <w:right w:val="none" w:sz="0" w:space="0" w:color="auto"/>
                  </w:divBdr>
                </w:div>
              </w:divsChild>
            </w:div>
            <w:div w:id="1869678278">
              <w:marLeft w:val="0"/>
              <w:marRight w:val="0"/>
              <w:marTop w:val="0"/>
              <w:marBottom w:val="0"/>
              <w:divBdr>
                <w:top w:val="none" w:sz="0" w:space="0" w:color="auto"/>
                <w:left w:val="none" w:sz="0" w:space="0" w:color="auto"/>
                <w:bottom w:val="none" w:sz="0" w:space="0" w:color="auto"/>
                <w:right w:val="none" w:sz="0" w:space="0" w:color="auto"/>
              </w:divBdr>
              <w:divsChild>
                <w:div w:id="961348855">
                  <w:marLeft w:val="0"/>
                  <w:marRight w:val="0"/>
                  <w:marTop w:val="0"/>
                  <w:marBottom w:val="0"/>
                  <w:divBdr>
                    <w:top w:val="none" w:sz="0" w:space="0" w:color="auto"/>
                    <w:left w:val="none" w:sz="0" w:space="0" w:color="auto"/>
                    <w:bottom w:val="none" w:sz="0" w:space="0" w:color="auto"/>
                    <w:right w:val="none" w:sz="0" w:space="0" w:color="auto"/>
                  </w:divBdr>
                </w:div>
              </w:divsChild>
            </w:div>
            <w:div w:id="104429516">
              <w:marLeft w:val="0"/>
              <w:marRight w:val="0"/>
              <w:marTop w:val="0"/>
              <w:marBottom w:val="0"/>
              <w:divBdr>
                <w:top w:val="none" w:sz="0" w:space="0" w:color="auto"/>
                <w:left w:val="none" w:sz="0" w:space="0" w:color="auto"/>
                <w:bottom w:val="none" w:sz="0" w:space="0" w:color="auto"/>
                <w:right w:val="none" w:sz="0" w:space="0" w:color="auto"/>
              </w:divBdr>
              <w:divsChild>
                <w:div w:id="1442996918">
                  <w:marLeft w:val="0"/>
                  <w:marRight w:val="0"/>
                  <w:marTop w:val="0"/>
                  <w:marBottom w:val="0"/>
                  <w:divBdr>
                    <w:top w:val="none" w:sz="0" w:space="0" w:color="auto"/>
                    <w:left w:val="none" w:sz="0" w:space="0" w:color="auto"/>
                    <w:bottom w:val="none" w:sz="0" w:space="0" w:color="auto"/>
                    <w:right w:val="none" w:sz="0" w:space="0" w:color="auto"/>
                  </w:divBdr>
                </w:div>
              </w:divsChild>
            </w:div>
            <w:div w:id="1035035136">
              <w:marLeft w:val="0"/>
              <w:marRight w:val="0"/>
              <w:marTop w:val="0"/>
              <w:marBottom w:val="0"/>
              <w:divBdr>
                <w:top w:val="none" w:sz="0" w:space="0" w:color="auto"/>
                <w:left w:val="none" w:sz="0" w:space="0" w:color="auto"/>
                <w:bottom w:val="none" w:sz="0" w:space="0" w:color="auto"/>
                <w:right w:val="none" w:sz="0" w:space="0" w:color="auto"/>
              </w:divBdr>
              <w:divsChild>
                <w:div w:id="1859854860">
                  <w:marLeft w:val="0"/>
                  <w:marRight w:val="0"/>
                  <w:marTop w:val="0"/>
                  <w:marBottom w:val="0"/>
                  <w:divBdr>
                    <w:top w:val="none" w:sz="0" w:space="0" w:color="auto"/>
                    <w:left w:val="none" w:sz="0" w:space="0" w:color="auto"/>
                    <w:bottom w:val="none" w:sz="0" w:space="0" w:color="auto"/>
                    <w:right w:val="none" w:sz="0" w:space="0" w:color="auto"/>
                  </w:divBdr>
                </w:div>
              </w:divsChild>
            </w:div>
            <w:div w:id="706492287">
              <w:marLeft w:val="0"/>
              <w:marRight w:val="0"/>
              <w:marTop w:val="0"/>
              <w:marBottom w:val="0"/>
              <w:divBdr>
                <w:top w:val="none" w:sz="0" w:space="0" w:color="auto"/>
                <w:left w:val="none" w:sz="0" w:space="0" w:color="auto"/>
                <w:bottom w:val="none" w:sz="0" w:space="0" w:color="auto"/>
                <w:right w:val="none" w:sz="0" w:space="0" w:color="auto"/>
              </w:divBdr>
              <w:divsChild>
                <w:div w:id="1016424987">
                  <w:marLeft w:val="0"/>
                  <w:marRight w:val="0"/>
                  <w:marTop w:val="0"/>
                  <w:marBottom w:val="0"/>
                  <w:divBdr>
                    <w:top w:val="none" w:sz="0" w:space="0" w:color="auto"/>
                    <w:left w:val="none" w:sz="0" w:space="0" w:color="auto"/>
                    <w:bottom w:val="none" w:sz="0" w:space="0" w:color="auto"/>
                    <w:right w:val="none" w:sz="0" w:space="0" w:color="auto"/>
                  </w:divBdr>
                </w:div>
              </w:divsChild>
            </w:div>
            <w:div w:id="221719772">
              <w:marLeft w:val="0"/>
              <w:marRight w:val="0"/>
              <w:marTop w:val="0"/>
              <w:marBottom w:val="0"/>
              <w:divBdr>
                <w:top w:val="none" w:sz="0" w:space="0" w:color="auto"/>
                <w:left w:val="none" w:sz="0" w:space="0" w:color="auto"/>
                <w:bottom w:val="none" w:sz="0" w:space="0" w:color="auto"/>
                <w:right w:val="none" w:sz="0" w:space="0" w:color="auto"/>
              </w:divBdr>
              <w:divsChild>
                <w:div w:id="173417695">
                  <w:marLeft w:val="0"/>
                  <w:marRight w:val="0"/>
                  <w:marTop w:val="0"/>
                  <w:marBottom w:val="0"/>
                  <w:divBdr>
                    <w:top w:val="none" w:sz="0" w:space="0" w:color="auto"/>
                    <w:left w:val="none" w:sz="0" w:space="0" w:color="auto"/>
                    <w:bottom w:val="none" w:sz="0" w:space="0" w:color="auto"/>
                    <w:right w:val="none" w:sz="0" w:space="0" w:color="auto"/>
                  </w:divBdr>
                </w:div>
              </w:divsChild>
            </w:div>
            <w:div w:id="2044204420">
              <w:marLeft w:val="0"/>
              <w:marRight w:val="0"/>
              <w:marTop w:val="0"/>
              <w:marBottom w:val="0"/>
              <w:divBdr>
                <w:top w:val="none" w:sz="0" w:space="0" w:color="auto"/>
                <w:left w:val="none" w:sz="0" w:space="0" w:color="auto"/>
                <w:bottom w:val="none" w:sz="0" w:space="0" w:color="auto"/>
                <w:right w:val="none" w:sz="0" w:space="0" w:color="auto"/>
              </w:divBdr>
              <w:divsChild>
                <w:div w:id="61023121">
                  <w:marLeft w:val="0"/>
                  <w:marRight w:val="0"/>
                  <w:marTop w:val="0"/>
                  <w:marBottom w:val="0"/>
                  <w:divBdr>
                    <w:top w:val="none" w:sz="0" w:space="0" w:color="auto"/>
                    <w:left w:val="none" w:sz="0" w:space="0" w:color="auto"/>
                    <w:bottom w:val="none" w:sz="0" w:space="0" w:color="auto"/>
                    <w:right w:val="none" w:sz="0" w:space="0" w:color="auto"/>
                  </w:divBdr>
                </w:div>
              </w:divsChild>
            </w:div>
            <w:div w:id="70202409">
              <w:marLeft w:val="0"/>
              <w:marRight w:val="0"/>
              <w:marTop w:val="0"/>
              <w:marBottom w:val="0"/>
              <w:divBdr>
                <w:top w:val="none" w:sz="0" w:space="0" w:color="auto"/>
                <w:left w:val="none" w:sz="0" w:space="0" w:color="auto"/>
                <w:bottom w:val="none" w:sz="0" w:space="0" w:color="auto"/>
                <w:right w:val="none" w:sz="0" w:space="0" w:color="auto"/>
              </w:divBdr>
              <w:divsChild>
                <w:div w:id="1776830829">
                  <w:marLeft w:val="0"/>
                  <w:marRight w:val="0"/>
                  <w:marTop w:val="0"/>
                  <w:marBottom w:val="0"/>
                  <w:divBdr>
                    <w:top w:val="none" w:sz="0" w:space="0" w:color="auto"/>
                    <w:left w:val="none" w:sz="0" w:space="0" w:color="auto"/>
                    <w:bottom w:val="none" w:sz="0" w:space="0" w:color="auto"/>
                    <w:right w:val="none" w:sz="0" w:space="0" w:color="auto"/>
                  </w:divBdr>
                </w:div>
              </w:divsChild>
            </w:div>
            <w:div w:id="280232799">
              <w:marLeft w:val="0"/>
              <w:marRight w:val="0"/>
              <w:marTop w:val="0"/>
              <w:marBottom w:val="0"/>
              <w:divBdr>
                <w:top w:val="none" w:sz="0" w:space="0" w:color="auto"/>
                <w:left w:val="none" w:sz="0" w:space="0" w:color="auto"/>
                <w:bottom w:val="none" w:sz="0" w:space="0" w:color="auto"/>
                <w:right w:val="none" w:sz="0" w:space="0" w:color="auto"/>
              </w:divBdr>
              <w:divsChild>
                <w:div w:id="772214405">
                  <w:marLeft w:val="0"/>
                  <w:marRight w:val="0"/>
                  <w:marTop w:val="0"/>
                  <w:marBottom w:val="0"/>
                  <w:divBdr>
                    <w:top w:val="none" w:sz="0" w:space="0" w:color="auto"/>
                    <w:left w:val="none" w:sz="0" w:space="0" w:color="auto"/>
                    <w:bottom w:val="none" w:sz="0" w:space="0" w:color="auto"/>
                    <w:right w:val="none" w:sz="0" w:space="0" w:color="auto"/>
                  </w:divBdr>
                </w:div>
              </w:divsChild>
            </w:div>
            <w:div w:id="1870873948">
              <w:marLeft w:val="0"/>
              <w:marRight w:val="0"/>
              <w:marTop w:val="0"/>
              <w:marBottom w:val="0"/>
              <w:divBdr>
                <w:top w:val="none" w:sz="0" w:space="0" w:color="auto"/>
                <w:left w:val="none" w:sz="0" w:space="0" w:color="auto"/>
                <w:bottom w:val="none" w:sz="0" w:space="0" w:color="auto"/>
                <w:right w:val="none" w:sz="0" w:space="0" w:color="auto"/>
              </w:divBdr>
              <w:divsChild>
                <w:div w:id="1441536428">
                  <w:marLeft w:val="0"/>
                  <w:marRight w:val="0"/>
                  <w:marTop w:val="0"/>
                  <w:marBottom w:val="0"/>
                  <w:divBdr>
                    <w:top w:val="none" w:sz="0" w:space="0" w:color="auto"/>
                    <w:left w:val="none" w:sz="0" w:space="0" w:color="auto"/>
                    <w:bottom w:val="none" w:sz="0" w:space="0" w:color="auto"/>
                    <w:right w:val="none" w:sz="0" w:space="0" w:color="auto"/>
                  </w:divBdr>
                </w:div>
              </w:divsChild>
            </w:div>
            <w:div w:id="495071161">
              <w:marLeft w:val="0"/>
              <w:marRight w:val="0"/>
              <w:marTop w:val="0"/>
              <w:marBottom w:val="0"/>
              <w:divBdr>
                <w:top w:val="none" w:sz="0" w:space="0" w:color="auto"/>
                <w:left w:val="none" w:sz="0" w:space="0" w:color="auto"/>
                <w:bottom w:val="none" w:sz="0" w:space="0" w:color="auto"/>
                <w:right w:val="none" w:sz="0" w:space="0" w:color="auto"/>
              </w:divBdr>
              <w:divsChild>
                <w:div w:id="1832864297">
                  <w:marLeft w:val="0"/>
                  <w:marRight w:val="0"/>
                  <w:marTop w:val="0"/>
                  <w:marBottom w:val="0"/>
                  <w:divBdr>
                    <w:top w:val="none" w:sz="0" w:space="0" w:color="auto"/>
                    <w:left w:val="none" w:sz="0" w:space="0" w:color="auto"/>
                    <w:bottom w:val="none" w:sz="0" w:space="0" w:color="auto"/>
                    <w:right w:val="none" w:sz="0" w:space="0" w:color="auto"/>
                  </w:divBdr>
                </w:div>
              </w:divsChild>
            </w:div>
            <w:div w:id="116146367">
              <w:marLeft w:val="0"/>
              <w:marRight w:val="0"/>
              <w:marTop w:val="0"/>
              <w:marBottom w:val="0"/>
              <w:divBdr>
                <w:top w:val="none" w:sz="0" w:space="0" w:color="auto"/>
                <w:left w:val="none" w:sz="0" w:space="0" w:color="auto"/>
                <w:bottom w:val="none" w:sz="0" w:space="0" w:color="auto"/>
                <w:right w:val="none" w:sz="0" w:space="0" w:color="auto"/>
              </w:divBdr>
              <w:divsChild>
                <w:div w:id="1799060582">
                  <w:marLeft w:val="0"/>
                  <w:marRight w:val="0"/>
                  <w:marTop w:val="0"/>
                  <w:marBottom w:val="0"/>
                  <w:divBdr>
                    <w:top w:val="none" w:sz="0" w:space="0" w:color="auto"/>
                    <w:left w:val="none" w:sz="0" w:space="0" w:color="auto"/>
                    <w:bottom w:val="none" w:sz="0" w:space="0" w:color="auto"/>
                    <w:right w:val="none" w:sz="0" w:space="0" w:color="auto"/>
                  </w:divBdr>
                </w:div>
              </w:divsChild>
            </w:div>
            <w:div w:id="1456868326">
              <w:marLeft w:val="0"/>
              <w:marRight w:val="0"/>
              <w:marTop w:val="0"/>
              <w:marBottom w:val="0"/>
              <w:divBdr>
                <w:top w:val="none" w:sz="0" w:space="0" w:color="auto"/>
                <w:left w:val="none" w:sz="0" w:space="0" w:color="auto"/>
                <w:bottom w:val="none" w:sz="0" w:space="0" w:color="auto"/>
                <w:right w:val="none" w:sz="0" w:space="0" w:color="auto"/>
              </w:divBdr>
              <w:divsChild>
                <w:div w:id="1993945117">
                  <w:marLeft w:val="0"/>
                  <w:marRight w:val="0"/>
                  <w:marTop w:val="0"/>
                  <w:marBottom w:val="0"/>
                  <w:divBdr>
                    <w:top w:val="none" w:sz="0" w:space="0" w:color="auto"/>
                    <w:left w:val="none" w:sz="0" w:space="0" w:color="auto"/>
                    <w:bottom w:val="none" w:sz="0" w:space="0" w:color="auto"/>
                    <w:right w:val="none" w:sz="0" w:space="0" w:color="auto"/>
                  </w:divBdr>
                </w:div>
              </w:divsChild>
            </w:div>
            <w:div w:id="1854301600">
              <w:marLeft w:val="0"/>
              <w:marRight w:val="0"/>
              <w:marTop w:val="0"/>
              <w:marBottom w:val="0"/>
              <w:divBdr>
                <w:top w:val="none" w:sz="0" w:space="0" w:color="auto"/>
                <w:left w:val="none" w:sz="0" w:space="0" w:color="auto"/>
                <w:bottom w:val="none" w:sz="0" w:space="0" w:color="auto"/>
                <w:right w:val="none" w:sz="0" w:space="0" w:color="auto"/>
              </w:divBdr>
              <w:divsChild>
                <w:div w:id="2135319021">
                  <w:marLeft w:val="0"/>
                  <w:marRight w:val="0"/>
                  <w:marTop w:val="0"/>
                  <w:marBottom w:val="0"/>
                  <w:divBdr>
                    <w:top w:val="none" w:sz="0" w:space="0" w:color="auto"/>
                    <w:left w:val="none" w:sz="0" w:space="0" w:color="auto"/>
                    <w:bottom w:val="none" w:sz="0" w:space="0" w:color="auto"/>
                    <w:right w:val="none" w:sz="0" w:space="0" w:color="auto"/>
                  </w:divBdr>
                </w:div>
              </w:divsChild>
            </w:div>
            <w:div w:id="1293243828">
              <w:marLeft w:val="0"/>
              <w:marRight w:val="0"/>
              <w:marTop w:val="0"/>
              <w:marBottom w:val="0"/>
              <w:divBdr>
                <w:top w:val="none" w:sz="0" w:space="0" w:color="auto"/>
                <w:left w:val="none" w:sz="0" w:space="0" w:color="auto"/>
                <w:bottom w:val="none" w:sz="0" w:space="0" w:color="auto"/>
                <w:right w:val="none" w:sz="0" w:space="0" w:color="auto"/>
              </w:divBdr>
              <w:divsChild>
                <w:div w:id="1599632487">
                  <w:marLeft w:val="0"/>
                  <w:marRight w:val="0"/>
                  <w:marTop w:val="0"/>
                  <w:marBottom w:val="0"/>
                  <w:divBdr>
                    <w:top w:val="none" w:sz="0" w:space="0" w:color="auto"/>
                    <w:left w:val="none" w:sz="0" w:space="0" w:color="auto"/>
                    <w:bottom w:val="none" w:sz="0" w:space="0" w:color="auto"/>
                    <w:right w:val="none" w:sz="0" w:space="0" w:color="auto"/>
                  </w:divBdr>
                </w:div>
              </w:divsChild>
            </w:div>
            <w:div w:id="250815926">
              <w:marLeft w:val="0"/>
              <w:marRight w:val="0"/>
              <w:marTop w:val="0"/>
              <w:marBottom w:val="0"/>
              <w:divBdr>
                <w:top w:val="none" w:sz="0" w:space="0" w:color="auto"/>
                <w:left w:val="none" w:sz="0" w:space="0" w:color="auto"/>
                <w:bottom w:val="none" w:sz="0" w:space="0" w:color="auto"/>
                <w:right w:val="none" w:sz="0" w:space="0" w:color="auto"/>
              </w:divBdr>
              <w:divsChild>
                <w:div w:id="1955551145">
                  <w:marLeft w:val="0"/>
                  <w:marRight w:val="0"/>
                  <w:marTop w:val="0"/>
                  <w:marBottom w:val="0"/>
                  <w:divBdr>
                    <w:top w:val="none" w:sz="0" w:space="0" w:color="auto"/>
                    <w:left w:val="none" w:sz="0" w:space="0" w:color="auto"/>
                    <w:bottom w:val="none" w:sz="0" w:space="0" w:color="auto"/>
                    <w:right w:val="none" w:sz="0" w:space="0" w:color="auto"/>
                  </w:divBdr>
                </w:div>
              </w:divsChild>
            </w:div>
            <w:div w:id="739526781">
              <w:marLeft w:val="0"/>
              <w:marRight w:val="0"/>
              <w:marTop w:val="0"/>
              <w:marBottom w:val="0"/>
              <w:divBdr>
                <w:top w:val="none" w:sz="0" w:space="0" w:color="auto"/>
                <w:left w:val="none" w:sz="0" w:space="0" w:color="auto"/>
                <w:bottom w:val="none" w:sz="0" w:space="0" w:color="auto"/>
                <w:right w:val="none" w:sz="0" w:space="0" w:color="auto"/>
              </w:divBdr>
              <w:divsChild>
                <w:div w:id="1519003622">
                  <w:marLeft w:val="0"/>
                  <w:marRight w:val="0"/>
                  <w:marTop w:val="0"/>
                  <w:marBottom w:val="0"/>
                  <w:divBdr>
                    <w:top w:val="none" w:sz="0" w:space="0" w:color="auto"/>
                    <w:left w:val="none" w:sz="0" w:space="0" w:color="auto"/>
                    <w:bottom w:val="none" w:sz="0" w:space="0" w:color="auto"/>
                    <w:right w:val="none" w:sz="0" w:space="0" w:color="auto"/>
                  </w:divBdr>
                </w:div>
              </w:divsChild>
            </w:div>
            <w:div w:id="388695460">
              <w:marLeft w:val="0"/>
              <w:marRight w:val="0"/>
              <w:marTop w:val="0"/>
              <w:marBottom w:val="0"/>
              <w:divBdr>
                <w:top w:val="none" w:sz="0" w:space="0" w:color="auto"/>
                <w:left w:val="none" w:sz="0" w:space="0" w:color="auto"/>
                <w:bottom w:val="none" w:sz="0" w:space="0" w:color="auto"/>
                <w:right w:val="none" w:sz="0" w:space="0" w:color="auto"/>
              </w:divBdr>
              <w:divsChild>
                <w:div w:id="229386423">
                  <w:marLeft w:val="0"/>
                  <w:marRight w:val="0"/>
                  <w:marTop w:val="0"/>
                  <w:marBottom w:val="0"/>
                  <w:divBdr>
                    <w:top w:val="none" w:sz="0" w:space="0" w:color="auto"/>
                    <w:left w:val="none" w:sz="0" w:space="0" w:color="auto"/>
                    <w:bottom w:val="none" w:sz="0" w:space="0" w:color="auto"/>
                    <w:right w:val="none" w:sz="0" w:space="0" w:color="auto"/>
                  </w:divBdr>
                </w:div>
              </w:divsChild>
            </w:div>
            <w:div w:id="1127310028">
              <w:marLeft w:val="0"/>
              <w:marRight w:val="0"/>
              <w:marTop w:val="0"/>
              <w:marBottom w:val="0"/>
              <w:divBdr>
                <w:top w:val="none" w:sz="0" w:space="0" w:color="auto"/>
                <w:left w:val="none" w:sz="0" w:space="0" w:color="auto"/>
                <w:bottom w:val="none" w:sz="0" w:space="0" w:color="auto"/>
                <w:right w:val="none" w:sz="0" w:space="0" w:color="auto"/>
              </w:divBdr>
              <w:divsChild>
                <w:div w:id="2104955593">
                  <w:marLeft w:val="0"/>
                  <w:marRight w:val="0"/>
                  <w:marTop w:val="0"/>
                  <w:marBottom w:val="0"/>
                  <w:divBdr>
                    <w:top w:val="none" w:sz="0" w:space="0" w:color="auto"/>
                    <w:left w:val="none" w:sz="0" w:space="0" w:color="auto"/>
                    <w:bottom w:val="none" w:sz="0" w:space="0" w:color="auto"/>
                    <w:right w:val="none" w:sz="0" w:space="0" w:color="auto"/>
                  </w:divBdr>
                </w:div>
              </w:divsChild>
            </w:div>
            <w:div w:id="35668545">
              <w:marLeft w:val="0"/>
              <w:marRight w:val="0"/>
              <w:marTop w:val="0"/>
              <w:marBottom w:val="0"/>
              <w:divBdr>
                <w:top w:val="none" w:sz="0" w:space="0" w:color="auto"/>
                <w:left w:val="none" w:sz="0" w:space="0" w:color="auto"/>
                <w:bottom w:val="none" w:sz="0" w:space="0" w:color="auto"/>
                <w:right w:val="none" w:sz="0" w:space="0" w:color="auto"/>
              </w:divBdr>
              <w:divsChild>
                <w:div w:id="1412311053">
                  <w:marLeft w:val="0"/>
                  <w:marRight w:val="0"/>
                  <w:marTop w:val="0"/>
                  <w:marBottom w:val="0"/>
                  <w:divBdr>
                    <w:top w:val="none" w:sz="0" w:space="0" w:color="auto"/>
                    <w:left w:val="none" w:sz="0" w:space="0" w:color="auto"/>
                    <w:bottom w:val="none" w:sz="0" w:space="0" w:color="auto"/>
                    <w:right w:val="none" w:sz="0" w:space="0" w:color="auto"/>
                  </w:divBdr>
                </w:div>
              </w:divsChild>
            </w:div>
            <w:div w:id="1688285351">
              <w:marLeft w:val="0"/>
              <w:marRight w:val="0"/>
              <w:marTop w:val="0"/>
              <w:marBottom w:val="0"/>
              <w:divBdr>
                <w:top w:val="none" w:sz="0" w:space="0" w:color="auto"/>
                <w:left w:val="none" w:sz="0" w:space="0" w:color="auto"/>
                <w:bottom w:val="none" w:sz="0" w:space="0" w:color="auto"/>
                <w:right w:val="none" w:sz="0" w:space="0" w:color="auto"/>
              </w:divBdr>
              <w:divsChild>
                <w:div w:id="1295865831">
                  <w:marLeft w:val="0"/>
                  <w:marRight w:val="0"/>
                  <w:marTop w:val="0"/>
                  <w:marBottom w:val="0"/>
                  <w:divBdr>
                    <w:top w:val="none" w:sz="0" w:space="0" w:color="auto"/>
                    <w:left w:val="none" w:sz="0" w:space="0" w:color="auto"/>
                    <w:bottom w:val="none" w:sz="0" w:space="0" w:color="auto"/>
                    <w:right w:val="none" w:sz="0" w:space="0" w:color="auto"/>
                  </w:divBdr>
                </w:div>
              </w:divsChild>
            </w:div>
            <w:div w:id="298802874">
              <w:marLeft w:val="0"/>
              <w:marRight w:val="0"/>
              <w:marTop w:val="0"/>
              <w:marBottom w:val="0"/>
              <w:divBdr>
                <w:top w:val="none" w:sz="0" w:space="0" w:color="auto"/>
                <w:left w:val="none" w:sz="0" w:space="0" w:color="auto"/>
                <w:bottom w:val="none" w:sz="0" w:space="0" w:color="auto"/>
                <w:right w:val="none" w:sz="0" w:space="0" w:color="auto"/>
              </w:divBdr>
              <w:divsChild>
                <w:div w:id="540553366">
                  <w:marLeft w:val="0"/>
                  <w:marRight w:val="0"/>
                  <w:marTop w:val="0"/>
                  <w:marBottom w:val="0"/>
                  <w:divBdr>
                    <w:top w:val="none" w:sz="0" w:space="0" w:color="auto"/>
                    <w:left w:val="none" w:sz="0" w:space="0" w:color="auto"/>
                    <w:bottom w:val="none" w:sz="0" w:space="0" w:color="auto"/>
                    <w:right w:val="none" w:sz="0" w:space="0" w:color="auto"/>
                  </w:divBdr>
                </w:div>
              </w:divsChild>
            </w:div>
            <w:div w:id="744689425">
              <w:marLeft w:val="0"/>
              <w:marRight w:val="0"/>
              <w:marTop w:val="0"/>
              <w:marBottom w:val="0"/>
              <w:divBdr>
                <w:top w:val="none" w:sz="0" w:space="0" w:color="auto"/>
                <w:left w:val="none" w:sz="0" w:space="0" w:color="auto"/>
                <w:bottom w:val="none" w:sz="0" w:space="0" w:color="auto"/>
                <w:right w:val="none" w:sz="0" w:space="0" w:color="auto"/>
              </w:divBdr>
              <w:divsChild>
                <w:div w:id="757217872">
                  <w:marLeft w:val="0"/>
                  <w:marRight w:val="0"/>
                  <w:marTop w:val="0"/>
                  <w:marBottom w:val="0"/>
                  <w:divBdr>
                    <w:top w:val="none" w:sz="0" w:space="0" w:color="auto"/>
                    <w:left w:val="none" w:sz="0" w:space="0" w:color="auto"/>
                    <w:bottom w:val="none" w:sz="0" w:space="0" w:color="auto"/>
                    <w:right w:val="none" w:sz="0" w:space="0" w:color="auto"/>
                  </w:divBdr>
                </w:div>
              </w:divsChild>
            </w:div>
            <w:div w:id="1510560651">
              <w:marLeft w:val="0"/>
              <w:marRight w:val="0"/>
              <w:marTop w:val="0"/>
              <w:marBottom w:val="0"/>
              <w:divBdr>
                <w:top w:val="none" w:sz="0" w:space="0" w:color="auto"/>
                <w:left w:val="none" w:sz="0" w:space="0" w:color="auto"/>
                <w:bottom w:val="none" w:sz="0" w:space="0" w:color="auto"/>
                <w:right w:val="none" w:sz="0" w:space="0" w:color="auto"/>
              </w:divBdr>
              <w:divsChild>
                <w:div w:id="2057581013">
                  <w:marLeft w:val="0"/>
                  <w:marRight w:val="0"/>
                  <w:marTop w:val="0"/>
                  <w:marBottom w:val="0"/>
                  <w:divBdr>
                    <w:top w:val="none" w:sz="0" w:space="0" w:color="auto"/>
                    <w:left w:val="none" w:sz="0" w:space="0" w:color="auto"/>
                    <w:bottom w:val="none" w:sz="0" w:space="0" w:color="auto"/>
                    <w:right w:val="none" w:sz="0" w:space="0" w:color="auto"/>
                  </w:divBdr>
                </w:div>
              </w:divsChild>
            </w:div>
            <w:div w:id="1032460105">
              <w:marLeft w:val="0"/>
              <w:marRight w:val="0"/>
              <w:marTop w:val="0"/>
              <w:marBottom w:val="0"/>
              <w:divBdr>
                <w:top w:val="none" w:sz="0" w:space="0" w:color="auto"/>
                <w:left w:val="none" w:sz="0" w:space="0" w:color="auto"/>
                <w:bottom w:val="none" w:sz="0" w:space="0" w:color="auto"/>
                <w:right w:val="none" w:sz="0" w:space="0" w:color="auto"/>
              </w:divBdr>
              <w:divsChild>
                <w:div w:id="1639065521">
                  <w:marLeft w:val="0"/>
                  <w:marRight w:val="0"/>
                  <w:marTop w:val="0"/>
                  <w:marBottom w:val="0"/>
                  <w:divBdr>
                    <w:top w:val="none" w:sz="0" w:space="0" w:color="auto"/>
                    <w:left w:val="none" w:sz="0" w:space="0" w:color="auto"/>
                    <w:bottom w:val="none" w:sz="0" w:space="0" w:color="auto"/>
                    <w:right w:val="none" w:sz="0" w:space="0" w:color="auto"/>
                  </w:divBdr>
                </w:div>
              </w:divsChild>
            </w:div>
            <w:div w:id="1036351557">
              <w:marLeft w:val="0"/>
              <w:marRight w:val="0"/>
              <w:marTop w:val="0"/>
              <w:marBottom w:val="0"/>
              <w:divBdr>
                <w:top w:val="none" w:sz="0" w:space="0" w:color="auto"/>
                <w:left w:val="none" w:sz="0" w:space="0" w:color="auto"/>
                <w:bottom w:val="none" w:sz="0" w:space="0" w:color="auto"/>
                <w:right w:val="none" w:sz="0" w:space="0" w:color="auto"/>
              </w:divBdr>
              <w:divsChild>
                <w:div w:id="1587498261">
                  <w:marLeft w:val="0"/>
                  <w:marRight w:val="0"/>
                  <w:marTop w:val="0"/>
                  <w:marBottom w:val="0"/>
                  <w:divBdr>
                    <w:top w:val="none" w:sz="0" w:space="0" w:color="auto"/>
                    <w:left w:val="none" w:sz="0" w:space="0" w:color="auto"/>
                    <w:bottom w:val="none" w:sz="0" w:space="0" w:color="auto"/>
                    <w:right w:val="none" w:sz="0" w:space="0" w:color="auto"/>
                  </w:divBdr>
                </w:div>
              </w:divsChild>
            </w:div>
            <w:div w:id="777480468">
              <w:marLeft w:val="0"/>
              <w:marRight w:val="0"/>
              <w:marTop w:val="0"/>
              <w:marBottom w:val="0"/>
              <w:divBdr>
                <w:top w:val="none" w:sz="0" w:space="0" w:color="auto"/>
                <w:left w:val="none" w:sz="0" w:space="0" w:color="auto"/>
                <w:bottom w:val="none" w:sz="0" w:space="0" w:color="auto"/>
                <w:right w:val="none" w:sz="0" w:space="0" w:color="auto"/>
              </w:divBdr>
              <w:divsChild>
                <w:div w:id="666372007">
                  <w:marLeft w:val="0"/>
                  <w:marRight w:val="0"/>
                  <w:marTop w:val="0"/>
                  <w:marBottom w:val="0"/>
                  <w:divBdr>
                    <w:top w:val="none" w:sz="0" w:space="0" w:color="auto"/>
                    <w:left w:val="none" w:sz="0" w:space="0" w:color="auto"/>
                    <w:bottom w:val="none" w:sz="0" w:space="0" w:color="auto"/>
                    <w:right w:val="none" w:sz="0" w:space="0" w:color="auto"/>
                  </w:divBdr>
                </w:div>
              </w:divsChild>
            </w:div>
            <w:div w:id="2059863806">
              <w:marLeft w:val="0"/>
              <w:marRight w:val="0"/>
              <w:marTop w:val="0"/>
              <w:marBottom w:val="0"/>
              <w:divBdr>
                <w:top w:val="none" w:sz="0" w:space="0" w:color="auto"/>
                <w:left w:val="none" w:sz="0" w:space="0" w:color="auto"/>
                <w:bottom w:val="none" w:sz="0" w:space="0" w:color="auto"/>
                <w:right w:val="none" w:sz="0" w:space="0" w:color="auto"/>
              </w:divBdr>
              <w:divsChild>
                <w:div w:id="1255868149">
                  <w:marLeft w:val="0"/>
                  <w:marRight w:val="0"/>
                  <w:marTop w:val="0"/>
                  <w:marBottom w:val="0"/>
                  <w:divBdr>
                    <w:top w:val="none" w:sz="0" w:space="0" w:color="auto"/>
                    <w:left w:val="none" w:sz="0" w:space="0" w:color="auto"/>
                    <w:bottom w:val="none" w:sz="0" w:space="0" w:color="auto"/>
                    <w:right w:val="none" w:sz="0" w:space="0" w:color="auto"/>
                  </w:divBdr>
                </w:div>
              </w:divsChild>
            </w:div>
            <w:div w:id="286786032">
              <w:marLeft w:val="0"/>
              <w:marRight w:val="0"/>
              <w:marTop w:val="0"/>
              <w:marBottom w:val="0"/>
              <w:divBdr>
                <w:top w:val="none" w:sz="0" w:space="0" w:color="auto"/>
                <w:left w:val="none" w:sz="0" w:space="0" w:color="auto"/>
                <w:bottom w:val="none" w:sz="0" w:space="0" w:color="auto"/>
                <w:right w:val="none" w:sz="0" w:space="0" w:color="auto"/>
              </w:divBdr>
              <w:divsChild>
                <w:div w:id="1070034759">
                  <w:marLeft w:val="0"/>
                  <w:marRight w:val="0"/>
                  <w:marTop w:val="0"/>
                  <w:marBottom w:val="0"/>
                  <w:divBdr>
                    <w:top w:val="none" w:sz="0" w:space="0" w:color="auto"/>
                    <w:left w:val="none" w:sz="0" w:space="0" w:color="auto"/>
                    <w:bottom w:val="none" w:sz="0" w:space="0" w:color="auto"/>
                    <w:right w:val="none" w:sz="0" w:space="0" w:color="auto"/>
                  </w:divBdr>
                </w:div>
              </w:divsChild>
            </w:div>
            <w:div w:id="1610549037">
              <w:marLeft w:val="0"/>
              <w:marRight w:val="0"/>
              <w:marTop w:val="0"/>
              <w:marBottom w:val="0"/>
              <w:divBdr>
                <w:top w:val="none" w:sz="0" w:space="0" w:color="auto"/>
                <w:left w:val="none" w:sz="0" w:space="0" w:color="auto"/>
                <w:bottom w:val="none" w:sz="0" w:space="0" w:color="auto"/>
                <w:right w:val="none" w:sz="0" w:space="0" w:color="auto"/>
              </w:divBdr>
              <w:divsChild>
                <w:div w:id="1873954673">
                  <w:marLeft w:val="0"/>
                  <w:marRight w:val="0"/>
                  <w:marTop w:val="0"/>
                  <w:marBottom w:val="0"/>
                  <w:divBdr>
                    <w:top w:val="none" w:sz="0" w:space="0" w:color="auto"/>
                    <w:left w:val="none" w:sz="0" w:space="0" w:color="auto"/>
                    <w:bottom w:val="none" w:sz="0" w:space="0" w:color="auto"/>
                    <w:right w:val="none" w:sz="0" w:space="0" w:color="auto"/>
                  </w:divBdr>
                </w:div>
              </w:divsChild>
            </w:div>
            <w:div w:id="879777675">
              <w:marLeft w:val="0"/>
              <w:marRight w:val="0"/>
              <w:marTop w:val="0"/>
              <w:marBottom w:val="0"/>
              <w:divBdr>
                <w:top w:val="none" w:sz="0" w:space="0" w:color="auto"/>
                <w:left w:val="none" w:sz="0" w:space="0" w:color="auto"/>
                <w:bottom w:val="none" w:sz="0" w:space="0" w:color="auto"/>
                <w:right w:val="none" w:sz="0" w:space="0" w:color="auto"/>
              </w:divBdr>
              <w:divsChild>
                <w:div w:id="1388609379">
                  <w:marLeft w:val="0"/>
                  <w:marRight w:val="0"/>
                  <w:marTop w:val="0"/>
                  <w:marBottom w:val="0"/>
                  <w:divBdr>
                    <w:top w:val="none" w:sz="0" w:space="0" w:color="auto"/>
                    <w:left w:val="none" w:sz="0" w:space="0" w:color="auto"/>
                    <w:bottom w:val="none" w:sz="0" w:space="0" w:color="auto"/>
                    <w:right w:val="none" w:sz="0" w:space="0" w:color="auto"/>
                  </w:divBdr>
                </w:div>
              </w:divsChild>
            </w:div>
            <w:div w:id="1743523678">
              <w:marLeft w:val="0"/>
              <w:marRight w:val="0"/>
              <w:marTop w:val="0"/>
              <w:marBottom w:val="0"/>
              <w:divBdr>
                <w:top w:val="none" w:sz="0" w:space="0" w:color="auto"/>
                <w:left w:val="none" w:sz="0" w:space="0" w:color="auto"/>
                <w:bottom w:val="none" w:sz="0" w:space="0" w:color="auto"/>
                <w:right w:val="none" w:sz="0" w:space="0" w:color="auto"/>
              </w:divBdr>
              <w:divsChild>
                <w:div w:id="589393760">
                  <w:marLeft w:val="0"/>
                  <w:marRight w:val="0"/>
                  <w:marTop w:val="0"/>
                  <w:marBottom w:val="0"/>
                  <w:divBdr>
                    <w:top w:val="none" w:sz="0" w:space="0" w:color="auto"/>
                    <w:left w:val="none" w:sz="0" w:space="0" w:color="auto"/>
                    <w:bottom w:val="none" w:sz="0" w:space="0" w:color="auto"/>
                    <w:right w:val="none" w:sz="0" w:space="0" w:color="auto"/>
                  </w:divBdr>
                </w:div>
              </w:divsChild>
            </w:div>
            <w:div w:id="1019164391">
              <w:marLeft w:val="0"/>
              <w:marRight w:val="0"/>
              <w:marTop w:val="0"/>
              <w:marBottom w:val="0"/>
              <w:divBdr>
                <w:top w:val="none" w:sz="0" w:space="0" w:color="auto"/>
                <w:left w:val="none" w:sz="0" w:space="0" w:color="auto"/>
                <w:bottom w:val="none" w:sz="0" w:space="0" w:color="auto"/>
                <w:right w:val="none" w:sz="0" w:space="0" w:color="auto"/>
              </w:divBdr>
              <w:divsChild>
                <w:div w:id="666907406">
                  <w:marLeft w:val="0"/>
                  <w:marRight w:val="0"/>
                  <w:marTop w:val="0"/>
                  <w:marBottom w:val="0"/>
                  <w:divBdr>
                    <w:top w:val="none" w:sz="0" w:space="0" w:color="auto"/>
                    <w:left w:val="none" w:sz="0" w:space="0" w:color="auto"/>
                    <w:bottom w:val="none" w:sz="0" w:space="0" w:color="auto"/>
                    <w:right w:val="none" w:sz="0" w:space="0" w:color="auto"/>
                  </w:divBdr>
                </w:div>
              </w:divsChild>
            </w:div>
            <w:div w:id="1781145794">
              <w:marLeft w:val="0"/>
              <w:marRight w:val="0"/>
              <w:marTop w:val="0"/>
              <w:marBottom w:val="0"/>
              <w:divBdr>
                <w:top w:val="none" w:sz="0" w:space="0" w:color="auto"/>
                <w:left w:val="none" w:sz="0" w:space="0" w:color="auto"/>
                <w:bottom w:val="none" w:sz="0" w:space="0" w:color="auto"/>
                <w:right w:val="none" w:sz="0" w:space="0" w:color="auto"/>
              </w:divBdr>
              <w:divsChild>
                <w:div w:id="1586063710">
                  <w:marLeft w:val="0"/>
                  <w:marRight w:val="0"/>
                  <w:marTop w:val="0"/>
                  <w:marBottom w:val="0"/>
                  <w:divBdr>
                    <w:top w:val="none" w:sz="0" w:space="0" w:color="auto"/>
                    <w:left w:val="none" w:sz="0" w:space="0" w:color="auto"/>
                    <w:bottom w:val="none" w:sz="0" w:space="0" w:color="auto"/>
                    <w:right w:val="none" w:sz="0" w:space="0" w:color="auto"/>
                  </w:divBdr>
                </w:div>
              </w:divsChild>
            </w:div>
            <w:div w:id="282461592">
              <w:marLeft w:val="0"/>
              <w:marRight w:val="0"/>
              <w:marTop w:val="0"/>
              <w:marBottom w:val="0"/>
              <w:divBdr>
                <w:top w:val="none" w:sz="0" w:space="0" w:color="auto"/>
                <w:left w:val="none" w:sz="0" w:space="0" w:color="auto"/>
                <w:bottom w:val="none" w:sz="0" w:space="0" w:color="auto"/>
                <w:right w:val="none" w:sz="0" w:space="0" w:color="auto"/>
              </w:divBdr>
              <w:divsChild>
                <w:div w:id="1227375377">
                  <w:marLeft w:val="0"/>
                  <w:marRight w:val="0"/>
                  <w:marTop w:val="0"/>
                  <w:marBottom w:val="0"/>
                  <w:divBdr>
                    <w:top w:val="none" w:sz="0" w:space="0" w:color="auto"/>
                    <w:left w:val="none" w:sz="0" w:space="0" w:color="auto"/>
                    <w:bottom w:val="none" w:sz="0" w:space="0" w:color="auto"/>
                    <w:right w:val="none" w:sz="0" w:space="0" w:color="auto"/>
                  </w:divBdr>
                </w:div>
              </w:divsChild>
            </w:div>
            <w:div w:id="1980189403">
              <w:marLeft w:val="0"/>
              <w:marRight w:val="0"/>
              <w:marTop w:val="0"/>
              <w:marBottom w:val="0"/>
              <w:divBdr>
                <w:top w:val="none" w:sz="0" w:space="0" w:color="auto"/>
                <w:left w:val="none" w:sz="0" w:space="0" w:color="auto"/>
                <w:bottom w:val="none" w:sz="0" w:space="0" w:color="auto"/>
                <w:right w:val="none" w:sz="0" w:space="0" w:color="auto"/>
              </w:divBdr>
              <w:divsChild>
                <w:div w:id="506333201">
                  <w:marLeft w:val="0"/>
                  <w:marRight w:val="0"/>
                  <w:marTop w:val="0"/>
                  <w:marBottom w:val="0"/>
                  <w:divBdr>
                    <w:top w:val="none" w:sz="0" w:space="0" w:color="auto"/>
                    <w:left w:val="none" w:sz="0" w:space="0" w:color="auto"/>
                    <w:bottom w:val="none" w:sz="0" w:space="0" w:color="auto"/>
                    <w:right w:val="none" w:sz="0" w:space="0" w:color="auto"/>
                  </w:divBdr>
                </w:div>
              </w:divsChild>
            </w:div>
            <w:div w:id="1256983856">
              <w:marLeft w:val="0"/>
              <w:marRight w:val="0"/>
              <w:marTop w:val="0"/>
              <w:marBottom w:val="0"/>
              <w:divBdr>
                <w:top w:val="none" w:sz="0" w:space="0" w:color="auto"/>
                <w:left w:val="none" w:sz="0" w:space="0" w:color="auto"/>
                <w:bottom w:val="none" w:sz="0" w:space="0" w:color="auto"/>
                <w:right w:val="none" w:sz="0" w:space="0" w:color="auto"/>
              </w:divBdr>
              <w:divsChild>
                <w:div w:id="1490976552">
                  <w:marLeft w:val="0"/>
                  <w:marRight w:val="0"/>
                  <w:marTop w:val="0"/>
                  <w:marBottom w:val="0"/>
                  <w:divBdr>
                    <w:top w:val="none" w:sz="0" w:space="0" w:color="auto"/>
                    <w:left w:val="none" w:sz="0" w:space="0" w:color="auto"/>
                    <w:bottom w:val="none" w:sz="0" w:space="0" w:color="auto"/>
                    <w:right w:val="none" w:sz="0" w:space="0" w:color="auto"/>
                  </w:divBdr>
                </w:div>
              </w:divsChild>
            </w:div>
            <w:div w:id="1063021722">
              <w:marLeft w:val="0"/>
              <w:marRight w:val="0"/>
              <w:marTop w:val="0"/>
              <w:marBottom w:val="0"/>
              <w:divBdr>
                <w:top w:val="none" w:sz="0" w:space="0" w:color="auto"/>
                <w:left w:val="none" w:sz="0" w:space="0" w:color="auto"/>
                <w:bottom w:val="none" w:sz="0" w:space="0" w:color="auto"/>
                <w:right w:val="none" w:sz="0" w:space="0" w:color="auto"/>
              </w:divBdr>
              <w:divsChild>
                <w:div w:id="70661662">
                  <w:marLeft w:val="0"/>
                  <w:marRight w:val="0"/>
                  <w:marTop w:val="0"/>
                  <w:marBottom w:val="0"/>
                  <w:divBdr>
                    <w:top w:val="none" w:sz="0" w:space="0" w:color="auto"/>
                    <w:left w:val="none" w:sz="0" w:space="0" w:color="auto"/>
                    <w:bottom w:val="none" w:sz="0" w:space="0" w:color="auto"/>
                    <w:right w:val="none" w:sz="0" w:space="0" w:color="auto"/>
                  </w:divBdr>
                </w:div>
              </w:divsChild>
            </w:div>
            <w:div w:id="189612760">
              <w:marLeft w:val="0"/>
              <w:marRight w:val="0"/>
              <w:marTop w:val="0"/>
              <w:marBottom w:val="0"/>
              <w:divBdr>
                <w:top w:val="none" w:sz="0" w:space="0" w:color="auto"/>
                <w:left w:val="none" w:sz="0" w:space="0" w:color="auto"/>
                <w:bottom w:val="none" w:sz="0" w:space="0" w:color="auto"/>
                <w:right w:val="none" w:sz="0" w:space="0" w:color="auto"/>
              </w:divBdr>
              <w:divsChild>
                <w:div w:id="2023044073">
                  <w:marLeft w:val="0"/>
                  <w:marRight w:val="0"/>
                  <w:marTop w:val="0"/>
                  <w:marBottom w:val="0"/>
                  <w:divBdr>
                    <w:top w:val="none" w:sz="0" w:space="0" w:color="auto"/>
                    <w:left w:val="none" w:sz="0" w:space="0" w:color="auto"/>
                    <w:bottom w:val="none" w:sz="0" w:space="0" w:color="auto"/>
                    <w:right w:val="none" w:sz="0" w:space="0" w:color="auto"/>
                  </w:divBdr>
                </w:div>
              </w:divsChild>
            </w:div>
            <w:div w:id="1172600613">
              <w:marLeft w:val="0"/>
              <w:marRight w:val="0"/>
              <w:marTop w:val="0"/>
              <w:marBottom w:val="0"/>
              <w:divBdr>
                <w:top w:val="none" w:sz="0" w:space="0" w:color="auto"/>
                <w:left w:val="none" w:sz="0" w:space="0" w:color="auto"/>
                <w:bottom w:val="none" w:sz="0" w:space="0" w:color="auto"/>
                <w:right w:val="none" w:sz="0" w:space="0" w:color="auto"/>
              </w:divBdr>
              <w:divsChild>
                <w:div w:id="52239157">
                  <w:marLeft w:val="0"/>
                  <w:marRight w:val="0"/>
                  <w:marTop w:val="0"/>
                  <w:marBottom w:val="0"/>
                  <w:divBdr>
                    <w:top w:val="none" w:sz="0" w:space="0" w:color="auto"/>
                    <w:left w:val="none" w:sz="0" w:space="0" w:color="auto"/>
                    <w:bottom w:val="none" w:sz="0" w:space="0" w:color="auto"/>
                    <w:right w:val="none" w:sz="0" w:space="0" w:color="auto"/>
                  </w:divBdr>
                </w:div>
              </w:divsChild>
            </w:div>
            <w:div w:id="400105589">
              <w:marLeft w:val="0"/>
              <w:marRight w:val="0"/>
              <w:marTop w:val="0"/>
              <w:marBottom w:val="0"/>
              <w:divBdr>
                <w:top w:val="none" w:sz="0" w:space="0" w:color="auto"/>
                <w:left w:val="none" w:sz="0" w:space="0" w:color="auto"/>
                <w:bottom w:val="none" w:sz="0" w:space="0" w:color="auto"/>
                <w:right w:val="none" w:sz="0" w:space="0" w:color="auto"/>
              </w:divBdr>
              <w:divsChild>
                <w:div w:id="2058625090">
                  <w:marLeft w:val="0"/>
                  <w:marRight w:val="0"/>
                  <w:marTop w:val="0"/>
                  <w:marBottom w:val="0"/>
                  <w:divBdr>
                    <w:top w:val="none" w:sz="0" w:space="0" w:color="auto"/>
                    <w:left w:val="none" w:sz="0" w:space="0" w:color="auto"/>
                    <w:bottom w:val="none" w:sz="0" w:space="0" w:color="auto"/>
                    <w:right w:val="none" w:sz="0" w:space="0" w:color="auto"/>
                  </w:divBdr>
                </w:div>
              </w:divsChild>
            </w:div>
            <w:div w:id="717751896">
              <w:marLeft w:val="0"/>
              <w:marRight w:val="0"/>
              <w:marTop w:val="0"/>
              <w:marBottom w:val="0"/>
              <w:divBdr>
                <w:top w:val="none" w:sz="0" w:space="0" w:color="auto"/>
                <w:left w:val="none" w:sz="0" w:space="0" w:color="auto"/>
                <w:bottom w:val="none" w:sz="0" w:space="0" w:color="auto"/>
                <w:right w:val="none" w:sz="0" w:space="0" w:color="auto"/>
              </w:divBdr>
              <w:divsChild>
                <w:div w:id="684020372">
                  <w:marLeft w:val="0"/>
                  <w:marRight w:val="0"/>
                  <w:marTop w:val="0"/>
                  <w:marBottom w:val="0"/>
                  <w:divBdr>
                    <w:top w:val="none" w:sz="0" w:space="0" w:color="auto"/>
                    <w:left w:val="none" w:sz="0" w:space="0" w:color="auto"/>
                    <w:bottom w:val="none" w:sz="0" w:space="0" w:color="auto"/>
                    <w:right w:val="none" w:sz="0" w:space="0" w:color="auto"/>
                  </w:divBdr>
                </w:div>
              </w:divsChild>
            </w:div>
            <w:div w:id="1849783971">
              <w:marLeft w:val="0"/>
              <w:marRight w:val="0"/>
              <w:marTop w:val="0"/>
              <w:marBottom w:val="0"/>
              <w:divBdr>
                <w:top w:val="none" w:sz="0" w:space="0" w:color="auto"/>
                <w:left w:val="none" w:sz="0" w:space="0" w:color="auto"/>
                <w:bottom w:val="none" w:sz="0" w:space="0" w:color="auto"/>
                <w:right w:val="none" w:sz="0" w:space="0" w:color="auto"/>
              </w:divBdr>
              <w:divsChild>
                <w:div w:id="1993871317">
                  <w:marLeft w:val="0"/>
                  <w:marRight w:val="0"/>
                  <w:marTop w:val="0"/>
                  <w:marBottom w:val="0"/>
                  <w:divBdr>
                    <w:top w:val="none" w:sz="0" w:space="0" w:color="auto"/>
                    <w:left w:val="none" w:sz="0" w:space="0" w:color="auto"/>
                    <w:bottom w:val="none" w:sz="0" w:space="0" w:color="auto"/>
                    <w:right w:val="none" w:sz="0" w:space="0" w:color="auto"/>
                  </w:divBdr>
                </w:div>
              </w:divsChild>
            </w:div>
            <w:div w:id="1980109365">
              <w:marLeft w:val="0"/>
              <w:marRight w:val="0"/>
              <w:marTop w:val="0"/>
              <w:marBottom w:val="0"/>
              <w:divBdr>
                <w:top w:val="none" w:sz="0" w:space="0" w:color="auto"/>
                <w:left w:val="none" w:sz="0" w:space="0" w:color="auto"/>
                <w:bottom w:val="none" w:sz="0" w:space="0" w:color="auto"/>
                <w:right w:val="none" w:sz="0" w:space="0" w:color="auto"/>
              </w:divBdr>
              <w:divsChild>
                <w:div w:id="139079900">
                  <w:marLeft w:val="0"/>
                  <w:marRight w:val="0"/>
                  <w:marTop w:val="0"/>
                  <w:marBottom w:val="0"/>
                  <w:divBdr>
                    <w:top w:val="none" w:sz="0" w:space="0" w:color="auto"/>
                    <w:left w:val="none" w:sz="0" w:space="0" w:color="auto"/>
                    <w:bottom w:val="none" w:sz="0" w:space="0" w:color="auto"/>
                    <w:right w:val="none" w:sz="0" w:space="0" w:color="auto"/>
                  </w:divBdr>
                </w:div>
              </w:divsChild>
            </w:div>
            <w:div w:id="2061241105">
              <w:marLeft w:val="0"/>
              <w:marRight w:val="0"/>
              <w:marTop w:val="0"/>
              <w:marBottom w:val="0"/>
              <w:divBdr>
                <w:top w:val="none" w:sz="0" w:space="0" w:color="auto"/>
                <w:left w:val="none" w:sz="0" w:space="0" w:color="auto"/>
                <w:bottom w:val="none" w:sz="0" w:space="0" w:color="auto"/>
                <w:right w:val="none" w:sz="0" w:space="0" w:color="auto"/>
              </w:divBdr>
              <w:divsChild>
                <w:div w:id="128941471">
                  <w:marLeft w:val="0"/>
                  <w:marRight w:val="0"/>
                  <w:marTop w:val="0"/>
                  <w:marBottom w:val="0"/>
                  <w:divBdr>
                    <w:top w:val="none" w:sz="0" w:space="0" w:color="auto"/>
                    <w:left w:val="none" w:sz="0" w:space="0" w:color="auto"/>
                    <w:bottom w:val="none" w:sz="0" w:space="0" w:color="auto"/>
                    <w:right w:val="none" w:sz="0" w:space="0" w:color="auto"/>
                  </w:divBdr>
                </w:div>
              </w:divsChild>
            </w:div>
            <w:div w:id="1877307900">
              <w:marLeft w:val="0"/>
              <w:marRight w:val="0"/>
              <w:marTop w:val="0"/>
              <w:marBottom w:val="0"/>
              <w:divBdr>
                <w:top w:val="none" w:sz="0" w:space="0" w:color="auto"/>
                <w:left w:val="none" w:sz="0" w:space="0" w:color="auto"/>
                <w:bottom w:val="none" w:sz="0" w:space="0" w:color="auto"/>
                <w:right w:val="none" w:sz="0" w:space="0" w:color="auto"/>
              </w:divBdr>
              <w:divsChild>
                <w:div w:id="171144069">
                  <w:marLeft w:val="0"/>
                  <w:marRight w:val="0"/>
                  <w:marTop w:val="0"/>
                  <w:marBottom w:val="0"/>
                  <w:divBdr>
                    <w:top w:val="none" w:sz="0" w:space="0" w:color="auto"/>
                    <w:left w:val="none" w:sz="0" w:space="0" w:color="auto"/>
                    <w:bottom w:val="none" w:sz="0" w:space="0" w:color="auto"/>
                    <w:right w:val="none" w:sz="0" w:space="0" w:color="auto"/>
                  </w:divBdr>
                </w:div>
              </w:divsChild>
            </w:div>
            <w:div w:id="612051537">
              <w:marLeft w:val="0"/>
              <w:marRight w:val="0"/>
              <w:marTop w:val="0"/>
              <w:marBottom w:val="0"/>
              <w:divBdr>
                <w:top w:val="none" w:sz="0" w:space="0" w:color="auto"/>
                <w:left w:val="none" w:sz="0" w:space="0" w:color="auto"/>
                <w:bottom w:val="none" w:sz="0" w:space="0" w:color="auto"/>
                <w:right w:val="none" w:sz="0" w:space="0" w:color="auto"/>
              </w:divBdr>
              <w:divsChild>
                <w:div w:id="25832892">
                  <w:marLeft w:val="0"/>
                  <w:marRight w:val="0"/>
                  <w:marTop w:val="0"/>
                  <w:marBottom w:val="0"/>
                  <w:divBdr>
                    <w:top w:val="none" w:sz="0" w:space="0" w:color="auto"/>
                    <w:left w:val="none" w:sz="0" w:space="0" w:color="auto"/>
                    <w:bottom w:val="none" w:sz="0" w:space="0" w:color="auto"/>
                    <w:right w:val="none" w:sz="0" w:space="0" w:color="auto"/>
                  </w:divBdr>
                </w:div>
              </w:divsChild>
            </w:div>
            <w:div w:id="154611401">
              <w:marLeft w:val="0"/>
              <w:marRight w:val="0"/>
              <w:marTop w:val="0"/>
              <w:marBottom w:val="0"/>
              <w:divBdr>
                <w:top w:val="none" w:sz="0" w:space="0" w:color="auto"/>
                <w:left w:val="none" w:sz="0" w:space="0" w:color="auto"/>
                <w:bottom w:val="none" w:sz="0" w:space="0" w:color="auto"/>
                <w:right w:val="none" w:sz="0" w:space="0" w:color="auto"/>
              </w:divBdr>
              <w:divsChild>
                <w:div w:id="2067683054">
                  <w:marLeft w:val="0"/>
                  <w:marRight w:val="0"/>
                  <w:marTop w:val="0"/>
                  <w:marBottom w:val="0"/>
                  <w:divBdr>
                    <w:top w:val="none" w:sz="0" w:space="0" w:color="auto"/>
                    <w:left w:val="none" w:sz="0" w:space="0" w:color="auto"/>
                    <w:bottom w:val="none" w:sz="0" w:space="0" w:color="auto"/>
                    <w:right w:val="none" w:sz="0" w:space="0" w:color="auto"/>
                  </w:divBdr>
                </w:div>
              </w:divsChild>
            </w:div>
            <w:div w:id="1748073772">
              <w:marLeft w:val="0"/>
              <w:marRight w:val="0"/>
              <w:marTop w:val="0"/>
              <w:marBottom w:val="0"/>
              <w:divBdr>
                <w:top w:val="none" w:sz="0" w:space="0" w:color="auto"/>
                <w:left w:val="none" w:sz="0" w:space="0" w:color="auto"/>
                <w:bottom w:val="none" w:sz="0" w:space="0" w:color="auto"/>
                <w:right w:val="none" w:sz="0" w:space="0" w:color="auto"/>
              </w:divBdr>
              <w:divsChild>
                <w:div w:id="1980529682">
                  <w:marLeft w:val="0"/>
                  <w:marRight w:val="0"/>
                  <w:marTop w:val="0"/>
                  <w:marBottom w:val="0"/>
                  <w:divBdr>
                    <w:top w:val="none" w:sz="0" w:space="0" w:color="auto"/>
                    <w:left w:val="none" w:sz="0" w:space="0" w:color="auto"/>
                    <w:bottom w:val="none" w:sz="0" w:space="0" w:color="auto"/>
                    <w:right w:val="none" w:sz="0" w:space="0" w:color="auto"/>
                  </w:divBdr>
                </w:div>
              </w:divsChild>
            </w:div>
            <w:div w:id="916675814">
              <w:marLeft w:val="0"/>
              <w:marRight w:val="0"/>
              <w:marTop w:val="0"/>
              <w:marBottom w:val="0"/>
              <w:divBdr>
                <w:top w:val="none" w:sz="0" w:space="0" w:color="auto"/>
                <w:left w:val="none" w:sz="0" w:space="0" w:color="auto"/>
                <w:bottom w:val="none" w:sz="0" w:space="0" w:color="auto"/>
                <w:right w:val="none" w:sz="0" w:space="0" w:color="auto"/>
              </w:divBdr>
              <w:divsChild>
                <w:div w:id="14037631">
                  <w:marLeft w:val="0"/>
                  <w:marRight w:val="0"/>
                  <w:marTop w:val="0"/>
                  <w:marBottom w:val="0"/>
                  <w:divBdr>
                    <w:top w:val="none" w:sz="0" w:space="0" w:color="auto"/>
                    <w:left w:val="none" w:sz="0" w:space="0" w:color="auto"/>
                    <w:bottom w:val="none" w:sz="0" w:space="0" w:color="auto"/>
                    <w:right w:val="none" w:sz="0" w:space="0" w:color="auto"/>
                  </w:divBdr>
                </w:div>
              </w:divsChild>
            </w:div>
            <w:div w:id="806899884">
              <w:marLeft w:val="0"/>
              <w:marRight w:val="0"/>
              <w:marTop w:val="0"/>
              <w:marBottom w:val="0"/>
              <w:divBdr>
                <w:top w:val="none" w:sz="0" w:space="0" w:color="auto"/>
                <w:left w:val="none" w:sz="0" w:space="0" w:color="auto"/>
                <w:bottom w:val="none" w:sz="0" w:space="0" w:color="auto"/>
                <w:right w:val="none" w:sz="0" w:space="0" w:color="auto"/>
              </w:divBdr>
              <w:divsChild>
                <w:div w:id="1960449077">
                  <w:marLeft w:val="0"/>
                  <w:marRight w:val="0"/>
                  <w:marTop w:val="0"/>
                  <w:marBottom w:val="0"/>
                  <w:divBdr>
                    <w:top w:val="none" w:sz="0" w:space="0" w:color="auto"/>
                    <w:left w:val="none" w:sz="0" w:space="0" w:color="auto"/>
                    <w:bottom w:val="none" w:sz="0" w:space="0" w:color="auto"/>
                    <w:right w:val="none" w:sz="0" w:space="0" w:color="auto"/>
                  </w:divBdr>
                </w:div>
              </w:divsChild>
            </w:div>
            <w:div w:id="208804156">
              <w:marLeft w:val="0"/>
              <w:marRight w:val="0"/>
              <w:marTop w:val="0"/>
              <w:marBottom w:val="0"/>
              <w:divBdr>
                <w:top w:val="none" w:sz="0" w:space="0" w:color="auto"/>
                <w:left w:val="none" w:sz="0" w:space="0" w:color="auto"/>
                <w:bottom w:val="none" w:sz="0" w:space="0" w:color="auto"/>
                <w:right w:val="none" w:sz="0" w:space="0" w:color="auto"/>
              </w:divBdr>
              <w:divsChild>
                <w:div w:id="14771521">
                  <w:marLeft w:val="0"/>
                  <w:marRight w:val="0"/>
                  <w:marTop w:val="0"/>
                  <w:marBottom w:val="0"/>
                  <w:divBdr>
                    <w:top w:val="none" w:sz="0" w:space="0" w:color="auto"/>
                    <w:left w:val="none" w:sz="0" w:space="0" w:color="auto"/>
                    <w:bottom w:val="none" w:sz="0" w:space="0" w:color="auto"/>
                    <w:right w:val="none" w:sz="0" w:space="0" w:color="auto"/>
                  </w:divBdr>
                </w:div>
              </w:divsChild>
            </w:div>
            <w:div w:id="92822750">
              <w:marLeft w:val="0"/>
              <w:marRight w:val="0"/>
              <w:marTop w:val="0"/>
              <w:marBottom w:val="0"/>
              <w:divBdr>
                <w:top w:val="none" w:sz="0" w:space="0" w:color="auto"/>
                <w:left w:val="none" w:sz="0" w:space="0" w:color="auto"/>
                <w:bottom w:val="none" w:sz="0" w:space="0" w:color="auto"/>
                <w:right w:val="none" w:sz="0" w:space="0" w:color="auto"/>
              </w:divBdr>
              <w:divsChild>
                <w:div w:id="720593597">
                  <w:marLeft w:val="0"/>
                  <w:marRight w:val="0"/>
                  <w:marTop w:val="0"/>
                  <w:marBottom w:val="0"/>
                  <w:divBdr>
                    <w:top w:val="none" w:sz="0" w:space="0" w:color="auto"/>
                    <w:left w:val="none" w:sz="0" w:space="0" w:color="auto"/>
                    <w:bottom w:val="none" w:sz="0" w:space="0" w:color="auto"/>
                    <w:right w:val="none" w:sz="0" w:space="0" w:color="auto"/>
                  </w:divBdr>
                </w:div>
              </w:divsChild>
            </w:div>
            <w:div w:id="2025351916">
              <w:marLeft w:val="0"/>
              <w:marRight w:val="0"/>
              <w:marTop w:val="0"/>
              <w:marBottom w:val="0"/>
              <w:divBdr>
                <w:top w:val="none" w:sz="0" w:space="0" w:color="auto"/>
                <w:left w:val="none" w:sz="0" w:space="0" w:color="auto"/>
                <w:bottom w:val="none" w:sz="0" w:space="0" w:color="auto"/>
                <w:right w:val="none" w:sz="0" w:space="0" w:color="auto"/>
              </w:divBdr>
              <w:divsChild>
                <w:div w:id="1688213202">
                  <w:marLeft w:val="0"/>
                  <w:marRight w:val="0"/>
                  <w:marTop w:val="0"/>
                  <w:marBottom w:val="0"/>
                  <w:divBdr>
                    <w:top w:val="none" w:sz="0" w:space="0" w:color="auto"/>
                    <w:left w:val="none" w:sz="0" w:space="0" w:color="auto"/>
                    <w:bottom w:val="none" w:sz="0" w:space="0" w:color="auto"/>
                    <w:right w:val="none" w:sz="0" w:space="0" w:color="auto"/>
                  </w:divBdr>
                </w:div>
              </w:divsChild>
            </w:div>
            <w:div w:id="824661611">
              <w:marLeft w:val="0"/>
              <w:marRight w:val="0"/>
              <w:marTop w:val="0"/>
              <w:marBottom w:val="0"/>
              <w:divBdr>
                <w:top w:val="none" w:sz="0" w:space="0" w:color="auto"/>
                <w:left w:val="none" w:sz="0" w:space="0" w:color="auto"/>
                <w:bottom w:val="none" w:sz="0" w:space="0" w:color="auto"/>
                <w:right w:val="none" w:sz="0" w:space="0" w:color="auto"/>
              </w:divBdr>
              <w:divsChild>
                <w:div w:id="2073112480">
                  <w:marLeft w:val="0"/>
                  <w:marRight w:val="0"/>
                  <w:marTop w:val="0"/>
                  <w:marBottom w:val="0"/>
                  <w:divBdr>
                    <w:top w:val="none" w:sz="0" w:space="0" w:color="auto"/>
                    <w:left w:val="none" w:sz="0" w:space="0" w:color="auto"/>
                    <w:bottom w:val="none" w:sz="0" w:space="0" w:color="auto"/>
                    <w:right w:val="none" w:sz="0" w:space="0" w:color="auto"/>
                  </w:divBdr>
                </w:div>
              </w:divsChild>
            </w:div>
            <w:div w:id="990475786">
              <w:marLeft w:val="0"/>
              <w:marRight w:val="0"/>
              <w:marTop w:val="0"/>
              <w:marBottom w:val="0"/>
              <w:divBdr>
                <w:top w:val="none" w:sz="0" w:space="0" w:color="auto"/>
                <w:left w:val="none" w:sz="0" w:space="0" w:color="auto"/>
                <w:bottom w:val="none" w:sz="0" w:space="0" w:color="auto"/>
                <w:right w:val="none" w:sz="0" w:space="0" w:color="auto"/>
              </w:divBdr>
              <w:divsChild>
                <w:div w:id="1660111338">
                  <w:marLeft w:val="0"/>
                  <w:marRight w:val="0"/>
                  <w:marTop w:val="0"/>
                  <w:marBottom w:val="0"/>
                  <w:divBdr>
                    <w:top w:val="none" w:sz="0" w:space="0" w:color="auto"/>
                    <w:left w:val="none" w:sz="0" w:space="0" w:color="auto"/>
                    <w:bottom w:val="none" w:sz="0" w:space="0" w:color="auto"/>
                    <w:right w:val="none" w:sz="0" w:space="0" w:color="auto"/>
                  </w:divBdr>
                </w:div>
              </w:divsChild>
            </w:div>
            <w:div w:id="425657347">
              <w:marLeft w:val="0"/>
              <w:marRight w:val="0"/>
              <w:marTop w:val="0"/>
              <w:marBottom w:val="0"/>
              <w:divBdr>
                <w:top w:val="none" w:sz="0" w:space="0" w:color="auto"/>
                <w:left w:val="none" w:sz="0" w:space="0" w:color="auto"/>
                <w:bottom w:val="none" w:sz="0" w:space="0" w:color="auto"/>
                <w:right w:val="none" w:sz="0" w:space="0" w:color="auto"/>
              </w:divBdr>
              <w:divsChild>
                <w:div w:id="410472968">
                  <w:marLeft w:val="0"/>
                  <w:marRight w:val="0"/>
                  <w:marTop w:val="0"/>
                  <w:marBottom w:val="0"/>
                  <w:divBdr>
                    <w:top w:val="none" w:sz="0" w:space="0" w:color="auto"/>
                    <w:left w:val="none" w:sz="0" w:space="0" w:color="auto"/>
                    <w:bottom w:val="none" w:sz="0" w:space="0" w:color="auto"/>
                    <w:right w:val="none" w:sz="0" w:space="0" w:color="auto"/>
                  </w:divBdr>
                </w:div>
              </w:divsChild>
            </w:div>
            <w:div w:id="1772432822">
              <w:marLeft w:val="0"/>
              <w:marRight w:val="0"/>
              <w:marTop w:val="0"/>
              <w:marBottom w:val="0"/>
              <w:divBdr>
                <w:top w:val="none" w:sz="0" w:space="0" w:color="auto"/>
                <w:left w:val="none" w:sz="0" w:space="0" w:color="auto"/>
                <w:bottom w:val="none" w:sz="0" w:space="0" w:color="auto"/>
                <w:right w:val="none" w:sz="0" w:space="0" w:color="auto"/>
              </w:divBdr>
              <w:divsChild>
                <w:div w:id="2101296919">
                  <w:marLeft w:val="0"/>
                  <w:marRight w:val="0"/>
                  <w:marTop w:val="0"/>
                  <w:marBottom w:val="0"/>
                  <w:divBdr>
                    <w:top w:val="none" w:sz="0" w:space="0" w:color="auto"/>
                    <w:left w:val="none" w:sz="0" w:space="0" w:color="auto"/>
                    <w:bottom w:val="none" w:sz="0" w:space="0" w:color="auto"/>
                    <w:right w:val="none" w:sz="0" w:space="0" w:color="auto"/>
                  </w:divBdr>
                </w:div>
              </w:divsChild>
            </w:div>
            <w:div w:id="671031519">
              <w:marLeft w:val="0"/>
              <w:marRight w:val="0"/>
              <w:marTop w:val="0"/>
              <w:marBottom w:val="0"/>
              <w:divBdr>
                <w:top w:val="none" w:sz="0" w:space="0" w:color="auto"/>
                <w:left w:val="none" w:sz="0" w:space="0" w:color="auto"/>
                <w:bottom w:val="none" w:sz="0" w:space="0" w:color="auto"/>
                <w:right w:val="none" w:sz="0" w:space="0" w:color="auto"/>
              </w:divBdr>
              <w:divsChild>
                <w:div w:id="643774169">
                  <w:marLeft w:val="0"/>
                  <w:marRight w:val="0"/>
                  <w:marTop w:val="0"/>
                  <w:marBottom w:val="0"/>
                  <w:divBdr>
                    <w:top w:val="none" w:sz="0" w:space="0" w:color="auto"/>
                    <w:left w:val="none" w:sz="0" w:space="0" w:color="auto"/>
                    <w:bottom w:val="none" w:sz="0" w:space="0" w:color="auto"/>
                    <w:right w:val="none" w:sz="0" w:space="0" w:color="auto"/>
                  </w:divBdr>
                </w:div>
              </w:divsChild>
            </w:div>
            <w:div w:id="1379629128">
              <w:marLeft w:val="0"/>
              <w:marRight w:val="0"/>
              <w:marTop w:val="0"/>
              <w:marBottom w:val="0"/>
              <w:divBdr>
                <w:top w:val="none" w:sz="0" w:space="0" w:color="auto"/>
                <w:left w:val="none" w:sz="0" w:space="0" w:color="auto"/>
                <w:bottom w:val="none" w:sz="0" w:space="0" w:color="auto"/>
                <w:right w:val="none" w:sz="0" w:space="0" w:color="auto"/>
              </w:divBdr>
              <w:divsChild>
                <w:div w:id="469132804">
                  <w:marLeft w:val="0"/>
                  <w:marRight w:val="0"/>
                  <w:marTop w:val="0"/>
                  <w:marBottom w:val="0"/>
                  <w:divBdr>
                    <w:top w:val="none" w:sz="0" w:space="0" w:color="auto"/>
                    <w:left w:val="none" w:sz="0" w:space="0" w:color="auto"/>
                    <w:bottom w:val="none" w:sz="0" w:space="0" w:color="auto"/>
                    <w:right w:val="none" w:sz="0" w:space="0" w:color="auto"/>
                  </w:divBdr>
                </w:div>
              </w:divsChild>
            </w:div>
            <w:div w:id="463737445">
              <w:marLeft w:val="0"/>
              <w:marRight w:val="0"/>
              <w:marTop w:val="0"/>
              <w:marBottom w:val="0"/>
              <w:divBdr>
                <w:top w:val="none" w:sz="0" w:space="0" w:color="auto"/>
                <w:left w:val="none" w:sz="0" w:space="0" w:color="auto"/>
                <w:bottom w:val="none" w:sz="0" w:space="0" w:color="auto"/>
                <w:right w:val="none" w:sz="0" w:space="0" w:color="auto"/>
              </w:divBdr>
              <w:divsChild>
                <w:div w:id="317030119">
                  <w:marLeft w:val="0"/>
                  <w:marRight w:val="0"/>
                  <w:marTop w:val="0"/>
                  <w:marBottom w:val="0"/>
                  <w:divBdr>
                    <w:top w:val="none" w:sz="0" w:space="0" w:color="auto"/>
                    <w:left w:val="none" w:sz="0" w:space="0" w:color="auto"/>
                    <w:bottom w:val="none" w:sz="0" w:space="0" w:color="auto"/>
                    <w:right w:val="none" w:sz="0" w:space="0" w:color="auto"/>
                  </w:divBdr>
                </w:div>
              </w:divsChild>
            </w:div>
            <w:div w:id="170294980">
              <w:marLeft w:val="0"/>
              <w:marRight w:val="0"/>
              <w:marTop w:val="0"/>
              <w:marBottom w:val="0"/>
              <w:divBdr>
                <w:top w:val="none" w:sz="0" w:space="0" w:color="auto"/>
                <w:left w:val="none" w:sz="0" w:space="0" w:color="auto"/>
                <w:bottom w:val="none" w:sz="0" w:space="0" w:color="auto"/>
                <w:right w:val="none" w:sz="0" w:space="0" w:color="auto"/>
              </w:divBdr>
              <w:divsChild>
                <w:div w:id="719672666">
                  <w:marLeft w:val="0"/>
                  <w:marRight w:val="0"/>
                  <w:marTop w:val="0"/>
                  <w:marBottom w:val="0"/>
                  <w:divBdr>
                    <w:top w:val="none" w:sz="0" w:space="0" w:color="auto"/>
                    <w:left w:val="none" w:sz="0" w:space="0" w:color="auto"/>
                    <w:bottom w:val="none" w:sz="0" w:space="0" w:color="auto"/>
                    <w:right w:val="none" w:sz="0" w:space="0" w:color="auto"/>
                  </w:divBdr>
                </w:div>
              </w:divsChild>
            </w:div>
            <w:div w:id="961422736">
              <w:marLeft w:val="0"/>
              <w:marRight w:val="0"/>
              <w:marTop w:val="0"/>
              <w:marBottom w:val="0"/>
              <w:divBdr>
                <w:top w:val="none" w:sz="0" w:space="0" w:color="auto"/>
                <w:left w:val="none" w:sz="0" w:space="0" w:color="auto"/>
                <w:bottom w:val="none" w:sz="0" w:space="0" w:color="auto"/>
                <w:right w:val="none" w:sz="0" w:space="0" w:color="auto"/>
              </w:divBdr>
              <w:divsChild>
                <w:div w:id="1375883728">
                  <w:marLeft w:val="0"/>
                  <w:marRight w:val="0"/>
                  <w:marTop w:val="0"/>
                  <w:marBottom w:val="0"/>
                  <w:divBdr>
                    <w:top w:val="none" w:sz="0" w:space="0" w:color="auto"/>
                    <w:left w:val="none" w:sz="0" w:space="0" w:color="auto"/>
                    <w:bottom w:val="none" w:sz="0" w:space="0" w:color="auto"/>
                    <w:right w:val="none" w:sz="0" w:space="0" w:color="auto"/>
                  </w:divBdr>
                </w:div>
              </w:divsChild>
            </w:div>
            <w:div w:id="1482112355">
              <w:marLeft w:val="0"/>
              <w:marRight w:val="0"/>
              <w:marTop w:val="0"/>
              <w:marBottom w:val="0"/>
              <w:divBdr>
                <w:top w:val="none" w:sz="0" w:space="0" w:color="auto"/>
                <w:left w:val="none" w:sz="0" w:space="0" w:color="auto"/>
                <w:bottom w:val="none" w:sz="0" w:space="0" w:color="auto"/>
                <w:right w:val="none" w:sz="0" w:space="0" w:color="auto"/>
              </w:divBdr>
              <w:divsChild>
                <w:div w:id="729620047">
                  <w:marLeft w:val="0"/>
                  <w:marRight w:val="0"/>
                  <w:marTop w:val="0"/>
                  <w:marBottom w:val="0"/>
                  <w:divBdr>
                    <w:top w:val="none" w:sz="0" w:space="0" w:color="auto"/>
                    <w:left w:val="none" w:sz="0" w:space="0" w:color="auto"/>
                    <w:bottom w:val="none" w:sz="0" w:space="0" w:color="auto"/>
                    <w:right w:val="none" w:sz="0" w:space="0" w:color="auto"/>
                  </w:divBdr>
                </w:div>
              </w:divsChild>
            </w:div>
            <w:div w:id="629364791">
              <w:marLeft w:val="0"/>
              <w:marRight w:val="0"/>
              <w:marTop w:val="0"/>
              <w:marBottom w:val="0"/>
              <w:divBdr>
                <w:top w:val="none" w:sz="0" w:space="0" w:color="auto"/>
                <w:left w:val="none" w:sz="0" w:space="0" w:color="auto"/>
                <w:bottom w:val="none" w:sz="0" w:space="0" w:color="auto"/>
                <w:right w:val="none" w:sz="0" w:space="0" w:color="auto"/>
              </w:divBdr>
              <w:divsChild>
                <w:div w:id="526529604">
                  <w:marLeft w:val="0"/>
                  <w:marRight w:val="0"/>
                  <w:marTop w:val="0"/>
                  <w:marBottom w:val="0"/>
                  <w:divBdr>
                    <w:top w:val="none" w:sz="0" w:space="0" w:color="auto"/>
                    <w:left w:val="none" w:sz="0" w:space="0" w:color="auto"/>
                    <w:bottom w:val="none" w:sz="0" w:space="0" w:color="auto"/>
                    <w:right w:val="none" w:sz="0" w:space="0" w:color="auto"/>
                  </w:divBdr>
                </w:div>
              </w:divsChild>
            </w:div>
            <w:div w:id="835918184">
              <w:marLeft w:val="0"/>
              <w:marRight w:val="0"/>
              <w:marTop w:val="0"/>
              <w:marBottom w:val="0"/>
              <w:divBdr>
                <w:top w:val="none" w:sz="0" w:space="0" w:color="auto"/>
                <w:left w:val="none" w:sz="0" w:space="0" w:color="auto"/>
                <w:bottom w:val="none" w:sz="0" w:space="0" w:color="auto"/>
                <w:right w:val="none" w:sz="0" w:space="0" w:color="auto"/>
              </w:divBdr>
              <w:divsChild>
                <w:div w:id="1605309506">
                  <w:marLeft w:val="0"/>
                  <w:marRight w:val="0"/>
                  <w:marTop w:val="0"/>
                  <w:marBottom w:val="0"/>
                  <w:divBdr>
                    <w:top w:val="none" w:sz="0" w:space="0" w:color="auto"/>
                    <w:left w:val="none" w:sz="0" w:space="0" w:color="auto"/>
                    <w:bottom w:val="none" w:sz="0" w:space="0" w:color="auto"/>
                    <w:right w:val="none" w:sz="0" w:space="0" w:color="auto"/>
                  </w:divBdr>
                </w:div>
              </w:divsChild>
            </w:div>
            <w:div w:id="963342479">
              <w:marLeft w:val="0"/>
              <w:marRight w:val="0"/>
              <w:marTop w:val="0"/>
              <w:marBottom w:val="0"/>
              <w:divBdr>
                <w:top w:val="none" w:sz="0" w:space="0" w:color="auto"/>
                <w:left w:val="none" w:sz="0" w:space="0" w:color="auto"/>
                <w:bottom w:val="none" w:sz="0" w:space="0" w:color="auto"/>
                <w:right w:val="none" w:sz="0" w:space="0" w:color="auto"/>
              </w:divBdr>
              <w:divsChild>
                <w:div w:id="965503875">
                  <w:marLeft w:val="0"/>
                  <w:marRight w:val="0"/>
                  <w:marTop w:val="0"/>
                  <w:marBottom w:val="0"/>
                  <w:divBdr>
                    <w:top w:val="none" w:sz="0" w:space="0" w:color="auto"/>
                    <w:left w:val="none" w:sz="0" w:space="0" w:color="auto"/>
                    <w:bottom w:val="none" w:sz="0" w:space="0" w:color="auto"/>
                    <w:right w:val="none" w:sz="0" w:space="0" w:color="auto"/>
                  </w:divBdr>
                </w:div>
              </w:divsChild>
            </w:div>
            <w:div w:id="2059695515">
              <w:marLeft w:val="0"/>
              <w:marRight w:val="0"/>
              <w:marTop w:val="0"/>
              <w:marBottom w:val="0"/>
              <w:divBdr>
                <w:top w:val="none" w:sz="0" w:space="0" w:color="auto"/>
                <w:left w:val="none" w:sz="0" w:space="0" w:color="auto"/>
                <w:bottom w:val="none" w:sz="0" w:space="0" w:color="auto"/>
                <w:right w:val="none" w:sz="0" w:space="0" w:color="auto"/>
              </w:divBdr>
              <w:divsChild>
                <w:div w:id="1221864117">
                  <w:marLeft w:val="0"/>
                  <w:marRight w:val="0"/>
                  <w:marTop w:val="0"/>
                  <w:marBottom w:val="0"/>
                  <w:divBdr>
                    <w:top w:val="none" w:sz="0" w:space="0" w:color="auto"/>
                    <w:left w:val="none" w:sz="0" w:space="0" w:color="auto"/>
                    <w:bottom w:val="none" w:sz="0" w:space="0" w:color="auto"/>
                    <w:right w:val="none" w:sz="0" w:space="0" w:color="auto"/>
                  </w:divBdr>
                </w:div>
              </w:divsChild>
            </w:div>
            <w:div w:id="417680143">
              <w:marLeft w:val="0"/>
              <w:marRight w:val="0"/>
              <w:marTop w:val="0"/>
              <w:marBottom w:val="0"/>
              <w:divBdr>
                <w:top w:val="none" w:sz="0" w:space="0" w:color="auto"/>
                <w:left w:val="none" w:sz="0" w:space="0" w:color="auto"/>
                <w:bottom w:val="none" w:sz="0" w:space="0" w:color="auto"/>
                <w:right w:val="none" w:sz="0" w:space="0" w:color="auto"/>
              </w:divBdr>
              <w:divsChild>
                <w:div w:id="1993899638">
                  <w:marLeft w:val="0"/>
                  <w:marRight w:val="0"/>
                  <w:marTop w:val="0"/>
                  <w:marBottom w:val="0"/>
                  <w:divBdr>
                    <w:top w:val="none" w:sz="0" w:space="0" w:color="auto"/>
                    <w:left w:val="none" w:sz="0" w:space="0" w:color="auto"/>
                    <w:bottom w:val="none" w:sz="0" w:space="0" w:color="auto"/>
                    <w:right w:val="none" w:sz="0" w:space="0" w:color="auto"/>
                  </w:divBdr>
                </w:div>
              </w:divsChild>
            </w:div>
            <w:div w:id="877665989">
              <w:marLeft w:val="0"/>
              <w:marRight w:val="0"/>
              <w:marTop w:val="0"/>
              <w:marBottom w:val="0"/>
              <w:divBdr>
                <w:top w:val="none" w:sz="0" w:space="0" w:color="auto"/>
                <w:left w:val="none" w:sz="0" w:space="0" w:color="auto"/>
                <w:bottom w:val="none" w:sz="0" w:space="0" w:color="auto"/>
                <w:right w:val="none" w:sz="0" w:space="0" w:color="auto"/>
              </w:divBdr>
              <w:divsChild>
                <w:div w:id="607666198">
                  <w:marLeft w:val="0"/>
                  <w:marRight w:val="0"/>
                  <w:marTop w:val="0"/>
                  <w:marBottom w:val="0"/>
                  <w:divBdr>
                    <w:top w:val="none" w:sz="0" w:space="0" w:color="auto"/>
                    <w:left w:val="none" w:sz="0" w:space="0" w:color="auto"/>
                    <w:bottom w:val="none" w:sz="0" w:space="0" w:color="auto"/>
                    <w:right w:val="none" w:sz="0" w:space="0" w:color="auto"/>
                  </w:divBdr>
                </w:div>
              </w:divsChild>
            </w:div>
            <w:div w:id="1274705048">
              <w:marLeft w:val="0"/>
              <w:marRight w:val="0"/>
              <w:marTop w:val="0"/>
              <w:marBottom w:val="0"/>
              <w:divBdr>
                <w:top w:val="none" w:sz="0" w:space="0" w:color="auto"/>
                <w:left w:val="none" w:sz="0" w:space="0" w:color="auto"/>
                <w:bottom w:val="none" w:sz="0" w:space="0" w:color="auto"/>
                <w:right w:val="none" w:sz="0" w:space="0" w:color="auto"/>
              </w:divBdr>
              <w:divsChild>
                <w:div w:id="1919050834">
                  <w:marLeft w:val="0"/>
                  <w:marRight w:val="0"/>
                  <w:marTop w:val="0"/>
                  <w:marBottom w:val="0"/>
                  <w:divBdr>
                    <w:top w:val="none" w:sz="0" w:space="0" w:color="auto"/>
                    <w:left w:val="none" w:sz="0" w:space="0" w:color="auto"/>
                    <w:bottom w:val="none" w:sz="0" w:space="0" w:color="auto"/>
                    <w:right w:val="none" w:sz="0" w:space="0" w:color="auto"/>
                  </w:divBdr>
                </w:div>
              </w:divsChild>
            </w:div>
            <w:div w:id="1731998970">
              <w:marLeft w:val="0"/>
              <w:marRight w:val="0"/>
              <w:marTop w:val="0"/>
              <w:marBottom w:val="0"/>
              <w:divBdr>
                <w:top w:val="none" w:sz="0" w:space="0" w:color="auto"/>
                <w:left w:val="none" w:sz="0" w:space="0" w:color="auto"/>
                <w:bottom w:val="none" w:sz="0" w:space="0" w:color="auto"/>
                <w:right w:val="none" w:sz="0" w:space="0" w:color="auto"/>
              </w:divBdr>
              <w:divsChild>
                <w:div w:id="333413467">
                  <w:marLeft w:val="0"/>
                  <w:marRight w:val="0"/>
                  <w:marTop w:val="0"/>
                  <w:marBottom w:val="0"/>
                  <w:divBdr>
                    <w:top w:val="none" w:sz="0" w:space="0" w:color="auto"/>
                    <w:left w:val="none" w:sz="0" w:space="0" w:color="auto"/>
                    <w:bottom w:val="none" w:sz="0" w:space="0" w:color="auto"/>
                    <w:right w:val="none" w:sz="0" w:space="0" w:color="auto"/>
                  </w:divBdr>
                </w:div>
              </w:divsChild>
            </w:div>
            <w:div w:id="1472560100">
              <w:marLeft w:val="0"/>
              <w:marRight w:val="0"/>
              <w:marTop w:val="0"/>
              <w:marBottom w:val="0"/>
              <w:divBdr>
                <w:top w:val="none" w:sz="0" w:space="0" w:color="auto"/>
                <w:left w:val="none" w:sz="0" w:space="0" w:color="auto"/>
                <w:bottom w:val="none" w:sz="0" w:space="0" w:color="auto"/>
                <w:right w:val="none" w:sz="0" w:space="0" w:color="auto"/>
              </w:divBdr>
              <w:divsChild>
                <w:div w:id="2142530139">
                  <w:marLeft w:val="0"/>
                  <w:marRight w:val="0"/>
                  <w:marTop w:val="0"/>
                  <w:marBottom w:val="0"/>
                  <w:divBdr>
                    <w:top w:val="none" w:sz="0" w:space="0" w:color="auto"/>
                    <w:left w:val="none" w:sz="0" w:space="0" w:color="auto"/>
                    <w:bottom w:val="none" w:sz="0" w:space="0" w:color="auto"/>
                    <w:right w:val="none" w:sz="0" w:space="0" w:color="auto"/>
                  </w:divBdr>
                </w:div>
              </w:divsChild>
            </w:div>
            <w:div w:id="562908704">
              <w:marLeft w:val="0"/>
              <w:marRight w:val="0"/>
              <w:marTop w:val="0"/>
              <w:marBottom w:val="0"/>
              <w:divBdr>
                <w:top w:val="none" w:sz="0" w:space="0" w:color="auto"/>
                <w:left w:val="none" w:sz="0" w:space="0" w:color="auto"/>
                <w:bottom w:val="none" w:sz="0" w:space="0" w:color="auto"/>
                <w:right w:val="none" w:sz="0" w:space="0" w:color="auto"/>
              </w:divBdr>
              <w:divsChild>
                <w:div w:id="210775478">
                  <w:marLeft w:val="0"/>
                  <w:marRight w:val="0"/>
                  <w:marTop w:val="0"/>
                  <w:marBottom w:val="0"/>
                  <w:divBdr>
                    <w:top w:val="none" w:sz="0" w:space="0" w:color="auto"/>
                    <w:left w:val="none" w:sz="0" w:space="0" w:color="auto"/>
                    <w:bottom w:val="none" w:sz="0" w:space="0" w:color="auto"/>
                    <w:right w:val="none" w:sz="0" w:space="0" w:color="auto"/>
                  </w:divBdr>
                </w:div>
              </w:divsChild>
            </w:div>
            <w:div w:id="1426924812">
              <w:marLeft w:val="0"/>
              <w:marRight w:val="0"/>
              <w:marTop w:val="0"/>
              <w:marBottom w:val="0"/>
              <w:divBdr>
                <w:top w:val="none" w:sz="0" w:space="0" w:color="auto"/>
                <w:left w:val="none" w:sz="0" w:space="0" w:color="auto"/>
                <w:bottom w:val="none" w:sz="0" w:space="0" w:color="auto"/>
                <w:right w:val="none" w:sz="0" w:space="0" w:color="auto"/>
              </w:divBdr>
              <w:divsChild>
                <w:div w:id="1494249846">
                  <w:marLeft w:val="0"/>
                  <w:marRight w:val="0"/>
                  <w:marTop w:val="0"/>
                  <w:marBottom w:val="0"/>
                  <w:divBdr>
                    <w:top w:val="none" w:sz="0" w:space="0" w:color="auto"/>
                    <w:left w:val="none" w:sz="0" w:space="0" w:color="auto"/>
                    <w:bottom w:val="none" w:sz="0" w:space="0" w:color="auto"/>
                    <w:right w:val="none" w:sz="0" w:space="0" w:color="auto"/>
                  </w:divBdr>
                </w:div>
              </w:divsChild>
            </w:div>
            <w:div w:id="100958031">
              <w:marLeft w:val="0"/>
              <w:marRight w:val="0"/>
              <w:marTop w:val="0"/>
              <w:marBottom w:val="0"/>
              <w:divBdr>
                <w:top w:val="none" w:sz="0" w:space="0" w:color="auto"/>
                <w:left w:val="none" w:sz="0" w:space="0" w:color="auto"/>
                <w:bottom w:val="none" w:sz="0" w:space="0" w:color="auto"/>
                <w:right w:val="none" w:sz="0" w:space="0" w:color="auto"/>
              </w:divBdr>
              <w:divsChild>
                <w:div w:id="1610114712">
                  <w:marLeft w:val="0"/>
                  <w:marRight w:val="0"/>
                  <w:marTop w:val="0"/>
                  <w:marBottom w:val="0"/>
                  <w:divBdr>
                    <w:top w:val="none" w:sz="0" w:space="0" w:color="auto"/>
                    <w:left w:val="none" w:sz="0" w:space="0" w:color="auto"/>
                    <w:bottom w:val="none" w:sz="0" w:space="0" w:color="auto"/>
                    <w:right w:val="none" w:sz="0" w:space="0" w:color="auto"/>
                  </w:divBdr>
                </w:div>
              </w:divsChild>
            </w:div>
            <w:div w:id="1742605712">
              <w:marLeft w:val="0"/>
              <w:marRight w:val="0"/>
              <w:marTop w:val="0"/>
              <w:marBottom w:val="0"/>
              <w:divBdr>
                <w:top w:val="none" w:sz="0" w:space="0" w:color="auto"/>
                <w:left w:val="none" w:sz="0" w:space="0" w:color="auto"/>
                <w:bottom w:val="none" w:sz="0" w:space="0" w:color="auto"/>
                <w:right w:val="none" w:sz="0" w:space="0" w:color="auto"/>
              </w:divBdr>
              <w:divsChild>
                <w:div w:id="718749820">
                  <w:marLeft w:val="0"/>
                  <w:marRight w:val="0"/>
                  <w:marTop w:val="0"/>
                  <w:marBottom w:val="0"/>
                  <w:divBdr>
                    <w:top w:val="none" w:sz="0" w:space="0" w:color="auto"/>
                    <w:left w:val="none" w:sz="0" w:space="0" w:color="auto"/>
                    <w:bottom w:val="none" w:sz="0" w:space="0" w:color="auto"/>
                    <w:right w:val="none" w:sz="0" w:space="0" w:color="auto"/>
                  </w:divBdr>
                </w:div>
              </w:divsChild>
            </w:div>
            <w:div w:id="1830829453">
              <w:marLeft w:val="0"/>
              <w:marRight w:val="0"/>
              <w:marTop w:val="0"/>
              <w:marBottom w:val="0"/>
              <w:divBdr>
                <w:top w:val="none" w:sz="0" w:space="0" w:color="auto"/>
                <w:left w:val="none" w:sz="0" w:space="0" w:color="auto"/>
                <w:bottom w:val="none" w:sz="0" w:space="0" w:color="auto"/>
                <w:right w:val="none" w:sz="0" w:space="0" w:color="auto"/>
              </w:divBdr>
              <w:divsChild>
                <w:div w:id="1365905972">
                  <w:marLeft w:val="0"/>
                  <w:marRight w:val="0"/>
                  <w:marTop w:val="0"/>
                  <w:marBottom w:val="0"/>
                  <w:divBdr>
                    <w:top w:val="none" w:sz="0" w:space="0" w:color="auto"/>
                    <w:left w:val="none" w:sz="0" w:space="0" w:color="auto"/>
                    <w:bottom w:val="none" w:sz="0" w:space="0" w:color="auto"/>
                    <w:right w:val="none" w:sz="0" w:space="0" w:color="auto"/>
                  </w:divBdr>
                </w:div>
              </w:divsChild>
            </w:div>
            <w:div w:id="463354116">
              <w:marLeft w:val="0"/>
              <w:marRight w:val="0"/>
              <w:marTop w:val="0"/>
              <w:marBottom w:val="0"/>
              <w:divBdr>
                <w:top w:val="none" w:sz="0" w:space="0" w:color="auto"/>
                <w:left w:val="none" w:sz="0" w:space="0" w:color="auto"/>
                <w:bottom w:val="none" w:sz="0" w:space="0" w:color="auto"/>
                <w:right w:val="none" w:sz="0" w:space="0" w:color="auto"/>
              </w:divBdr>
              <w:divsChild>
                <w:div w:id="1632586881">
                  <w:marLeft w:val="0"/>
                  <w:marRight w:val="0"/>
                  <w:marTop w:val="0"/>
                  <w:marBottom w:val="0"/>
                  <w:divBdr>
                    <w:top w:val="none" w:sz="0" w:space="0" w:color="auto"/>
                    <w:left w:val="none" w:sz="0" w:space="0" w:color="auto"/>
                    <w:bottom w:val="none" w:sz="0" w:space="0" w:color="auto"/>
                    <w:right w:val="none" w:sz="0" w:space="0" w:color="auto"/>
                  </w:divBdr>
                </w:div>
              </w:divsChild>
            </w:div>
            <w:div w:id="97481802">
              <w:marLeft w:val="0"/>
              <w:marRight w:val="0"/>
              <w:marTop w:val="0"/>
              <w:marBottom w:val="0"/>
              <w:divBdr>
                <w:top w:val="none" w:sz="0" w:space="0" w:color="auto"/>
                <w:left w:val="none" w:sz="0" w:space="0" w:color="auto"/>
                <w:bottom w:val="none" w:sz="0" w:space="0" w:color="auto"/>
                <w:right w:val="none" w:sz="0" w:space="0" w:color="auto"/>
              </w:divBdr>
              <w:divsChild>
                <w:div w:id="1513570962">
                  <w:marLeft w:val="0"/>
                  <w:marRight w:val="0"/>
                  <w:marTop w:val="0"/>
                  <w:marBottom w:val="0"/>
                  <w:divBdr>
                    <w:top w:val="none" w:sz="0" w:space="0" w:color="auto"/>
                    <w:left w:val="none" w:sz="0" w:space="0" w:color="auto"/>
                    <w:bottom w:val="none" w:sz="0" w:space="0" w:color="auto"/>
                    <w:right w:val="none" w:sz="0" w:space="0" w:color="auto"/>
                  </w:divBdr>
                </w:div>
              </w:divsChild>
            </w:div>
            <w:div w:id="1174957954">
              <w:marLeft w:val="0"/>
              <w:marRight w:val="0"/>
              <w:marTop w:val="0"/>
              <w:marBottom w:val="0"/>
              <w:divBdr>
                <w:top w:val="none" w:sz="0" w:space="0" w:color="auto"/>
                <w:left w:val="none" w:sz="0" w:space="0" w:color="auto"/>
                <w:bottom w:val="none" w:sz="0" w:space="0" w:color="auto"/>
                <w:right w:val="none" w:sz="0" w:space="0" w:color="auto"/>
              </w:divBdr>
              <w:divsChild>
                <w:div w:id="1809123594">
                  <w:marLeft w:val="0"/>
                  <w:marRight w:val="0"/>
                  <w:marTop w:val="0"/>
                  <w:marBottom w:val="0"/>
                  <w:divBdr>
                    <w:top w:val="none" w:sz="0" w:space="0" w:color="auto"/>
                    <w:left w:val="none" w:sz="0" w:space="0" w:color="auto"/>
                    <w:bottom w:val="none" w:sz="0" w:space="0" w:color="auto"/>
                    <w:right w:val="none" w:sz="0" w:space="0" w:color="auto"/>
                  </w:divBdr>
                </w:div>
              </w:divsChild>
            </w:div>
            <w:div w:id="942687947">
              <w:marLeft w:val="0"/>
              <w:marRight w:val="0"/>
              <w:marTop w:val="0"/>
              <w:marBottom w:val="0"/>
              <w:divBdr>
                <w:top w:val="none" w:sz="0" w:space="0" w:color="auto"/>
                <w:left w:val="none" w:sz="0" w:space="0" w:color="auto"/>
                <w:bottom w:val="none" w:sz="0" w:space="0" w:color="auto"/>
                <w:right w:val="none" w:sz="0" w:space="0" w:color="auto"/>
              </w:divBdr>
              <w:divsChild>
                <w:div w:id="1865823751">
                  <w:marLeft w:val="0"/>
                  <w:marRight w:val="0"/>
                  <w:marTop w:val="0"/>
                  <w:marBottom w:val="0"/>
                  <w:divBdr>
                    <w:top w:val="none" w:sz="0" w:space="0" w:color="auto"/>
                    <w:left w:val="none" w:sz="0" w:space="0" w:color="auto"/>
                    <w:bottom w:val="none" w:sz="0" w:space="0" w:color="auto"/>
                    <w:right w:val="none" w:sz="0" w:space="0" w:color="auto"/>
                  </w:divBdr>
                </w:div>
              </w:divsChild>
            </w:div>
            <w:div w:id="1912229751">
              <w:marLeft w:val="0"/>
              <w:marRight w:val="0"/>
              <w:marTop w:val="0"/>
              <w:marBottom w:val="0"/>
              <w:divBdr>
                <w:top w:val="none" w:sz="0" w:space="0" w:color="auto"/>
                <w:left w:val="none" w:sz="0" w:space="0" w:color="auto"/>
                <w:bottom w:val="none" w:sz="0" w:space="0" w:color="auto"/>
                <w:right w:val="none" w:sz="0" w:space="0" w:color="auto"/>
              </w:divBdr>
              <w:divsChild>
                <w:div w:id="1757047918">
                  <w:marLeft w:val="0"/>
                  <w:marRight w:val="0"/>
                  <w:marTop w:val="0"/>
                  <w:marBottom w:val="0"/>
                  <w:divBdr>
                    <w:top w:val="none" w:sz="0" w:space="0" w:color="auto"/>
                    <w:left w:val="none" w:sz="0" w:space="0" w:color="auto"/>
                    <w:bottom w:val="none" w:sz="0" w:space="0" w:color="auto"/>
                    <w:right w:val="none" w:sz="0" w:space="0" w:color="auto"/>
                  </w:divBdr>
                </w:div>
              </w:divsChild>
            </w:div>
            <w:div w:id="1023093902">
              <w:marLeft w:val="0"/>
              <w:marRight w:val="0"/>
              <w:marTop w:val="0"/>
              <w:marBottom w:val="0"/>
              <w:divBdr>
                <w:top w:val="none" w:sz="0" w:space="0" w:color="auto"/>
                <w:left w:val="none" w:sz="0" w:space="0" w:color="auto"/>
                <w:bottom w:val="none" w:sz="0" w:space="0" w:color="auto"/>
                <w:right w:val="none" w:sz="0" w:space="0" w:color="auto"/>
              </w:divBdr>
              <w:divsChild>
                <w:div w:id="567493144">
                  <w:marLeft w:val="0"/>
                  <w:marRight w:val="0"/>
                  <w:marTop w:val="0"/>
                  <w:marBottom w:val="0"/>
                  <w:divBdr>
                    <w:top w:val="none" w:sz="0" w:space="0" w:color="auto"/>
                    <w:left w:val="none" w:sz="0" w:space="0" w:color="auto"/>
                    <w:bottom w:val="none" w:sz="0" w:space="0" w:color="auto"/>
                    <w:right w:val="none" w:sz="0" w:space="0" w:color="auto"/>
                  </w:divBdr>
                </w:div>
              </w:divsChild>
            </w:div>
            <w:div w:id="748504284">
              <w:marLeft w:val="0"/>
              <w:marRight w:val="0"/>
              <w:marTop w:val="0"/>
              <w:marBottom w:val="0"/>
              <w:divBdr>
                <w:top w:val="none" w:sz="0" w:space="0" w:color="auto"/>
                <w:left w:val="none" w:sz="0" w:space="0" w:color="auto"/>
                <w:bottom w:val="none" w:sz="0" w:space="0" w:color="auto"/>
                <w:right w:val="none" w:sz="0" w:space="0" w:color="auto"/>
              </w:divBdr>
              <w:divsChild>
                <w:div w:id="1602496552">
                  <w:marLeft w:val="0"/>
                  <w:marRight w:val="0"/>
                  <w:marTop w:val="0"/>
                  <w:marBottom w:val="0"/>
                  <w:divBdr>
                    <w:top w:val="none" w:sz="0" w:space="0" w:color="auto"/>
                    <w:left w:val="none" w:sz="0" w:space="0" w:color="auto"/>
                    <w:bottom w:val="none" w:sz="0" w:space="0" w:color="auto"/>
                    <w:right w:val="none" w:sz="0" w:space="0" w:color="auto"/>
                  </w:divBdr>
                </w:div>
              </w:divsChild>
            </w:div>
            <w:div w:id="1235697771">
              <w:marLeft w:val="0"/>
              <w:marRight w:val="0"/>
              <w:marTop w:val="0"/>
              <w:marBottom w:val="0"/>
              <w:divBdr>
                <w:top w:val="none" w:sz="0" w:space="0" w:color="auto"/>
                <w:left w:val="none" w:sz="0" w:space="0" w:color="auto"/>
                <w:bottom w:val="none" w:sz="0" w:space="0" w:color="auto"/>
                <w:right w:val="none" w:sz="0" w:space="0" w:color="auto"/>
              </w:divBdr>
              <w:divsChild>
                <w:div w:id="1453013972">
                  <w:marLeft w:val="0"/>
                  <w:marRight w:val="0"/>
                  <w:marTop w:val="0"/>
                  <w:marBottom w:val="0"/>
                  <w:divBdr>
                    <w:top w:val="none" w:sz="0" w:space="0" w:color="auto"/>
                    <w:left w:val="none" w:sz="0" w:space="0" w:color="auto"/>
                    <w:bottom w:val="none" w:sz="0" w:space="0" w:color="auto"/>
                    <w:right w:val="none" w:sz="0" w:space="0" w:color="auto"/>
                  </w:divBdr>
                </w:div>
              </w:divsChild>
            </w:div>
            <w:div w:id="1027102258">
              <w:marLeft w:val="0"/>
              <w:marRight w:val="0"/>
              <w:marTop w:val="0"/>
              <w:marBottom w:val="0"/>
              <w:divBdr>
                <w:top w:val="none" w:sz="0" w:space="0" w:color="auto"/>
                <w:left w:val="none" w:sz="0" w:space="0" w:color="auto"/>
                <w:bottom w:val="none" w:sz="0" w:space="0" w:color="auto"/>
                <w:right w:val="none" w:sz="0" w:space="0" w:color="auto"/>
              </w:divBdr>
              <w:divsChild>
                <w:div w:id="1635255438">
                  <w:marLeft w:val="0"/>
                  <w:marRight w:val="0"/>
                  <w:marTop w:val="0"/>
                  <w:marBottom w:val="0"/>
                  <w:divBdr>
                    <w:top w:val="none" w:sz="0" w:space="0" w:color="auto"/>
                    <w:left w:val="none" w:sz="0" w:space="0" w:color="auto"/>
                    <w:bottom w:val="none" w:sz="0" w:space="0" w:color="auto"/>
                    <w:right w:val="none" w:sz="0" w:space="0" w:color="auto"/>
                  </w:divBdr>
                </w:div>
              </w:divsChild>
            </w:div>
            <w:div w:id="1943952192">
              <w:marLeft w:val="0"/>
              <w:marRight w:val="0"/>
              <w:marTop w:val="0"/>
              <w:marBottom w:val="0"/>
              <w:divBdr>
                <w:top w:val="none" w:sz="0" w:space="0" w:color="auto"/>
                <w:left w:val="none" w:sz="0" w:space="0" w:color="auto"/>
                <w:bottom w:val="none" w:sz="0" w:space="0" w:color="auto"/>
                <w:right w:val="none" w:sz="0" w:space="0" w:color="auto"/>
              </w:divBdr>
              <w:divsChild>
                <w:div w:id="1690833210">
                  <w:marLeft w:val="0"/>
                  <w:marRight w:val="0"/>
                  <w:marTop w:val="0"/>
                  <w:marBottom w:val="0"/>
                  <w:divBdr>
                    <w:top w:val="none" w:sz="0" w:space="0" w:color="auto"/>
                    <w:left w:val="none" w:sz="0" w:space="0" w:color="auto"/>
                    <w:bottom w:val="none" w:sz="0" w:space="0" w:color="auto"/>
                    <w:right w:val="none" w:sz="0" w:space="0" w:color="auto"/>
                  </w:divBdr>
                </w:div>
              </w:divsChild>
            </w:div>
            <w:div w:id="232398028">
              <w:marLeft w:val="0"/>
              <w:marRight w:val="0"/>
              <w:marTop w:val="0"/>
              <w:marBottom w:val="0"/>
              <w:divBdr>
                <w:top w:val="none" w:sz="0" w:space="0" w:color="auto"/>
                <w:left w:val="none" w:sz="0" w:space="0" w:color="auto"/>
                <w:bottom w:val="none" w:sz="0" w:space="0" w:color="auto"/>
                <w:right w:val="none" w:sz="0" w:space="0" w:color="auto"/>
              </w:divBdr>
              <w:divsChild>
                <w:div w:id="1071269263">
                  <w:marLeft w:val="0"/>
                  <w:marRight w:val="0"/>
                  <w:marTop w:val="0"/>
                  <w:marBottom w:val="0"/>
                  <w:divBdr>
                    <w:top w:val="none" w:sz="0" w:space="0" w:color="auto"/>
                    <w:left w:val="none" w:sz="0" w:space="0" w:color="auto"/>
                    <w:bottom w:val="none" w:sz="0" w:space="0" w:color="auto"/>
                    <w:right w:val="none" w:sz="0" w:space="0" w:color="auto"/>
                  </w:divBdr>
                </w:div>
              </w:divsChild>
            </w:div>
            <w:div w:id="1797136627">
              <w:marLeft w:val="0"/>
              <w:marRight w:val="0"/>
              <w:marTop w:val="0"/>
              <w:marBottom w:val="0"/>
              <w:divBdr>
                <w:top w:val="none" w:sz="0" w:space="0" w:color="auto"/>
                <w:left w:val="none" w:sz="0" w:space="0" w:color="auto"/>
                <w:bottom w:val="none" w:sz="0" w:space="0" w:color="auto"/>
                <w:right w:val="none" w:sz="0" w:space="0" w:color="auto"/>
              </w:divBdr>
              <w:divsChild>
                <w:div w:id="1417822789">
                  <w:marLeft w:val="0"/>
                  <w:marRight w:val="0"/>
                  <w:marTop w:val="0"/>
                  <w:marBottom w:val="0"/>
                  <w:divBdr>
                    <w:top w:val="none" w:sz="0" w:space="0" w:color="auto"/>
                    <w:left w:val="none" w:sz="0" w:space="0" w:color="auto"/>
                    <w:bottom w:val="none" w:sz="0" w:space="0" w:color="auto"/>
                    <w:right w:val="none" w:sz="0" w:space="0" w:color="auto"/>
                  </w:divBdr>
                </w:div>
              </w:divsChild>
            </w:div>
            <w:div w:id="1837303911">
              <w:marLeft w:val="0"/>
              <w:marRight w:val="0"/>
              <w:marTop w:val="0"/>
              <w:marBottom w:val="0"/>
              <w:divBdr>
                <w:top w:val="none" w:sz="0" w:space="0" w:color="auto"/>
                <w:left w:val="none" w:sz="0" w:space="0" w:color="auto"/>
                <w:bottom w:val="none" w:sz="0" w:space="0" w:color="auto"/>
                <w:right w:val="none" w:sz="0" w:space="0" w:color="auto"/>
              </w:divBdr>
              <w:divsChild>
                <w:div w:id="573509863">
                  <w:marLeft w:val="0"/>
                  <w:marRight w:val="0"/>
                  <w:marTop w:val="0"/>
                  <w:marBottom w:val="0"/>
                  <w:divBdr>
                    <w:top w:val="none" w:sz="0" w:space="0" w:color="auto"/>
                    <w:left w:val="none" w:sz="0" w:space="0" w:color="auto"/>
                    <w:bottom w:val="none" w:sz="0" w:space="0" w:color="auto"/>
                    <w:right w:val="none" w:sz="0" w:space="0" w:color="auto"/>
                  </w:divBdr>
                </w:div>
              </w:divsChild>
            </w:div>
            <w:div w:id="616836098">
              <w:marLeft w:val="0"/>
              <w:marRight w:val="0"/>
              <w:marTop w:val="0"/>
              <w:marBottom w:val="0"/>
              <w:divBdr>
                <w:top w:val="none" w:sz="0" w:space="0" w:color="auto"/>
                <w:left w:val="none" w:sz="0" w:space="0" w:color="auto"/>
                <w:bottom w:val="none" w:sz="0" w:space="0" w:color="auto"/>
                <w:right w:val="none" w:sz="0" w:space="0" w:color="auto"/>
              </w:divBdr>
              <w:divsChild>
                <w:div w:id="1341351827">
                  <w:marLeft w:val="0"/>
                  <w:marRight w:val="0"/>
                  <w:marTop w:val="0"/>
                  <w:marBottom w:val="0"/>
                  <w:divBdr>
                    <w:top w:val="none" w:sz="0" w:space="0" w:color="auto"/>
                    <w:left w:val="none" w:sz="0" w:space="0" w:color="auto"/>
                    <w:bottom w:val="none" w:sz="0" w:space="0" w:color="auto"/>
                    <w:right w:val="none" w:sz="0" w:space="0" w:color="auto"/>
                  </w:divBdr>
                </w:div>
              </w:divsChild>
            </w:div>
            <w:div w:id="2063553502">
              <w:marLeft w:val="0"/>
              <w:marRight w:val="0"/>
              <w:marTop w:val="0"/>
              <w:marBottom w:val="0"/>
              <w:divBdr>
                <w:top w:val="none" w:sz="0" w:space="0" w:color="auto"/>
                <w:left w:val="none" w:sz="0" w:space="0" w:color="auto"/>
                <w:bottom w:val="none" w:sz="0" w:space="0" w:color="auto"/>
                <w:right w:val="none" w:sz="0" w:space="0" w:color="auto"/>
              </w:divBdr>
              <w:divsChild>
                <w:div w:id="1535071945">
                  <w:marLeft w:val="0"/>
                  <w:marRight w:val="0"/>
                  <w:marTop w:val="0"/>
                  <w:marBottom w:val="0"/>
                  <w:divBdr>
                    <w:top w:val="none" w:sz="0" w:space="0" w:color="auto"/>
                    <w:left w:val="none" w:sz="0" w:space="0" w:color="auto"/>
                    <w:bottom w:val="none" w:sz="0" w:space="0" w:color="auto"/>
                    <w:right w:val="none" w:sz="0" w:space="0" w:color="auto"/>
                  </w:divBdr>
                </w:div>
              </w:divsChild>
            </w:div>
            <w:div w:id="1168058893">
              <w:marLeft w:val="0"/>
              <w:marRight w:val="0"/>
              <w:marTop w:val="0"/>
              <w:marBottom w:val="0"/>
              <w:divBdr>
                <w:top w:val="none" w:sz="0" w:space="0" w:color="auto"/>
                <w:left w:val="none" w:sz="0" w:space="0" w:color="auto"/>
                <w:bottom w:val="none" w:sz="0" w:space="0" w:color="auto"/>
                <w:right w:val="none" w:sz="0" w:space="0" w:color="auto"/>
              </w:divBdr>
              <w:divsChild>
                <w:div w:id="385688257">
                  <w:marLeft w:val="0"/>
                  <w:marRight w:val="0"/>
                  <w:marTop w:val="0"/>
                  <w:marBottom w:val="0"/>
                  <w:divBdr>
                    <w:top w:val="none" w:sz="0" w:space="0" w:color="auto"/>
                    <w:left w:val="none" w:sz="0" w:space="0" w:color="auto"/>
                    <w:bottom w:val="none" w:sz="0" w:space="0" w:color="auto"/>
                    <w:right w:val="none" w:sz="0" w:space="0" w:color="auto"/>
                  </w:divBdr>
                </w:div>
              </w:divsChild>
            </w:div>
            <w:div w:id="1972662736">
              <w:marLeft w:val="0"/>
              <w:marRight w:val="0"/>
              <w:marTop w:val="0"/>
              <w:marBottom w:val="0"/>
              <w:divBdr>
                <w:top w:val="none" w:sz="0" w:space="0" w:color="auto"/>
                <w:left w:val="none" w:sz="0" w:space="0" w:color="auto"/>
                <w:bottom w:val="none" w:sz="0" w:space="0" w:color="auto"/>
                <w:right w:val="none" w:sz="0" w:space="0" w:color="auto"/>
              </w:divBdr>
              <w:divsChild>
                <w:div w:id="1309674420">
                  <w:marLeft w:val="0"/>
                  <w:marRight w:val="0"/>
                  <w:marTop w:val="0"/>
                  <w:marBottom w:val="0"/>
                  <w:divBdr>
                    <w:top w:val="none" w:sz="0" w:space="0" w:color="auto"/>
                    <w:left w:val="none" w:sz="0" w:space="0" w:color="auto"/>
                    <w:bottom w:val="none" w:sz="0" w:space="0" w:color="auto"/>
                    <w:right w:val="none" w:sz="0" w:space="0" w:color="auto"/>
                  </w:divBdr>
                </w:div>
              </w:divsChild>
            </w:div>
            <w:div w:id="587932435">
              <w:marLeft w:val="0"/>
              <w:marRight w:val="0"/>
              <w:marTop w:val="0"/>
              <w:marBottom w:val="0"/>
              <w:divBdr>
                <w:top w:val="none" w:sz="0" w:space="0" w:color="auto"/>
                <w:left w:val="none" w:sz="0" w:space="0" w:color="auto"/>
                <w:bottom w:val="none" w:sz="0" w:space="0" w:color="auto"/>
                <w:right w:val="none" w:sz="0" w:space="0" w:color="auto"/>
              </w:divBdr>
              <w:divsChild>
                <w:div w:id="1916042209">
                  <w:marLeft w:val="0"/>
                  <w:marRight w:val="0"/>
                  <w:marTop w:val="0"/>
                  <w:marBottom w:val="0"/>
                  <w:divBdr>
                    <w:top w:val="none" w:sz="0" w:space="0" w:color="auto"/>
                    <w:left w:val="none" w:sz="0" w:space="0" w:color="auto"/>
                    <w:bottom w:val="none" w:sz="0" w:space="0" w:color="auto"/>
                    <w:right w:val="none" w:sz="0" w:space="0" w:color="auto"/>
                  </w:divBdr>
                </w:div>
              </w:divsChild>
            </w:div>
            <w:div w:id="1309895737">
              <w:marLeft w:val="0"/>
              <w:marRight w:val="0"/>
              <w:marTop w:val="0"/>
              <w:marBottom w:val="0"/>
              <w:divBdr>
                <w:top w:val="none" w:sz="0" w:space="0" w:color="auto"/>
                <w:left w:val="none" w:sz="0" w:space="0" w:color="auto"/>
                <w:bottom w:val="none" w:sz="0" w:space="0" w:color="auto"/>
                <w:right w:val="none" w:sz="0" w:space="0" w:color="auto"/>
              </w:divBdr>
              <w:divsChild>
                <w:div w:id="578490384">
                  <w:marLeft w:val="0"/>
                  <w:marRight w:val="0"/>
                  <w:marTop w:val="0"/>
                  <w:marBottom w:val="0"/>
                  <w:divBdr>
                    <w:top w:val="none" w:sz="0" w:space="0" w:color="auto"/>
                    <w:left w:val="none" w:sz="0" w:space="0" w:color="auto"/>
                    <w:bottom w:val="none" w:sz="0" w:space="0" w:color="auto"/>
                    <w:right w:val="none" w:sz="0" w:space="0" w:color="auto"/>
                  </w:divBdr>
                </w:div>
              </w:divsChild>
            </w:div>
            <w:div w:id="1473062996">
              <w:marLeft w:val="0"/>
              <w:marRight w:val="0"/>
              <w:marTop w:val="0"/>
              <w:marBottom w:val="0"/>
              <w:divBdr>
                <w:top w:val="none" w:sz="0" w:space="0" w:color="auto"/>
                <w:left w:val="none" w:sz="0" w:space="0" w:color="auto"/>
                <w:bottom w:val="none" w:sz="0" w:space="0" w:color="auto"/>
                <w:right w:val="none" w:sz="0" w:space="0" w:color="auto"/>
              </w:divBdr>
              <w:divsChild>
                <w:div w:id="11731894">
                  <w:marLeft w:val="0"/>
                  <w:marRight w:val="0"/>
                  <w:marTop w:val="0"/>
                  <w:marBottom w:val="0"/>
                  <w:divBdr>
                    <w:top w:val="none" w:sz="0" w:space="0" w:color="auto"/>
                    <w:left w:val="none" w:sz="0" w:space="0" w:color="auto"/>
                    <w:bottom w:val="none" w:sz="0" w:space="0" w:color="auto"/>
                    <w:right w:val="none" w:sz="0" w:space="0" w:color="auto"/>
                  </w:divBdr>
                </w:div>
              </w:divsChild>
            </w:div>
            <w:div w:id="1059787337">
              <w:marLeft w:val="0"/>
              <w:marRight w:val="0"/>
              <w:marTop w:val="0"/>
              <w:marBottom w:val="0"/>
              <w:divBdr>
                <w:top w:val="none" w:sz="0" w:space="0" w:color="auto"/>
                <w:left w:val="none" w:sz="0" w:space="0" w:color="auto"/>
                <w:bottom w:val="none" w:sz="0" w:space="0" w:color="auto"/>
                <w:right w:val="none" w:sz="0" w:space="0" w:color="auto"/>
              </w:divBdr>
              <w:divsChild>
                <w:div w:id="1145507596">
                  <w:marLeft w:val="0"/>
                  <w:marRight w:val="0"/>
                  <w:marTop w:val="0"/>
                  <w:marBottom w:val="0"/>
                  <w:divBdr>
                    <w:top w:val="none" w:sz="0" w:space="0" w:color="auto"/>
                    <w:left w:val="none" w:sz="0" w:space="0" w:color="auto"/>
                    <w:bottom w:val="none" w:sz="0" w:space="0" w:color="auto"/>
                    <w:right w:val="none" w:sz="0" w:space="0" w:color="auto"/>
                  </w:divBdr>
                </w:div>
              </w:divsChild>
            </w:div>
            <w:div w:id="1408501240">
              <w:marLeft w:val="0"/>
              <w:marRight w:val="0"/>
              <w:marTop w:val="0"/>
              <w:marBottom w:val="0"/>
              <w:divBdr>
                <w:top w:val="none" w:sz="0" w:space="0" w:color="auto"/>
                <w:left w:val="none" w:sz="0" w:space="0" w:color="auto"/>
                <w:bottom w:val="none" w:sz="0" w:space="0" w:color="auto"/>
                <w:right w:val="none" w:sz="0" w:space="0" w:color="auto"/>
              </w:divBdr>
              <w:divsChild>
                <w:div w:id="653485602">
                  <w:marLeft w:val="0"/>
                  <w:marRight w:val="0"/>
                  <w:marTop w:val="0"/>
                  <w:marBottom w:val="0"/>
                  <w:divBdr>
                    <w:top w:val="none" w:sz="0" w:space="0" w:color="auto"/>
                    <w:left w:val="none" w:sz="0" w:space="0" w:color="auto"/>
                    <w:bottom w:val="none" w:sz="0" w:space="0" w:color="auto"/>
                    <w:right w:val="none" w:sz="0" w:space="0" w:color="auto"/>
                  </w:divBdr>
                </w:div>
              </w:divsChild>
            </w:div>
            <w:div w:id="1854416595">
              <w:marLeft w:val="0"/>
              <w:marRight w:val="0"/>
              <w:marTop w:val="0"/>
              <w:marBottom w:val="0"/>
              <w:divBdr>
                <w:top w:val="none" w:sz="0" w:space="0" w:color="auto"/>
                <w:left w:val="none" w:sz="0" w:space="0" w:color="auto"/>
                <w:bottom w:val="none" w:sz="0" w:space="0" w:color="auto"/>
                <w:right w:val="none" w:sz="0" w:space="0" w:color="auto"/>
              </w:divBdr>
              <w:divsChild>
                <w:div w:id="165051490">
                  <w:marLeft w:val="0"/>
                  <w:marRight w:val="0"/>
                  <w:marTop w:val="0"/>
                  <w:marBottom w:val="0"/>
                  <w:divBdr>
                    <w:top w:val="none" w:sz="0" w:space="0" w:color="auto"/>
                    <w:left w:val="none" w:sz="0" w:space="0" w:color="auto"/>
                    <w:bottom w:val="none" w:sz="0" w:space="0" w:color="auto"/>
                    <w:right w:val="none" w:sz="0" w:space="0" w:color="auto"/>
                  </w:divBdr>
                </w:div>
              </w:divsChild>
            </w:div>
            <w:div w:id="1347055524">
              <w:marLeft w:val="0"/>
              <w:marRight w:val="0"/>
              <w:marTop w:val="0"/>
              <w:marBottom w:val="0"/>
              <w:divBdr>
                <w:top w:val="none" w:sz="0" w:space="0" w:color="auto"/>
                <w:left w:val="none" w:sz="0" w:space="0" w:color="auto"/>
                <w:bottom w:val="none" w:sz="0" w:space="0" w:color="auto"/>
                <w:right w:val="none" w:sz="0" w:space="0" w:color="auto"/>
              </w:divBdr>
              <w:divsChild>
                <w:div w:id="47536370">
                  <w:marLeft w:val="0"/>
                  <w:marRight w:val="0"/>
                  <w:marTop w:val="0"/>
                  <w:marBottom w:val="0"/>
                  <w:divBdr>
                    <w:top w:val="none" w:sz="0" w:space="0" w:color="auto"/>
                    <w:left w:val="none" w:sz="0" w:space="0" w:color="auto"/>
                    <w:bottom w:val="none" w:sz="0" w:space="0" w:color="auto"/>
                    <w:right w:val="none" w:sz="0" w:space="0" w:color="auto"/>
                  </w:divBdr>
                </w:div>
              </w:divsChild>
            </w:div>
            <w:div w:id="759761478">
              <w:marLeft w:val="0"/>
              <w:marRight w:val="0"/>
              <w:marTop w:val="0"/>
              <w:marBottom w:val="0"/>
              <w:divBdr>
                <w:top w:val="none" w:sz="0" w:space="0" w:color="auto"/>
                <w:left w:val="none" w:sz="0" w:space="0" w:color="auto"/>
                <w:bottom w:val="none" w:sz="0" w:space="0" w:color="auto"/>
                <w:right w:val="none" w:sz="0" w:space="0" w:color="auto"/>
              </w:divBdr>
              <w:divsChild>
                <w:div w:id="106047282">
                  <w:marLeft w:val="0"/>
                  <w:marRight w:val="0"/>
                  <w:marTop w:val="0"/>
                  <w:marBottom w:val="0"/>
                  <w:divBdr>
                    <w:top w:val="none" w:sz="0" w:space="0" w:color="auto"/>
                    <w:left w:val="none" w:sz="0" w:space="0" w:color="auto"/>
                    <w:bottom w:val="none" w:sz="0" w:space="0" w:color="auto"/>
                    <w:right w:val="none" w:sz="0" w:space="0" w:color="auto"/>
                  </w:divBdr>
                </w:div>
              </w:divsChild>
            </w:div>
            <w:div w:id="1755004968">
              <w:marLeft w:val="0"/>
              <w:marRight w:val="0"/>
              <w:marTop w:val="0"/>
              <w:marBottom w:val="0"/>
              <w:divBdr>
                <w:top w:val="none" w:sz="0" w:space="0" w:color="auto"/>
                <w:left w:val="none" w:sz="0" w:space="0" w:color="auto"/>
                <w:bottom w:val="none" w:sz="0" w:space="0" w:color="auto"/>
                <w:right w:val="none" w:sz="0" w:space="0" w:color="auto"/>
              </w:divBdr>
              <w:divsChild>
                <w:div w:id="745616297">
                  <w:marLeft w:val="0"/>
                  <w:marRight w:val="0"/>
                  <w:marTop w:val="0"/>
                  <w:marBottom w:val="0"/>
                  <w:divBdr>
                    <w:top w:val="none" w:sz="0" w:space="0" w:color="auto"/>
                    <w:left w:val="none" w:sz="0" w:space="0" w:color="auto"/>
                    <w:bottom w:val="none" w:sz="0" w:space="0" w:color="auto"/>
                    <w:right w:val="none" w:sz="0" w:space="0" w:color="auto"/>
                  </w:divBdr>
                </w:div>
              </w:divsChild>
            </w:div>
            <w:div w:id="1342465114">
              <w:marLeft w:val="0"/>
              <w:marRight w:val="0"/>
              <w:marTop w:val="0"/>
              <w:marBottom w:val="0"/>
              <w:divBdr>
                <w:top w:val="none" w:sz="0" w:space="0" w:color="auto"/>
                <w:left w:val="none" w:sz="0" w:space="0" w:color="auto"/>
                <w:bottom w:val="none" w:sz="0" w:space="0" w:color="auto"/>
                <w:right w:val="none" w:sz="0" w:space="0" w:color="auto"/>
              </w:divBdr>
              <w:divsChild>
                <w:div w:id="1515072010">
                  <w:marLeft w:val="0"/>
                  <w:marRight w:val="0"/>
                  <w:marTop w:val="0"/>
                  <w:marBottom w:val="0"/>
                  <w:divBdr>
                    <w:top w:val="none" w:sz="0" w:space="0" w:color="auto"/>
                    <w:left w:val="none" w:sz="0" w:space="0" w:color="auto"/>
                    <w:bottom w:val="none" w:sz="0" w:space="0" w:color="auto"/>
                    <w:right w:val="none" w:sz="0" w:space="0" w:color="auto"/>
                  </w:divBdr>
                </w:div>
              </w:divsChild>
            </w:div>
            <w:div w:id="695930305">
              <w:marLeft w:val="0"/>
              <w:marRight w:val="0"/>
              <w:marTop w:val="0"/>
              <w:marBottom w:val="0"/>
              <w:divBdr>
                <w:top w:val="none" w:sz="0" w:space="0" w:color="auto"/>
                <w:left w:val="none" w:sz="0" w:space="0" w:color="auto"/>
                <w:bottom w:val="none" w:sz="0" w:space="0" w:color="auto"/>
                <w:right w:val="none" w:sz="0" w:space="0" w:color="auto"/>
              </w:divBdr>
              <w:divsChild>
                <w:div w:id="115683666">
                  <w:marLeft w:val="0"/>
                  <w:marRight w:val="0"/>
                  <w:marTop w:val="0"/>
                  <w:marBottom w:val="0"/>
                  <w:divBdr>
                    <w:top w:val="none" w:sz="0" w:space="0" w:color="auto"/>
                    <w:left w:val="none" w:sz="0" w:space="0" w:color="auto"/>
                    <w:bottom w:val="none" w:sz="0" w:space="0" w:color="auto"/>
                    <w:right w:val="none" w:sz="0" w:space="0" w:color="auto"/>
                  </w:divBdr>
                </w:div>
              </w:divsChild>
            </w:div>
            <w:div w:id="666638654">
              <w:marLeft w:val="0"/>
              <w:marRight w:val="0"/>
              <w:marTop w:val="0"/>
              <w:marBottom w:val="0"/>
              <w:divBdr>
                <w:top w:val="none" w:sz="0" w:space="0" w:color="auto"/>
                <w:left w:val="none" w:sz="0" w:space="0" w:color="auto"/>
                <w:bottom w:val="none" w:sz="0" w:space="0" w:color="auto"/>
                <w:right w:val="none" w:sz="0" w:space="0" w:color="auto"/>
              </w:divBdr>
              <w:divsChild>
                <w:div w:id="736828759">
                  <w:marLeft w:val="0"/>
                  <w:marRight w:val="0"/>
                  <w:marTop w:val="0"/>
                  <w:marBottom w:val="0"/>
                  <w:divBdr>
                    <w:top w:val="none" w:sz="0" w:space="0" w:color="auto"/>
                    <w:left w:val="none" w:sz="0" w:space="0" w:color="auto"/>
                    <w:bottom w:val="none" w:sz="0" w:space="0" w:color="auto"/>
                    <w:right w:val="none" w:sz="0" w:space="0" w:color="auto"/>
                  </w:divBdr>
                </w:div>
              </w:divsChild>
            </w:div>
            <w:div w:id="492575415">
              <w:marLeft w:val="0"/>
              <w:marRight w:val="0"/>
              <w:marTop w:val="0"/>
              <w:marBottom w:val="0"/>
              <w:divBdr>
                <w:top w:val="none" w:sz="0" w:space="0" w:color="auto"/>
                <w:left w:val="none" w:sz="0" w:space="0" w:color="auto"/>
                <w:bottom w:val="none" w:sz="0" w:space="0" w:color="auto"/>
                <w:right w:val="none" w:sz="0" w:space="0" w:color="auto"/>
              </w:divBdr>
              <w:divsChild>
                <w:div w:id="1796950989">
                  <w:marLeft w:val="0"/>
                  <w:marRight w:val="0"/>
                  <w:marTop w:val="0"/>
                  <w:marBottom w:val="0"/>
                  <w:divBdr>
                    <w:top w:val="none" w:sz="0" w:space="0" w:color="auto"/>
                    <w:left w:val="none" w:sz="0" w:space="0" w:color="auto"/>
                    <w:bottom w:val="none" w:sz="0" w:space="0" w:color="auto"/>
                    <w:right w:val="none" w:sz="0" w:space="0" w:color="auto"/>
                  </w:divBdr>
                </w:div>
              </w:divsChild>
            </w:div>
            <w:div w:id="1227305508">
              <w:marLeft w:val="0"/>
              <w:marRight w:val="0"/>
              <w:marTop w:val="0"/>
              <w:marBottom w:val="0"/>
              <w:divBdr>
                <w:top w:val="none" w:sz="0" w:space="0" w:color="auto"/>
                <w:left w:val="none" w:sz="0" w:space="0" w:color="auto"/>
                <w:bottom w:val="none" w:sz="0" w:space="0" w:color="auto"/>
                <w:right w:val="none" w:sz="0" w:space="0" w:color="auto"/>
              </w:divBdr>
              <w:divsChild>
                <w:div w:id="2145930758">
                  <w:marLeft w:val="0"/>
                  <w:marRight w:val="0"/>
                  <w:marTop w:val="0"/>
                  <w:marBottom w:val="0"/>
                  <w:divBdr>
                    <w:top w:val="none" w:sz="0" w:space="0" w:color="auto"/>
                    <w:left w:val="none" w:sz="0" w:space="0" w:color="auto"/>
                    <w:bottom w:val="none" w:sz="0" w:space="0" w:color="auto"/>
                    <w:right w:val="none" w:sz="0" w:space="0" w:color="auto"/>
                  </w:divBdr>
                </w:div>
              </w:divsChild>
            </w:div>
            <w:div w:id="1992632242">
              <w:marLeft w:val="0"/>
              <w:marRight w:val="0"/>
              <w:marTop w:val="0"/>
              <w:marBottom w:val="0"/>
              <w:divBdr>
                <w:top w:val="none" w:sz="0" w:space="0" w:color="auto"/>
                <w:left w:val="none" w:sz="0" w:space="0" w:color="auto"/>
                <w:bottom w:val="none" w:sz="0" w:space="0" w:color="auto"/>
                <w:right w:val="none" w:sz="0" w:space="0" w:color="auto"/>
              </w:divBdr>
              <w:divsChild>
                <w:div w:id="381178949">
                  <w:marLeft w:val="0"/>
                  <w:marRight w:val="0"/>
                  <w:marTop w:val="0"/>
                  <w:marBottom w:val="0"/>
                  <w:divBdr>
                    <w:top w:val="none" w:sz="0" w:space="0" w:color="auto"/>
                    <w:left w:val="none" w:sz="0" w:space="0" w:color="auto"/>
                    <w:bottom w:val="none" w:sz="0" w:space="0" w:color="auto"/>
                    <w:right w:val="none" w:sz="0" w:space="0" w:color="auto"/>
                  </w:divBdr>
                </w:div>
              </w:divsChild>
            </w:div>
            <w:div w:id="1099252083">
              <w:marLeft w:val="0"/>
              <w:marRight w:val="0"/>
              <w:marTop w:val="0"/>
              <w:marBottom w:val="0"/>
              <w:divBdr>
                <w:top w:val="none" w:sz="0" w:space="0" w:color="auto"/>
                <w:left w:val="none" w:sz="0" w:space="0" w:color="auto"/>
                <w:bottom w:val="none" w:sz="0" w:space="0" w:color="auto"/>
                <w:right w:val="none" w:sz="0" w:space="0" w:color="auto"/>
              </w:divBdr>
              <w:divsChild>
                <w:div w:id="1939674235">
                  <w:marLeft w:val="0"/>
                  <w:marRight w:val="0"/>
                  <w:marTop w:val="0"/>
                  <w:marBottom w:val="0"/>
                  <w:divBdr>
                    <w:top w:val="none" w:sz="0" w:space="0" w:color="auto"/>
                    <w:left w:val="none" w:sz="0" w:space="0" w:color="auto"/>
                    <w:bottom w:val="none" w:sz="0" w:space="0" w:color="auto"/>
                    <w:right w:val="none" w:sz="0" w:space="0" w:color="auto"/>
                  </w:divBdr>
                </w:div>
              </w:divsChild>
            </w:div>
            <w:div w:id="1094790342">
              <w:marLeft w:val="0"/>
              <w:marRight w:val="0"/>
              <w:marTop w:val="0"/>
              <w:marBottom w:val="0"/>
              <w:divBdr>
                <w:top w:val="none" w:sz="0" w:space="0" w:color="auto"/>
                <w:left w:val="none" w:sz="0" w:space="0" w:color="auto"/>
                <w:bottom w:val="none" w:sz="0" w:space="0" w:color="auto"/>
                <w:right w:val="none" w:sz="0" w:space="0" w:color="auto"/>
              </w:divBdr>
              <w:divsChild>
                <w:div w:id="1995835184">
                  <w:marLeft w:val="0"/>
                  <w:marRight w:val="0"/>
                  <w:marTop w:val="0"/>
                  <w:marBottom w:val="0"/>
                  <w:divBdr>
                    <w:top w:val="none" w:sz="0" w:space="0" w:color="auto"/>
                    <w:left w:val="none" w:sz="0" w:space="0" w:color="auto"/>
                    <w:bottom w:val="none" w:sz="0" w:space="0" w:color="auto"/>
                    <w:right w:val="none" w:sz="0" w:space="0" w:color="auto"/>
                  </w:divBdr>
                </w:div>
              </w:divsChild>
            </w:div>
            <w:div w:id="571041728">
              <w:marLeft w:val="0"/>
              <w:marRight w:val="0"/>
              <w:marTop w:val="0"/>
              <w:marBottom w:val="0"/>
              <w:divBdr>
                <w:top w:val="none" w:sz="0" w:space="0" w:color="auto"/>
                <w:left w:val="none" w:sz="0" w:space="0" w:color="auto"/>
                <w:bottom w:val="none" w:sz="0" w:space="0" w:color="auto"/>
                <w:right w:val="none" w:sz="0" w:space="0" w:color="auto"/>
              </w:divBdr>
              <w:divsChild>
                <w:div w:id="801191770">
                  <w:marLeft w:val="0"/>
                  <w:marRight w:val="0"/>
                  <w:marTop w:val="0"/>
                  <w:marBottom w:val="0"/>
                  <w:divBdr>
                    <w:top w:val="none" w:sz="0" w:space="0" w:color="auto"/>
                    <w:left w:val="none" w:sz="0" w:space="0" w:color="auto"/>
                    <w:bottom w:val="none" w:sz="0" w:space="0" w:color="auto"/>
                    <w:right w:val="none" w:sz="0" w:space="0" w:color="auto"/>
                  </w:divBdr>
                </w:div>
              </w:divsChild>
            </w:div>
            <w:div w:id="430593642">
              <w:marLeft w:val="0"/>
              <w:marRight w:val="0"/>
              <w:marTop w:val="0"/>
              <w:marBottom w:val="0"/>
              <w:divBdr>
                <w:top w:val="none" w:sz="0" w:space="0" w:color="auto"/>
                <w:left w:val="none" w:sz="0" w:space="0" w:color="auto"/>
                <w:bottom w:val="none" w:sz="0" w:space="0" w:color="auto"/>
                <w:right w:val="none" w:sz="0" w:space="0" w:color="auto"/>
              </w:divBdr>
              <w:divsChild>
                <w:div w:id="1543975283">
                  <w:marLeft w:val="0"/>
                  <w:marRight w:val="0"/>
                  <w:marTop w:val="0"/>
                  <w:marBottom w:val="0"/>
                  <w:divBdr>
                    <w:top w:val="none" w:sz="0" w:space="0" w:color="auto"/>
                    <w:left w:val="none" w:sz="0" w:space="0" w:color="auto"/>
                    <w:bottom w:val="none" w:sz="0" w:space="0" w:color="auto"/>
                    <w:right w:val="none" w:sz="0" w:space="0" w:color="auto"/>
                  </w:divBdr>
                </w:div>
              </w:divsChild>
            </w:div>
            <w:div w:id="102576919">
              <w:marLeft w:val="0"/>
              <w:marRight w:val="0"/>
              <w:marTop w:val="0"/>
              <w:marBottom w:val="0"/>
              <w:divBdr>
                <w:top w:val="none" w:sz="0" w:space="0" w:color="auto"/>
                <w:left w:val="none" w:sz="0" w:space="0" w:color="auto"/>
                <w:bottom w:val="none" w:sz="0" w:space="0" w:color="auto"/>
                <w:right w:val="none" w:sz="0" w:space="0" w:color="auto"/>
              </w:divBdr>
              <w:divsChild>
                <w:div w:id="1414814533">
                  <w:marLeft w:val="0"/>
                  <w:marRight w:val="0"/>
                  <w:marTop w:val="0"/>
                  <w:marBottom w:val="0"/>
                  <w:divBdr>
                    <w:top w:val="none" w:sz="0" w:space="0" w:color="auto"/>
                    <w:left w:val="none" w:sz="0" w:space="0" w:color="auto"/>
                    <w:bottom w:val="none" w:sz="0" w:space="0" w:color="auto"/>
                    <w:right w:val="none" w:sz="0" w:space="0" w:color="auto"/>
                  </w:divBdr>
                </w:div>
              </w:divsChild>
            </w:div>
            <w:div w:id="2004234581">
              <w:marLeft w:val="0"/>
              <w:marRight w:val="0"/>
              <w:marTop w:val="0"/>
              <w:marBottom w:val="0"/>
              <w:divBdr>
                <w:top w:val="none" w:sz="0" w:space="0" w:color="auto"/>
                <w:left w:val="none" w:sz="0" w:space="0" w:color="auto"/>
                <w:bottom w:val="none" w:sz="0" w:space="0" w:color="auto"/>
                <w:right w:val="none" w:sz="0" w:space="0" w:color="auto"/>
              </w:divBdr>
              <w:divsChild>
                <w:div w:id="199056457">
                  <w:marLeft w:val="0"/>
                  <w:marRight w:val="0"/>
                  <w:marTop w:val="0"/>
                  <w:marBottom w:val="0"/>
                  <w:divBdr>
                    <w:top w:val="none" w:sz="0" w:space="0" w:color="auto"/>
                    <w:left w:val="none" w:sz="0" w:space="0" w:color="auto"/>
                    <w:bottom w:val="none" w:sz="0" w:space="0" w:color="auto"/>
                    <w:right w:val="none" w:sz="0" w:space="0" w:color="auto"/>
                  </w:divBdr>
                </w:div>
              </w:divsChild>
            </w:div>
            <w:div w:id="1145244284">
              <w:marLeft w:val="0"/>
              <w:marRight w:val="0"/>
              <w:marTop w:val="0"/>
              <w:marBottom w:val="0"/>
              <w:divBdr>
                <w:top w:val="none" w:sz="0" w:space="0" w:color="auto"/>
                <w:left w:val="none" w:sz="0" w:space="0" w:color="auto"/>
                <w:bottom w:val="none" w:sz="0" w:space="0" w:color="auto"/>
                <w:right w:val="none" w:sz="0" w:space="0" w:color="auto"/>
              </w:divBdr>
              <w:divsChild>
                <w:div w:id="582568917">
                  <w:marLeft w:val="0"/>
                  <w:marRight w:val="0"/>
                  <w:marTop w:val="0"/>
                  <w:marBottom w:val="0"/>
                  <w:divBdr>
                    <w:top w:val="none" w:sz="0" w:space="0" w:color="auto"/>
                    <w:left w:val="none" w:sz="0" w:space="0" w:color="auto"/>
                    <w:bottom w:val="none" w:sz="0" w:space="0" w:color="auto"/>
                    <w:right w:val="none" w:sz="0" w:space="0" w:color="auto"/>
                  </w:divBdr>
                </w:div>
              </w:divsChild>
            </w:div>
            <w:div w:id="615529725">
              <w:marLeft w:val="0"/>
              <w:marRight w:val="0"/>
              <w:marTop w:val="0"/>
              <w:marBottom w:val="0"/>
              <w:divBdr>
                <w:top w:val="none" w:sz="0" w:space="0" w:color="auto"/>
                <w:left w:val="none" w:sz="0" w:space="0" w:color="auto"/>
                <w:bottom w:val="none" w:sz="0" w:space="0" w:color="auto"/>
                <w:right w:val="none" w:sz="0" w:space="0" w:color="auto"/>
              </w:divBdr>
              <w:divsChild>
                <w:div w:id="1201473034">
                  <w:marLeft w:val="0"/>
                  <w:marRight w:val="0"/>
                  <w:marTop w:val="0"/>
                  <w:marBottom w:val="0"/>
                  <w:divBdr>
                    <w:top w:val="none" w:sz="0" w:space="0" w:color="auto"/>
                    <w:left w:val="none" w:sz="0" w:space="0" w:color="auto"/>
                    <w:bottom w:val="none" w:sz="0" w:space="0" w:color="auto"/>
                    <w:right w:val="none" w:sz="0" w:space="0" w:color="auto"/>
                  </w:divBdr>
                </w:div>
              </w:divsChild>
            </w:div>
            <w:div w:id="2119835567">
              <w:marLeft w:val="0"/>
              <w:marRight w:val="0"/>
              <w:marTop w:val="0"/>
              <w:marBottom w:val="0"/>
              <w:divBdr>
                <w:top w:val="none" w:sz="0" w:space="0" w:color="auto"/>
                <w:left w:val="none" w:sz="0" w:space="0" w:color="auto"/>
                <w:bottom w:val="none" w:sz="0" w:space="0" w:color="auto"/>
                <w:right w:val="none" w:sz="0" w:space="0" w:color="auto"/>
              </w:divBdr>
              <w:divsChild>
                <w:div w:id="640961124">
                  <w:marLeft w:val="0"/>
                  <w:marRight w:val="0"/>
                  <w:marTop w:val="0"/>
                  <w:marBottom w:val="0"/>
                  <w:divBdr>
                    <w:top w:val="none" w:sz="0" w:space="0" w:color="auto"/>
                    <w:left w:val="none" w:sz="0" w:space="0" w:color="auto"/>
                    <w:bottom w:val="none" w:sz="0" w:space="0" w:color="auto"/>
                    <w:right w:val="none" w:sz="0" w:space="0" w:color="auto"/>
                  </w:divBdr>
                </w:div>
              </w:divsChild>
            </w:div>
            <w:div w:id="96020922">
              <w:marLeft w:val="0"/>
              <w:marRight w:val="0"/>
              <w:marTop w:val="0"/>
              <w:marBottom w:val="0"/>
              <w:divBdr>
                <w:top w:val="none" w:sz="0" w:space="0" w:color="auto"/>
                <w:left w:val="none" w:sz="0" w:space="0" w:color="auto"/>
                <w:bottom w:val="none" w:sz="0" w:space="0" w:color="auto"/>
                <w:right w:val="none" w:sz="0" w:space="0" w:color="auto"/>
              </w:divBdr>
              <w:divsChild>
                <w:div w:id="5277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3661">
          <w:marLeft w:val="0"/>
          <w:marRight w:val="0"/>
          <w:marTop w:val="0"/>
          <w:marBottom w:val="0"/>
          <w:divBdr>
            <w:top w:val="none" w:sz="0" w:space="0" w:color="auto"/>
            <w:left w:val="none" w:sz="0" w:space="0" w:color="auto"/>
            <w:bottom w:val="none" w:sz="0" w:space="0" w:color="auto"/>
            <w:right w:val="none" w:sz="0" w:space="0" w:color="auto"/>
          </w:divBdr>
          <w:divsChild>
            <w:div w:id="575700284">
              <w:marLeft w:val="0"/>
              <w:marRight w:val="0"/>
              <w:marTop w:val="0"/>
              <w:marBottom w:val="0"/>
              <w:divBdr>
                <w:top w:val="none" w:sz="0" w:space="0" w:color="auto"/>
                <w:left w:val="none" w:sz="0" w:space="0" w:color="auto"/>
                <w:bottom w:val="none" w:sz="0" w:space="0" w:color="auto"/>
                <w:right w:val="none" w:sz="0" w:space="0" w:color="auto"/>
              </w:divBdr>
              <w:divsChild>
                <w:div w:id="809520508">
                  <w:marLeft w:val="0"/>
                  <w:marRight w:val="0"/>
                  <w:marTop w:val="0"/>
                  <w:marBottom w:val="0"/>
                  <w:divBdr>
                    <w:top w:val="none" w:sz="0" w:space="0" w:color="auto"/>
                    <w:left w:val="none" w:sz="0" w:space="0" w:color="auto"/>
                    <w:bottom w:val="none" w:sz="0" w:space="0" w:color="auto"/>
                    <w:right w:val="none" w:sz="0" w:space="0" w:color="auto"/>
                  </w:divBdr>
                </w:div>
              </w:divsChild>
            </w:div>
            <w:div w:id="1181121624">
              <w:marLeft w:val="0"/>
              <w:marRight w:val="0"/>
              <w:marTop w:val="0"/>
              <w:marBottom w:val="0"/>
              <w:divBdr>
                <w:top w:val="none" w:sz="0" w:space="0" w:color="auto"/>
                <w:left w:val="none" w:sz="0" w:space="0" w:color="auto"/>
                <w:bottom w:val="none" w:sz="0" w:space="0" w:color="auto"/>
                <w:right w:val="none" w:sz="0" w:space="0" w:color="auto"/>
              </w:divBdr>
              <w:divsChild>
                <w:div w:id="57633958">
                  <w:marLeft w:val="0"/>
                  <w:marRight w:val="0"/>
                  <w:marTop w:val="0"/>
                  <w:marBottom w:val="0"/>
                  <w:divBdr>
                    <w:top w:val="none" w:sz="0" w:space="0" w:color="auto"/>
                    <w:left w:val="none" w:sz="0" w:space="0" w:color="auto"/>
                    <w:bottom w:val="none" w:sz="0" w:space="0" w:color="auto"/>
                    <w:right w:val="none" w:sz="0" w:space="0" w:color="auto"/>
                  </w:divBdr>
                </w:div>
              </w:divsChild>
            </w:div>
            <w:div w:id="1913930959">
              <w:marLeft w:val="0"/>
              <w:marRight w:val="0"/>
              <w:marTop w:val="0"/>
              <w:marBottom w:val="0"/>
              <w:divBdr>
                <w:top w:val="none" w:sz="0" w:space="0" w:color="auto"/>
                <w:left w:val="none" w:sz="0" w:space="0" w:color="auto"/>
                <w:bottom w:val="none" w:sz="0" w:space="0" w:color="auto"/>
                <w:right w:val="none" w:sz="0" w:space="0" w:color="auto"/>
              </w:divBdr>
              <w:divsChild>
                <w:div w:id="1479303097">
                  <w:marLeft w:val="0"/>
                  <w:marRight w:val="0"/>
                  <w:marTop w:val="0"/>
                  <w:marBottom w:val="0"/>
                  <w:divBdr>
                    <w:top w:val="none" w:sz="0" w:space="0" w:color="auto"/>
                    <w:left w:val="none" w:sz="0" w:space="0" w:color="auto"/>
                    <w:bottom w:val="none" w:sz="0" w:space="0" w:color="auto"/>
                    <w:right w:val="none" w:sz="0" w:space="0" w:color="auto"/>
                  </w:divBdr>
                </w:div>
              </w:divsChild>
            </w:div>
            <w:div w:id="1272937459">
              <w:marLeft w:val="0"/>
              <w:marRight w:val="0"/>
              <w:marTop w:val="0"/>
              <w:marBottom w:val="0"/>
              <w:divBdr>
                <w:top w:val="none" w:sz="0" w:space="0" w:color="auto"/>
                <w:left w:val="none" w:sz="0" w:space="0" w:color="auto"/>
                <w:bottom w:val="none" w:sz="0" w:space="0" w:color="auto"/>
                <w:right w:val="none" w:sz="0" w:space="0" w:color="auto"/>
              </w:divBdr>
              <w:divsChild>
                <w:div w:id="1511529509">
                  <w:marLeft w:val="0"/>
                  <w:marRight w:val="0"/>
                  <w:marTop w:val="0"/>
                  <w:marBottom w:val="0"/>
                  <w:divBdr>
                    <w:top w:val="none" w:sz="0" w:space="0" w:color="auto"/>
                    <w:left w:val="none" w:sz="0" w:space="0" w:color="auto"/>
                    <w:bottom w:val="none" w:sz="0" w:space="0" w:color="auto"/>
                    <w:right w:val="none" w:sz="0" w:space="0" w:color="auto"/>
                  </w:divBdr>
                </w:div>
              </w:divsChild>
            </w:div>
            <w:div w:id="85615295">
              <w:marLeft w:val="0"/>
              <w:marRight w:val="0"/>
              <w:marTop w:val="0"/>
              <w:marBottom w:val="0"/>
              <w:divBdr>
                <w:top w:val="none" w:sz="0" w:space="0" w:color="auto"/>
                <w:left w:val="none" w:sz="0" w:space="0" w:color="auto"/>
                <w:bottom w:val="none" w:sz="0" w:space="0" w:color="auto"/>
                <w:right w:val="none" w:sz="0" w:space="0" w:color="auto"/>
              </w:divBdr>
              <w:divsChild>
                <w:div w:id="1010110181">
                  <w:marLeft w:val="0"/>
                  <w:marRight w:val="0"/>
                  <w:marTop w:val="0"/>
                  <w:marBottom w:val="0"/>
                  <w:divBdr>
                    <w:top w:val="none" w:sz="0" w:space="0" w:color="auto"/>
                    <w:left w:val="none" w:sz="0" w:space="0" w:color="auto"/>
                    <w:bottom w:val="none" w:sz="0" w:space="0" w:color="auto"/>
                    <w:right w:val="none" w:sz="0" w:space="0" w:color="auto"/>
                  </w:divBdr>
                </w:div>
              </w:divsChild>
            </w:div>
            <w:div w:id="444468975">
              <w:marLeft w:val="0"/>
              <w:marRight w:val="0"/>
              <w:marTop w:val="0"/>
              <w:marBottom w:val="0"/>
              <w:divBdr>
                <w:top w:val="none" w:sz="0" w:space="0" w:color="auto"/>
                <w:left w:val="none" w:sz="0" w:space="0" w:color="auto"/>
                <w:bottom w:val="none" w:sz="0" w:space="0" w:color="auto"/>
                <w:right w:val="none" w:sz="0" w:space="0" w:color="auto"/>
              </w:divBdr>
              <w:divsChild>
                <w:div w:id="1277062956">
                  <w:marLeft w:val="0"/>
                  <w:marRight w:val="0"/>
                  <w:marTop w:val="0"/>
                  <w:marBottom w:val="0"/>
                  <w:divBdr>
                    <w:top w:val="none" w:sz="0" w:space="0" w:color="auto"/>
                    <w:left w:val="none" w:sz="0" w:space="0" w:color="auto"/>
                    <w:bottom w:val="none" w:sz="0" w:space="0" w:color="auto"/>
                    <w:right w:val="none" w:sz="0" w:space="0" w:color="auto"/>
                  </w:divBdr>
                </w:div>
              </w:divsChild>
            </w:div>
            <w:div w:id="1185050709">
              <w:marLeft w:val="0"/>
              <w:marRight w:val="0"/>
              <w:marTop w:val="0"/>
              <w:marBottom w:val="0"/>
              <w:divBdr>
                <w:top w:val="none" w:sz="0" w:space="0" w:color="auto"/>
                <w:left w:val="none" w:sz="0" w:space="0" w:color="auto"/>
                <w:bottom w:val="none" w:sz="0" w:space="0" w:color="auto"/>
                <w:right w:val="none" w:sz="0" w:space="0" w:color="auto"/>
              </w:divBdr>
              <w:divsChild>
                <w:div w:id="35131678">
                  <w:marLeft w:val="0"/>
                  <w:marRight w:val="0"/>
                  <w:marTop w:val="0"/>
                  <w:marBottom w:val="0"/>
                  <w:divBdr>
                    <w:top w:val="none" w:sz="0" w:space="0" w:color="auto"/>
                    <w:left w:val="none" w:sz="0" w:space="0" w:color="auto"/>
                    <w:bottom w:val="none" w:sz="0" w:space="0" w:color="auto"/>
                    <w:right w:val="none" w:sz="0" w:space="0" w:color="auto"/>
                  </w:divBdr>
                </w:div>
              </w:divsChild>
            </w:div>
            <w:div w:id="385420722">
              <w:marLeft w:val="0"/>
              <w:marRight w:val="0"/>
              <w:marTop w:val="0"/>
              <w:marBottom w:val="0"/>
              <w:divBdr>
                <w:top w:val="none" w:sz="0" w:space="0" w:color="auto"/>
                <w:left w:val="none" w:sz="0" w:space="0" w:color="auto"/>
                <w:bottom w:val="none" w:sz="0" w:space="0" w:color="auto"/>
                <w:right w:val="none" w:sz="0" w:space="0" w:color="auto"/>
              </w:divBdr>
              <w:divsChild>
                <w:div w:id="406076504">
                  <w:marLeft w:val="0"/>
                  <w:marRight w:val="0"/>
                  <w:marTop w:val="0"/>
                  <w:marBottom w:val="0"/>
                  <w:divBdr>
                    <w:top w:val="none" w:sz="0" w:space="0" w:color="auto"/>
                    <w:left w:val="none" w:sz="0" w:space="0" w:color="auto"/>
                    <w:bottom w:val="none" w:sz="0" w:space="0" w:color="auto"/>
                    <w:right w:val="none" w:sz="0" w:space="0" w:color="auto"/>
                  </w:divBdr>
                </w:div>
              </w:divsChild>
            </w:div>
            <w:div w:id="1156998487">
              <w:marLeft w:val="0"/>
              <w:marRight w:val="0"/>
              <w:marTop w:val="0"/>
              <w:marBottom w:val="0"/>
              <w:divBdr>
                <w:top w:val="none" w:sz="0" w:space="0" w:color="auto"/>
                <w:left w:val="none" w:sz="0" w:space="0" w:color="auto"/>
                <w:bottom w:val="none" w:sz="0" w:space="0" w:color="auto"/>
                <w:right w:val="none" w:sz="0" w:space="0" w:color="auto"/>
              </w:divBdr>
              <w:divsChild>
                <w:div w:id="58135915">
                  <w:marLeft w:val="0"/>
                  <w:marRight w:val="0"/>
                  <w:marTop w:val="0"/>
                  <w:marBottom w:val="0"/>
                  <w:divBdr>
                    <w:top w:val="none" w:sz="0" w:space="0" w:color="auto"/>
                    <w:left w:val="none" w:sz="0" w:space="0" w:color="auto"/>
                    <w:bottom w:val="none" w:sz="0" w:space="0" w:color="auto"/>
                    <w:right w:val="none" w:sz="0" w:space="0" w:color="auto"/>
                  </w:divBdr>
                </w:div>
              </w:divsChild>
            </w:div>
            <w:div w:id="690180941">
              <w:marLeft w:val="0"/>
              <w:marRight w:val="0"/>
              <w:marTop w:val="0"/>
              <w:marBottom w:val="0"/>
              <w:divBdr>
                <w:top w:val="none" w:sz="0" w:space="0" w:color="auto"/>
                <w:left w:val="none" w:sz="0" w:space="0" w:color="auto"/>
                <w:bottom w:val="none" w:sz="0" w:space="0" w:color="auto"/>
                <w:right w:val="none" w:sz="0" w:space="0" w:color="auto"/>
              </w:divBdr>
              <w:divsChild>
                <w:div w:id="1866210334">
                  <w:marLeft w:val="0"/>
                  <w:marRight w:val="0"/>
                  <w:marTop w:val="0"/>
                  <w:marBottom w:val="0"/>
                  <w:divBdr>
                    <w:top w:val="none" w:sz="0" w:space="0" w:color="auto"/>
                    <w:left w:val="none" w:sz="0" w:space="0" w:color="auto"/>
                    <w:bottom w:val="none" w:sz="0" w:space="0" w:color="auto"/>
                    <w:right w:val="none" w:sz="0" w:space="0" w:color="auto"/>
                  </w:divBdr>
                </w:div>
              </w:divsChild>
            </w:div>
            <w:div w:id="80955092">
              <w:marLeft w:val="0"/>
              <w:marRight w:val="0"/>
              <w:marTop w:val="0"/>
              <w:marBottom w:val="0"/>
              <w:divBdr>
                <w:top w:val="none" w:sz="0" w:space="0" w:color="auto"/>
                <w:left w:val="none" w:sz="0" w:space="0" w:color="auto"/>
                <w:bottom w:val="none" w:sz="0" w:space="0" w:color="auto"/>
                <w:right w:val="none" w:sz="0" w:space="0" w:color="auto"/>
              </w:divBdr>
              <w:divsChild>
                <w:div w:id="900141978">
                  <w:marLeft w:val="0"/>
                  <w:marRight w:val="0"/>
                  <w:marTop w:val="0"/>
                  <w:marBottom w:val="0"/>
                  <w:divBdr>
                    <w:top w:val="none" w:sz="0" w:space="0" w:color="auto"/>
                    <w:left w:val="none" w:sz="0" w:space="0" w:color="auto"/>
                    <w:bottom w:val="none" w:sz="0" w:space="0" w:color="auto"/>
                    <w:right w:val="none" w:sz="0" w:space="0" w:color="auto"/>
                  </w:divBdr>
                </w:div>
              </w:divsChild>
            </w:div>
            <w:div w:id="1077359371">
              <w:marLeft w:val="0"/>
              <w:marRight w:val="0"/>
              <w:marTop w:val="0"/>
              <w:marBottom w:val="0"/>
              <w:divBdr>
                <w:top w:val="none" w:sz="0" w:space="0" w:color="auto"/>
                <w:left w:val="none" w:sz="0" w:space="0" w:color="auto"/>
                <w:bottom w:val="none" w:sz="0" w:space="0" w:color="auto"/>
                <w:right w:val="none" w:sz="0" w:space="0" w:color="auto"/>
              </w:divBdr>
              <w:divsChild>
                <w:div w:id="1604340686">
                  <w:marLeft w:val="0"/>
                  <w:marRight w:val="0"/>
                  <w:marTop w:val="0"/>
                  <w:marBottom w:val="0"/>
                  <w:divBdr>
                    <w:top w:val="none" w:sz="0" w:space="0" w:color="auto"/>
                    <w:left w:val="none" w:sz="0" w:space="0" w:color="auto"/>
                    <w:bottom w:val="none" w:sz="0" w:space="0" w:color="auto"/>
                    <w:right w:val="none" w:sz="0" w:space="0" w:color="auto"/>
                  </w:divBdr>
                </w:div>
              </w:divsChild>
            </w:div>
            <w:div w:id="1396970654">
              <w:marLeft w:val="0"/>
              <w:marRight w:val="0"/>
              <w:marTop w:val="0"/>
              <w:marBottom w:val="0"/>
              <w:divBdr>
                <w:top w:val="none" w:sz="0" w:space="0" w:color="auto"/>
                <w:left w:val="none" w:sz="0" w:space="0" w:color="auto"/>
                <w:bottom w:val="none" w:sz="0" w:space="0" w:color="auto"/>
                <w:right w:val="none" w:sz="0" w:space="0" w:color="auto"/>
              </w:divBdr>
              <w:divsChild>
                <w:div w:id="139659473">
                  <w:marLeft w:val="0"/>
                  <w:marRight w:val="0"/>
                  <w:marTop w:val="0"/>
                  <w:marBottom w:val="0"/>
                  <w:divBdr>
                    <w:top w:val="none" w:sz="0" w:space="0" w:color="auto"/>
                    <w:left w:val="none" w:sz="0" w:space="0" w:color="auto"/>
                    <w:bottom w:val="none" w:sz="0" w:space="0" w:color="auto"/>
                    <w:right w:val="none" w:sz="0" w:space="0" w:color="auto"/>
                  </w:divBdr>
                </w:div>
              </w:divsChild>
            </w:div>
            <w:div w:id="1541016054">
              <w:marLeft w:val="0"/>
              <w:marRight w:val="0"/>
              <w:marTop w:val="0"/>
              <w:marBottom w:val="0"/>
              <w:divBdr>
                <w:top w:val="none" w:sz="0" w:space="0" w:color="auto"/>
                <w:left w:val="none" w:sz="0" w:space="0" w:color="auto"/>
                <w:bottom w:val="none" w:sz="0" w:space="0" w:color="auto"/>
                <w:right w:val="none" w:sz="0" w:space="0" w:color="auto"/>
              </w:divBdr>
              <w:divsChild>
                <w:div w:id="1922131467">
                  <w:marLeft w:val="0"/>
                  <w:marRight w:val="0"/>
                  <w:marTop w:val="0"/>
                  <w:marBottom w:val="0"/>
                  <w:divBdr>
                    <w:top w:val="none" w:sz="0" w:space="0" w:color="auto"/>
                    <w:left w:val="none" w:sz="0" w:space="0" w:color="auto"/>
                    <w:bottom w:val="none" w:sz="0" w:space="0" w:color="auto"/>
                    <w:right w:val="none" w:sz="0" w:space="0" w:color="auto"/>
                  </w:divBdr>
                </w:div>
              </w:divsChild>
            </w:div>
            <w:div w:id="244800009">
              <w:marLeft w:val="0"/>
              <w:marRight w:val="0"/>
              <w:marTop w:val="0"/>
              <w:marBottom w:val="0"/>
              <w:divBdr>
                <w:top w:val="none" w:sz="0" w:space="0" w:color="auto"/>
                <w:left w:val="none" w:sz="0" w:space="0" w:color="auto"/>
                <w:bottom w:val="none" w:sz="0" w:space="0" w:color="auto"/>
                <w:right w:val="none" w:sz="0" w:space="0" w:color="auto"/>
              </w:divBdr>
              <w:divsChild>
                <w:div w:id="984428331">
                  <w:marLeft w:val="0"/>
                  <w:marRight w:val="0"/>
                  <w:marTop w:val="0"/>
                  <w:marBottom w:val="0"/>
                  <w:divBdr>
                    <w:top w:val="none" w:sz="0" w:space="0" w:color="auto"/>
                    <w:left w:val="none" w:sz="0" w:space="0" w:color="auto"/>
                    <w:bottom w:val="none" w:sz="0" w:space="0" w:color="auto"/>
                    <w:right w:val="none" w:sz="0" w:space="0" w:color="auto"/>
                  </w:divBdr>
                </w:div>
              </w:divsChild>
            </w:div>
            <w:div w:id="775443881">
              <w:marLeft w:val="0"/>
              <w:marRight w:val="0"/>
              <w:marTop w:val="0"/>
              <w:marBottom w:val="0"/>
              <w:divBdr>
                <w:top w:val="none" w:sz="0" w:space="0" w:color="auto"/>
                <w:left w:val="none" w:sz="0" w:space="0" w:color="auto"/>
                <w:bottom w:val="none" w:sz="0" w:space="0" w:color="auto"/>
                <w:right w:val="none" w:sz="0" w:space="0" w:color="auto"/>
              </w:divBdr>
              <w:divsChild>
                <w:div w:id="658769424">
                  <w:marLeft w:val="0"/>
                  <w:marRight w:val="0"/>
                  <w:marTop w:val="0"/>
                  <w:marBottom w:val="0"/>
                  <w:divBdr>
                    <w:top w:val="none" w:sz="0" w:space="0" w:color="auto"/>
                    <w:left w:val="none" w:sz="0" w:space="0" w:color="auto"/>
                    <w:bottom w:val="none" w:sz="0" w:space="0" w:color="auto"/>
                    <w:right w:val="none" w:sz="0" w:space="0" w:color="auto"/>
                  </w:divBdr>
                </w:div>
              </w:divsChild>
            </w:div>
            <w:div w:id="1957369859">
              <w:marLeft w:val="0"/>
              <w:marRight w:val="0"/>
              <w:marTop w:val="0"/>
              <w:marBottom w:val="0"/>
              <w:divBdr>
                <w:top w:val="none" w:sz="0" w:space="0" w:color="auto"/>
                <w:left w:val="none" w:sz="0" w:space="0" w:color="auto"/>
                <w:bottom w:val="none" w:sz="0" w:space="0" w:color="auto"/>
                <w:right w:val="none" w:sz="0" w:space="0" w:color="auto"/>
              </w:divBdr>
              <w:divsChild>
                <w:div w:id="1622687087">
                  <w:marLeft w:val="0"/>
                  <w:marRight w:val="0"/>
                  <w:marTop w:val="0"/>
                  <w:marBottom w:val="0"/>
                  <w:divBdr>
                    <w:top w:val="none" w:sz="0" w:space="0" w:color="auto"/>
                    <w:left w:val="none" w:sz="0" w:space="0" w:color="auto"/>
                    <w:bottom w:val="none" w:sz="0" w:space="0" w:color="auto"/>
                    <w:right w:val="none" w:sz="0" w:space="0" w:color="auto"/>
                  </w:divBdr>
                </w:div>
              </w:divsChild>
            </w:div>
            <w:div w:id="826166528">
              <w:marLeft w:val="0"/>
              <w:marRight w:val="0"/>
              <w:marTop w:val="0"/>
              <w:marBottom w:val="0"/>
              <w:divBdr>
                <w:top w:val="none" w:sz="0" w:space="0" w:color="auto"/>
                <w:left w:val="none" w:sz="0" w:space="0" w:color="auto"/>
                <w:bottom w:val="none" w:sz="0" w:space="0" w:color="auto"/>
                <w:right w:val="none" w:sz="0" w:space="0" w:color="auto"/>
              </w:divBdr>
              <w:divsChild>
                <w:div w:id="944267235">
                  <w:marLeft w:val="0"/>
                  <w:marRight w:val="0"/>
                  <w:marTop w:val="0"/>
                  <w:marBottom w:val="0"/>
                  <w:divBdr>
                    <w:top w:val="none" w:sz="0" w:space="0" w:color="auto"/>
                    <w:left w:val="none" w:sz="0" w:space="0" w:color="auto"/>
                    <w:bottom w:val="none" w:sz="0" w:space="0" w:color="auto"/>
                    <w:right w:val="none" w:sz="0" w:space="0" w:color="auto"/>
                  </w:divBdr>
                </w:div>
              </w:divsChild>
            </w:div>
            <w:div w:id="154803560">
              <w:marLeft w:val="0"/>
              <w:marRight w:val="0"/>
              <w:marTop w:val="0"/>
              <w:marBottom w:val="0"/>
              <w:divBdr>
                <w:top w:val="none" w:sz="0" w:space="0" w:color="auto"/>
                <w:left w:val="none" w:sz="0" w:space="0" w:color="auto"/>
                <w:bottom w:val="none" w:sz="0" w:space="0" w:color="auto"/>
                <w:right w:val="none" w:sz="0" w:space="0" w:color="auto"/>
              </w:divBdr>
              <w:divsChild>
                <w:div w:id="125051623">
                  <w:marLeft w:val="0"/>
                  <w:marRight w:val="0"/>
                  <w:marTop w:val="0"/>
                  <w:marBottom w:val="0"/>
                  <w:divBdr>
                    <w:top w:val="none" w:sz="0" w:space="0" w:color="auto"/>
                    <w:left w:val="none" w:sz="0" w:space="0" w:color="auto"/>
                    <w:bottom w:val="none" w:sz="0" w:space="0" w:color="auto"/>
                    <w:right w:val="none" w:sz="0" w:space="0" w:color="auto"/>
                  </w:divBdr>
                </w:div>
              </w:divsChild>
            </w:div>
            <w:div w:id="317152956">
              <w:marLeft w:val="0"/>
              <w:marRight w:val="0"/>
              <w:marTop w:val="0"/>
              <w:marBottom w:val="0"/>
              <w:divBdr>
                <w:top w:val="none" w:sz="0" w:space="0" w:color="auto"/>
                <w:left w:val="none" w:sz="0" w:space="0" w:color="auto"/>
                <w:bottom w:val="none" w:sz="0" w:space="0" w:color="auto"/>
                <w:right w:val="none" w:sz="0" w:space="0" w:color="auto"/>
              </w:divBdr>
              <w:divsChild>
                <w:div w:id="611475229">
                  <w:marLeft w:val="0"/>
                  <w:marRight w:val="0"/>
                  <w:marTop w:val="0"/>
                  <w:marBottom w:val="0"/>
                  <w:divBdr>
                    <w:top w:val="none" w:sz="0" w:space="0" w:color="auto"/>
                    <w:left w:val="none" w:sz="0" w:space="0" w:color="auto"/>
                    <w:bottom w:val="none" w:sz="0" w:space="0" w:color="auto"/>
                    <w:right w:val="none" w:sz="0" w:space="0" w:color="auto"/>
                  </w:divBdr>
                </w:div>
              </w:divsChild>
            </w:div>
            <w:div w:id="1695768906">
              <w:marLeft w:val="0"/>
              <w:marRight w:val="0"/>
              <w:marTop w:val="0"/>
              <w:marBottom w:val="0"/>
              <w:divBdr>
                <w:top w:val="none" w:sz="0" w:space="0" w:color="auto"/>
                <w:left w:val="none" w:sz="0" w:space="0" w:color="auto"/>
                <w:bottom w:val="none" w:sz="0" w:space="0" w:color="auto"/>
                <w:right w:val="none" w:sz="0" w:space="0" w:color="auto"/>
              </w:divBdr>
              <w:divsChild>
                <w:div w:id="1753161282">
                  <w:marLeft w:val="0"/>
                  <w:marRight w:val="0"/>
                  <w:marTop w:val="0"/>
                  <w:marBottom w:val="0"/>
                  <w:divBdr>
                    <w:top w:val="none" w:sz="0" w:space="0" w:color="auto"/>
                    <w:left w:val="none" w:sz="0" w:space="0" w:color="auto"/>
                    <w:bottom w:val="none" w:sz="0" w:space="0" w:color="auto"/>
                    <w:right w:val="none" w:sz="0" w:space="0" w:color="auto"/>
                  </w:divBdr>
                </w:div>
              </w:divsChild>
            </w:div>
            <w:div w:id="105007934">
              <w:marLeft w:val="0"/>
              <w:marRight w:val="0"/>
              <w:marTop w:val="0"/>
              <w:marBottom w:val="0"/>
              <w:divBdr>
                <w:top w:val="none" w:sz="0" w:space="0" w:color="auto"/>
                <w:left w:val="none" w:sz="0" w:space="0" w:color="auto"/>
                <w:bottom w:val="none" w:sz="0" w:space="0" w:color="auto"/>
                <w:right w:val="none" w:sz="0" w:space="0" w:color="auto"/>
              </w:divBdr>
              <w:divsChild>
                <w:div w:id="1820149548">
                  <w:marLeft w:val="0"/>
                  <w:marRight w:val="0"/>
                  <w:marTop w:val="0"/>
                  <w:marBottom w:val="0"/>
                  <w:divBdr>
                    <w:top w:val="none" w:sz="0" w:space="0" w:color="auto"/>
                    <w:left w:val="none" w:sz="0" w:space="0" w:color="auto"/>
                    <w:bottom w:val="none" w:sz="0" w:space="0" w:color="auto"/>
                    <w:right w:val="none" w:sz="0" w:space="0" w:color="auto"/>
                  </w:divBdr>
                </w:div>
              </w:divsChild>
            </w:div>
            <w:div w:id="901915508">
              <w:marLeft w:val="0"/>
              <w:marRight w:val="0"/>
              <w:marTop w:val="0"/>
              <w:marBottom w:val="0"/>
              <w:divBdr>
                <w:top w:val="none" w:sz="0" w:space="0" w:color="auto"/>
                <w:left w:val="none" w:sz="0" w:space="0" w:color="auto"/>
                <w:bottom w:val="none" w:sz="0" w:space="0" w:color="auto"/>
                <w:right w:val="none" w:sz="0" w:space="0" w:color="auto"/>
              </w:divBdr>
              <w:divsChild>
                <w:div w:id="635063940">
                  <w:marLeft w:val="0"/>
                  <w:marRight w:val="0"/>
                  <w:marTop w:val="0"/>
                  <w:marBottom w:val="0"/>
                  <w:divBdr>
                    <w:top w:val="none" w:sz="0" w:space="0" w:color="auto"/>
                    <w:left w:val="none" w:sz="0" w:space="0" w:color="auto"/>
                    <w:bottom w:val="none" w:sz="0" w:space="0" w:color="auto"/>
                    <w:right w:val="none" w:sz="0" w:space="0" w:color="auto"/>
                  </w:divBdr>
                </w:div>
              </w:divsChild>
            </w:div>
            <w:div w:id="1448621134">
              <w:marLeft w:val="0"/>
              <w:marRight w:val="0"/>
              <w:marTop w:val="0"/>
              <w:marBottom w:val="0"/>
              <w:divBdr>
                <w:top w:val="none" w:sz="0" w:space="0" w:color="auto"/>
                <w:left w:val="none" w:sz="0" w:space="0" w:color="auto"/>
                <w:bottom w:val="none" w:sz="0" w:space="0" w:color="auto"/>
                <w:right w:val="none" w:sz="0" w:space="0" w:color="auto"/>
              </w:divBdr>
              <w:divsChild>
                <w:div w:id="897326578">
                  <w:marLeft w:val="0"/>
                  <w:marRight w:val="0"/>
                  <w:marTop w:val="0"/>
                  <w:marBottom w:val="0"/>
                  <w:divBdr>
                    <w:top w:val="none" w:sz="0" w:space="0" w:color="auto"/>
                    <w:left w:val="none" w:sz="0" w:space="0" w:color="auto"/>
                    <w:bottom w:val="none" w:sz="0" w:space="0" w:color="auto"/>
                    <w:right w:val="none" w:sz="0" w:space="0" w:color="auto"/>
                  </w:divBdr>
                </w:div>
              </w:divsChild>
            </w:div>
            <w:div w:id="944456897">
              <w:marLeft w:val="0"/>
              <w:marRight w:val="0"/>
              <w:marTop w:val="0"/>
              <w:marBottom w:val="0"/>
              <w:divBdr>
                <w:top w:val="none" w:sz="0" w:space="0" w:color="auto"/>
                <w:left w:val="none" w:sz="0" w:space="0" w:color="auto"/>
                <w:bottom w:val="none" w:sz="0" w:space="0" w:color="auto"/>
                <w:right w:val="none" w:sz="0" w:space="0" w:color="auto"/>
              </w:divBdr>
              <w:divsChild>
                <w:div w:id="557059578">
                  <w:marLeft w:val="0"/>
                  <w:marRight w:val="0"/>
                  <w:marTop w:val="0"/>
                  <w:marBottom w:val="0"/>
                  <w:divBdr>
                    <w:top w:val="none" w:sz="0" w:space="0" w:color="auto"/>
                    <w:left w:val="none" w:sz="0" w:space="0" w:color="auto"/>
                    <w:bottom w:val="none" w:sz="0" w:space="0" w:color="auto"/>
                    <w:right w:val="none" w:sz="0" w:space="0" w:color="auto"/>
                  </w:divBdr>
                </w:div>
              </w:divsChild>
            </w:div>
            <w:div w:id="212927484">
              <w:marLeft w:val="0"/>
              <w:marRight w:val="0"/>
              <w:marTop w:val="0"/>
              <w:marBottom w:val="0"/>
              <w:divBdr>
                <w:top w:val="none" w:sz="0" w:space="0" w:color="auto"/>
                <w:left w:val="none" w:sz="0" w:space="0" w:color="auto"/>
                <w:bottom w:val="none" w:sz="0" w:space="0" w:color="auto"/>
                <w:right w:val="none" w:sz="0" w:space="0" w:color="auto"/>
              </w:divBdr>
              <w:divsChild>
                <w:div w:id="1009480142">
                  <w:marLeft w:val="0"/>
                  <w:marRight w:val="0"/>
                  <w:marTop w:val="0"/>
                  <w:marBottom w:val="0"/>
                  <w:divBdr>
                    <w:top w:val="none" w:sz="0" w:space="0" w:color="auto"/>
                    <w:left w:val="none" w:sz="0" w:space="0" w:color="auto"/>
                    <w:bottom w:val="none" w:sz="0" w:space="0" w:color="auto"/>
                    <w:right w:val="none" w:sz="0" w:space="0" w:color="auto"/>
                  </w:divBdr>
                </w:div>
              </w:divsChild>
            </w:div>
            <w:div w:id="1981032456">
              <w:marLeft w:val="0"/>
              <w:marRight w:val="0"/>
              <w:marTop w:val="0"/>
              <w:marBottom w:val="0"/>
              <w:divBdr>
                <w:top w:val="none" w:sz="0" w:space="0" w:color="auto"/>
                <w:left w:val="none" w:sz="0" w:space="0" w:color="auto"/>
                <w:bottom w:val="none" w:sz="0" w:space="0" w:color="auto"/>
                <w:right w:val="none" w:sz="0" w:space="0" w:color="auto"/>
              </w:divBdr>
              <w:divsChild>
                <w:div w:id="1641958668">
                  <w:marLeft w:val="0"/>
                  <w:marRight w:val="0"/>
                  <w:marTop w:val="0"/>
                  <w:marBottom w:val="0"/>
                  <w:divBdr>
                    <w:top w:val="none" w:sz="0" w:space="0" w:color="auto"/>
                    <w:left w:val="none" w:sz="0" w:space="0" w:color="auto"/>
                    <w:bottom w:val="none" w:sz="0" w:space="0" w:color="auto"/>
                    <w:right w:val="none" w:sz="0" w:space="0" w:color="auto"/>
                  </w:divBdr>
                </w:div>
              </w:divsChild>
            </w:div>
            <w:div w:id="1031616136">
              <w:marLeft w:val="0"/>
              <w:marRight w:val="0"/>
              <w:marTop w:val="0"/>
              <w:marBottom w:val="0"/>
              <w:divBdr>
                <w:top w:val="none" w:sz="0" w:space="0" w:color="auto"/>
                <w:left w:val="none" w:sz="0" w:space="0" w:color="auto"/>
                <w:bottom w:val="none" w:sz="0" w:space="0" w:color="auto"/>
                <w:right w:val="none" w:sz="0" w:space="0" w:color="auto"/>
              </w:divBdr>
              <w:divsChild>
                <w:div w:id="1599827330">
                  <w:marLeft w:val="0"/>
                  <w:marRight w:val="0"/>
                  <w:marTop w:val="0"/>
                  <w:marBottom w:val="0"/>
                  <w:divBdr>
                    <w:top w:val="none" w:sz="0" w:space="0" w:color="auto"/>
                    <w:left w:val="none" w:sz="0" w:space="0" w:color="auto"/>
                    <w:bottom w:val="none" w:sz="0" w:space="0" w:color="auto"/>
                    <w:right w:val="none" w:sz="0" w:space="0" w:color="auto"/>
                  </w:divBdr>
                </w:div>
              </w:divsChild>
            </w:div>
            <w:div w:id="712072592">
              <w:marLeft w:val="0"/>
              <w:marRight w:val="0"/>
              <w:marTop w:val="0"/>
              <w:marBottom w:val="0"/>
              <w:divBdr>
                <w:top w:val="none" w:sz="0" w:space="0" w:color="auto"/>
                <w:left w:val="none" w:sz="0" w:space="0" w:color="auto"/>
                <w:bottom w:val="none" w:sz="0" w:space="0" w:color="auto"/>
                <w:right w:val="none" w:sz="0" w:space="0" w:color="auto"/>
              </w:divBdr>
              <w:divsChild>
                <w:div w:id="1354727077">
                  <w:marLeft w:val="0"/>
                  <w:marRight w:val="0"/>
                  <w:marTop w:val="0"/>
                  <w:marBottom w:val="0"/>
                  <w:divBdr>
                    <w:top w:val="none" w:sz="0" w:space="0" w:color="auto"/>
                    <w:left w:val="none" w:sz="0" w:space="0" w:color="auto"/>
                    <w:bottom w:val="none" w:sz="0" w:space="0" w:color="auto"/>
                    <w:right w:val="none" w:sz="0" w:space="0" w:color="auto"/>
                  </w:divBdr>
                </w:div>
              </w:divsChild>
            </w:div>
            <w:div w:id="1133861610">
              <w:marLeft w:val="0"/>
              <w:marRight w:val="0"/>
              <w:marTop w:val="0"/>
              <w:marBottom w:val="0"/>
              <w:divBdr>
                <w:top w:val="none" w:sz="0" w:space="0" w:color="auto"/>
                <w:left w:val="none" w:sz="0" w:space="0" w:color="auto"/>
                <w:bottom w:val="none" w:sz="0" w:space="0" w:color="auto"/>
                <w:right w:val="none" w:sz="0" w:space="0" w:color="auto"/>
              </w:divBdr>
              <w:divsChild>
                <w:div w:id="284654222">
                  <w:marLeft w:val="0"/>
                  <w:marRight w:val="0"/>
                  <w:marTop w:val="0"/>
                  <w:marBottom w:val="0"/>
                  <w:divBdr>
                    <w:top w:val="none" w:sz="0" w:space="0" w:color="auto"/>
                    <w:left w:val="none" w:sz="0" w:space="0" w:color="auto"/>
                    <w:bottom w:val="none" w:sz="0" w:space="0" w:color="auto"/>
                    <w:right w:val="none" w:sz="0" w:space="0" w:color="auto"/>
                  </w:divBdr>
                </w:div>
              </w:divsChild>
            </w:div>
            <w:div w:id="184639991">
              <w:marLeft w:val="0"/>
              <w:marRight w:val="0"/>
              <w:marTop w:val="0"/>
              <w:marBottom w:val="0"/>
              <w:divBdr>
                <w:top w:val="none" w:sz="0" w:space="0" w:color="auto"/>
                <w:left w:val="none" w:sz="0" w:space="0" w:color="auto"/>
                <w:bottom w:val="none" w:sz="0" w:space="0" w:color="auto"/>
                <w:right w:val="none" w:sz="0" w:space="0" w:color="auto"/>
              </w:divBdr>
              <w:divsChild>
                <w:div w:id="1833377437">
                  <w:marLeft w:val="0"/>
                  <w:marRight w:val="0"/>
                  <w:marTop w:val="0"/>
                  <w:marBottom w:val="0"/>
                  <w:divBdr>
                    <w:top w:val="none" w:sz="0" w:space="0" w:color="auto"/>
                    <w:left w:val="none" w:sz="0" w:space="0" w:color="auto"/>
                    <w:bottom w:val="none" w:sz="0" w:space="0" w:color="auto"/>
                    <w:right w:val="none" w:sz="0" w:space="0" w:color="auto"/>
                  </w:divBdr>
                </w:div>
              </w:divsChild>
            </w:div>
            <w:div w:id="1294367688">
              <w:marLeft w:val="0"/>
              <w:marRight w:val="0"/>
              <w:marTop w:val="0"/>
              <w:marBottom w:val="0"/>
              <w:divBdr>
                <w:top w:val="none" w:sz="0" w:space="0" w:color="auto"/>
                <w:left w:val="none" w:sz="0" w:space="0" w:color="auto"/>
                <w:bottom w:val="none" w:sz="0" w:space="0" w:color="auto"/>
                <w:right w:val="none" w:sz="0" w:space="0" w:color="auto"/>
              </w:divBdr>
              <w:divsChild>
                <w:div w:id="1883980159">
                  <w:marLeft w:val="0"/>
                  <w:marRight w:val="0"/>
                  <w:marTop w:val="0"/>
                  <w:marBottom w:val="0"/>
                  <w:divBdr>
                    <w:top w:val="none" w:sz="0" w:space="0" w:color="auto"/>
                    <w:left w:val="none" w:sz="0" w:space="0" w:color="auto"/>
                    <w:bottom w:val="none" w:sz="0" w:space="0" w:color="auto"/>
                    <w:right w:val="none" w:sz="0" w:space="0" w:color="auto"/>
                  </w:divBdr>
                </w:div>
              </w:divsChild>
            </w:div>
            <w:div w:id="754254174">
              <w:marLeft w:val="0"/>
              <w:marRight w:val="0"/>
              <w:marTop w:val="0"/>
              <w:marBottom w:val="0"/>
              <w:divBdr>
                <w:top w:val="none" w:sz="0" w:space="0" w:color="auto"/>
                <w:left w:val="none" w:sz="0" w:space="0" w:color="auto"/>
                <w:bottom w:val="none" w:sz="0" w:space="0" w:color="auto"/>
                <w:right w:val="none" w:sz="0" w:space="0" w:color="auto"/>
              </w:divBdr>
              <w:divsChild>
                <w:div w:id="1334187120">
                  <w:marLeft w:val="0"/>
                  <w:marRight w:val="0"/>
                  <w:marTop w:val="0"/>
                  <w:marBottom w:val="0"/>
                  <w:divBdr>
                    <w:top w:val="none" w:sz="0" w:space="0" w:color="auto"/>
                    <w:left w:val="none" w:sz="0" w:space="0" w:color="auto"/>
                    <w:bottom w:val="none" w:sz="0" w:space="0" w:color="auto"/>
                    <w:right w:val="none" w:sz="0" w:space="0" w:color="auto"/>
                  </w:divBdr>
                </w:div>
              </w:divsChild>
            </w:div>
            <w:div w:id="1044870136">
              <w:marLeft w:val="0"/>
              <w:marRight w:val="0"/>
              <w:marTop w:val="0"/>
              <w:marBottom w:val="0"/>
              <w:divBdr>
                <w:top w:val="none" w:sz="0" w:space="0" w:color="auto"/>
                <w:left w:val="none" w:sz="0" w:space="0" w:color="auto"/>
                <w:bottom w:val="none" w:sz="0" w:space="0" w:color="auto"/>
                <w:right w:val="none" w:sz="0" w:space="0" w:color="auto"/>
              </w:divBdr>
              <w:divsChild>
                <w:div w:id="1902711684">
                  <w:marLeft w:val="0"/>
                  <w:marRight w:val="0"/>
                  <w:marTop w:val="0"/>
                  <w:marBottom w:val="0"/>
                  <w:divBdr>
                    <w:top w:val="none" w:sz="0" w:space="0" w:color="auto"/>
                    <w:left w:val="none" w:sz="0" w:space="0" w:color="auto"/>
                    <w:bottom w:val="none" w:sz="0" w:space="0" w:color="auto"/>
                    <w:right w:val="none" w:sz="0" w:space="0" w:color="auto"/>
                  </w:divBdr>
                </w:div>
              </w:divsChild>
            </w:div>
            <w:div w:id="1735615145">
              <w:marLeft w:val="0"/>
              <w:marRight w:val="0"/>
              <w:marTop w:val="0"/>
              <w:marBottom w:val="0"/>
              <w:divBdr>
                <w:top w:val="none" w:sz="0" w:space="0" w:color="auto"/>
                <w:left w:val="none" w:sz="0" w:space="0" w:color="auto"/>
                <w:bottom w:val="none" w:sz="0" w:space="0" w:color="auto"/>
                <w:right w:val="none" w:sz="0" w:space="0" w:color="auto"/>
              </w:divBdr>
              <w:divsChild>
                <w:div w:id="159085358">
                  <w:marLeft w:val="0"/>
                  <w:marRight w:val="0"/>
                  <w:marTop w:val="0"/>
                  <w:marBottom w:val="0"/>
                  <w:divBdr>
                    <w:top w:val="none" w:sz="0" w:space="0" w:color="auto"/>
                    <w:left w:val="none" w:sz="0" w:space="0" w:color="auto"/>
                    <w:bottom w:val="none" w:sz="0" w:space="0" w:color="auto"/>
                    <w:right w:val="none" w:sz="0" w:space="0" w:color="auto"/>
                  </w:divBdr>
                </w:div>
              </w:divsChild>
            </w:div>
            <w:div w:id="1395200747">
              <w:marLeft w:val="0"/>
              <w:marRight w:val="0"/>
              <w:marTop w:val="0"/>
              <w:marBottom w:val="0"/>
              <w:divBdr>
                <w:top w:val="none" w:sz="0" w:space="0" w:color="auto"/>
                <w:left w:val="none" w:sz="0" w:space="0" w:color="auto"/>
                <w:bottom w:val="none" w:sz="0" w:space="0" w:color="auto"/>
                <w:right w:val="none" w:sz="0" w:space="0" w:color="auto"/>
              </w:divBdr>
              <w:divsChild>
                <w:div w:id="65692351">
                  <w:marLeft w:val="0"/>
                  <w:marRight w:val="0"/>
                  <w:marTop w:val="0"/>
                  <w:marBottom w:val="0"/>
                  <w:divBdr>
                    <w:top w:val="none" w:sz="0" w:space="0" w:color="auto"/>
                    <w:left w:val="none" w:sz="0" w:space="0" w:color="auto"/>
                    <w:bottom w:val="none" w:sz="0" w:space="0" w:color="auto"/>
                    <w:right w:val="none" w:sz="0" w:space="0" w:color="auto"/>
                  </w:divBdr>
                </w:div>
              </w:divsChild>
            </w:div>
            <w:div w:id="1976636800">
              <w:marLeft w:val="0"/>
              <w:marRight w:val="0"/>
              <w:marTop w:val="0"/>
              <w:marBottom w:val="0"/>
              <w:divBdr>
                <w:top w:val="none" w:sz="0" w:space="0" w:color="auto"/>
                <w:left w:val="none" w:sz="0" w:space="0" w:color="auto"/>
                <w:bottom w:val="none" w:sz="0" w:space="0" w:color="auto"/>
                <w:right w:val="none" w:sz="0" w:space="0" w:color="auto"/>
              </w:divBdr>
              <w:divsChild>
                <w:div w:id="1170868358">
                  <w:marLeft w:val="0"/>
                  <w:marRight w:val="0"/>
                  <w:marTop w:val="0"/>
                  <w:marBottom w:val="0"/>
                  <w:divBdr>
                    <w:top w:val="none" w:sz="0" w:space="0" w:color="auto"/>
                    <w:left w:val="none" w:sz="0" w:space="0" w:color="auto"/>
                    <w:bottom w:val="none" w:sz="0" w:space="0" w:color="auto"/>
                    <w:right w:val="none" w:sz="0" w:space="0" w:color="auto"/>
                  </w:divBdr>
                </w:div>
              </w:divsChild>
            </w:div>
            <w:div w:id="1806121132">
              <w:marLeft w:val="0"/>
              <w:marRight w:val="0"/>
              <w:marTop w:val="0"/>
              <w:marBottom w:val="0"/>
              <w:divBdr>
                <w:top w:val="none" w:sz="0" w:space="0" w:color="auto"/>
                <w:left w:val="none" w:sz="0" w:space="0" w:color="auto"/>
                <w:bottom w:val="none" w:sz="0" w:space="0" w:color="auto"/>
                <w:right w:val="none" w:sz="0" w:space="0" w:color="auto"/>
              </w:divBdr>
              <w:divsChild>
                <w:div w:id="1659533647">
                  <w:marLeft w:val="0"/>
                  <w:marRight w:val="0"/>
                  <w:marTop w:val="0"/>
                  <w:marBottom w:val="0"/>
                  <w:divBdr>
                    <w:top w:val="none" w:sz="0" w:space="0" w:color="auto"/>
                    <w:left w:val="none" w:sz="0" w:space="0" w:color="auto"/>
                    <w:bottom w:val="none" w:sz="0" w:space="0" w:color="auto"/>
                    <w:right w:val="none" w:sz="0" w:space="0" w:color="auto"/>
                  </w:divBdr>
                </w:div>
              </w:divsChild>
            </w:div>
            <w:div w:id="626278193">
              <w:marLeft w:val="0"/>
              <w:marRight w:val="0"/>
              <w:marTop w:val="0"/>
              <w:marBottom w:val="0"/>
              <w:divBdr>
                <w:top w:val="none" w:sz="0" w:space="0" w:color="auto"/>
                <w:left w:val="none" w:sz="0" w:space="0" w:color="auto"/>
                <w:bottom w:val="none" w:sz="0" w:space="0" w:color="auto"/>
                <w:right w:val="none" w:sz="0" w:space="0" w:color="auto"/>
              </w:divBdr>
              <w:divsChild>
                <w:div w:id="1107889644">
                  <w:marLeft w:val="0"/>
                  <w:marRight w:val="0"/>
                  <w:marTop w:val="0"/>
                  <w:marBottom w:val="0"/>
                  <w:divBdr>
                    <w:top w:val="none" w:sz="0" w:space="0" w:color="auto"/>
                    <w:left w:val="none" w:sz="0" w:space="0" w:color="auto"/>
                    <w:bottom w:val="none" w:sz="0" w:space="0" w:color="auto"/>
                    <w:right w:val="none" w:sz="0" w:space="0" w:color="auto"/>
                  </w:divBdr>
                </w:div>
              </w:divsChild>
            </w:div>
            <w:div w:id="1291472638">
              <w:marLeft w:val="0"/>
              <w:marRight w:val="0"/>
              <w:marTop w:val="0"/>
              <w:marBottom w:val="0"/>
              <w:divBdr>
                <w:top w:val="none" w:sz="0" w:space="0" w:color="auto"/>
                <w:left w:val="none" w:sz="0" w:space="0" w:color="auto"/>
                <w:bottom w:val="none" w:sz="0" w:space="0" w:color="auto"/>
                <w:right w:val="none" w:sz="0" w:space="0" w:color="auto"/>
              </w:divBdr>
              <w:divsChild>
                <w:div w:id="1809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1310">
          <w:marLeft w:val="0"/>
          <w:marRight w:val="0"/>
          <w:marTop w:val="0"/>
          <w:marBottom w:val="0"/>
          <w:divBdr>
            <w:top w:val="none" w:sz="0" w:space="0" w:color="auto"/>
            <w:left w:val="none" w:sz="0" w:space="0" w:color="auto"/>
            <w:bottom w:val="none" w:sz="0" w:space="0" w:color="auto"/>
            <w:right w:val="none" w:sz="0" w:space="0" w:color="auto"/>
          </w:divBdr>
          <w:divsChild>
            <w:div w:id="608388421">
              <w:marLeft w:val="0"/>
              <w:marRight w:val="0"/>
              <w:marTop w:val="0"/>
              <w:marBottom w:val="0"/>
              <w:divBdr>
                <w:top w:val="none" w:sz="0" w:space="0" w:color="auto"/>
                <w:left w:val="none" w:sz="0" w:space="0" w:color="auto"/>
                <w:bottom w:val="none" w:sz="0" w:space="0" w:color="auto"/>
                <w:right w:val="none" w:sz="0" w:space="0" w:color="auto"/>
              </w:divBdr>
              <w:divsChild>
                <w:div w:id="694769908">
                  <w:marLeft w:val="0"/>
                  <w:marRight w:val="0"/>
                  <w:marTop w:val="0"/>
                  <w:marBottom w:val="0"/>
                  <w:divBdr>
                    <w:top w:val="none" w:sz="0" w:space="0" w:color="auto"/>
                    <w:left w:val="none" w:sz="0" w:space="0" w:color="auto"/>
                    <w:bottom w:val="none" w:sz="0" w:space="0" w:color="auto"/>
                    <w:right w:val="none" w:sz="0" w:space="0" w:color="auto"/>
                  </w:divBdr>
                </w:div>
              </w:divsChild>
            </w:div>
            <w:div w:id="948319382">
              <w:marLeft w:val="0"/>
              <w:marRight w:val="0"/>
              <w:marTop w:val="0"/>
              <w:marBottom w:val="0"/>
              <w:divBdr>
                <w:top w:val="none" w:sz="0" w:space="0" w:color="auto"/>
                <w:left w:val="none" w:sz="0" w:space="0" w:color="auto"/>
                <w:bottom w:val="none" w:sz="0" w:space="0" w:color="auto"/>
                <w:right w:val="none" w:sz="0" w:space="0" w:color="auto"/>
              </w:divBdr>
              <w:divsChild>
                <w:div w:id="186217979">
                  <w:marLeft w:val="0"/>
                  <w:marRight w:val="0"/>
                  <w:marTop w:val="0"/>
                  <w:marBottom w:val="0"/>
                  <w:divBdr>
                    <w:top w:val="none" w:sz="0" w:space="0" w:color="auto"/>
                    <w:left w:val="none" w:sz="0" w:space="0" w:color="auto"/>
                    <w:bottom w:val="none" w:sz="0" w:space="0" w:color="auto"/>
                    <w:right w:val="none" w:sz="0" w:space="0" w:color="auto"/>
                  </w:divBdr>
                </w:div>
              </w:divsChild>
            </w:div>
            <w:div w:id="2017727991">
              <w:marLeft w:val="0"/>
              <w:marRight w:val="0"/>
              <w:marTop w:val="0"/>
              <w:marBottom w:val="0"/>
              <w:divBdr>
                <w:top w:val="none" w:sz="0" w:space="0" w:color="auto"/>
                <w:left w:val="none" w:sz="0" w:space="0" w:color="auto"/>
                <w:bottom w:val="none" w:sz="0" w:space="0" w:color="auto"/>
                <w:right w:val="none" w:sz="0" w:space="0" w:color="auto"/>
              </w:divBdr>
              <w:divsChild>
                <w:div w:id="1510103466">
                  <w:marLeft w:val="0"/>
                  <w:marRight w:val="0"/>
                  <w:marTop w:val="0"/>
                  <w:marBottom w:val="0"/>
                  <w:divBdr>
                    <w:top w:val="none" w:sz="0" w:space="0" w:color="auto"/>
                    <w:left w:val="none" w:sz="0" w:space="0" w:color="auto"/>
                    <w:bottom w:val="none" w:sz="0" w:space="0" w:color="auto"/>
                    <w:right w:val="none" w:sz="0" w:space="0" w:color="auto"/>
                  </w:divBdr>
                </w:div>
              </w:divsChild>
            </w:div>
            <w:div w:id="1444417758">
              <w:marLeft w:val="0"/>
              <w:marRight w:val="0"/>
              <w:marTop w:val="0"/>
              <w:marBottom w:val="0"/>
              <w:divBdr>
                <w:top w:val="none" w:sz="0" w:space="0" w:color="auto"/>
                <w:left w:val="none" w:sz="0" w:space="0" w:color="auto"/>
                <w:bottom w:val="none" w:sz="0" w:space="0" w:color="auto"/>
                <w:right w:val="none" w:sz="0" w:space="0" w:color="auto"/>
              </w:divBdr>
              <w:divsChild>
                <w:div w:id="1115177587">
                  <w:marLeft w:val="0"/>
                  <w:marRight w:val="0"/>
                  <w:marTop w:val="0"/>
                  <w:marBottom w:val="0"/>
                  <w:divBdr>
                    <w:top w:val="none" w:sz="0" w:space="0" w:color="auto"/>
                    <w:left w:val="none" w:sz="0" w:space="0" w:color="auto"/>
                    <w:bottom w:val="none" w:sz="0" w:space="0" w:color="auto"/>
                    <w:right w:val="none" w:sz="0" w:space="0" w:color="auto"/>
                  </w:divBdr>
                </w:div>
              </w:divsChild>
            </w:div>
            <w:div w:id="2034189028">
              <w:marLeft w:val="0"/>
              <w:marRight w:val="0"/>
              <w:marTop w:val="0"/>
              <w:marBottom w:val="0"/>
              <w:divBdr>
                <w:top w:val="none" w:sz="0" w:space="0" w:color="auto"/>
                <w:left w:val="none" w:sz="0" w:space="0" w:color="auto"/>
                <w:bottom w:val="none" w:sz="0" w:space="0" w:color="auto"/>
                <w:right w:val="none" w:sz="0" w:space="0" w:color="auto"/>
              </w:divBdr>
              <w:divsChild>
                <w:div w:id="524901155">
                  <w:marLeft w:val="0"/>
                  <w:marRight w:val="0"/>
                  <w:marTop w:val="0"/>
                  <w:marBottom w:val="0"/>
                  <w:divBdr>
                    <w:top w:val="none" w:sz="0" w:space="0" w:color="auto"/>
                    <w:left w:val="none" w:sz="0" w:space="0" w:color="auto"/>
                    <w:bottom w:val="none" w:sz="0" w:space="0" w:color="auto"/>
                    <w:right w:val="none" w:sz="0" w:space="0" w:color="auto"/>
                  </w:divBdr>
                </w:div>
              </w:divsChild>
            </w:div>
            <w:div w:id="2024280606">
              <w:marLeft w:val="0"/>
              <w:marRight w:val="0"/>
              <w:marTop w:val="0"/>
              <w:marBottom w:val="0"/>
              <w:divBdr>
                <w:top w:val="none" w:sz="0" w:space="0" w:color="auto"/>
                <w:left w:val="none" w:sz="0" w:space="0" w:color="auto"/>
                <w:bottom w:val="none" w:sz="0" w:space="0" w:color="auto"/>
                <w:right w:val="none" w:sz="0" w:space="0" w:color="auto"/>
              </w:divBdr>
              <w:divsChild>
                <w:div w:id="1181966626">
                  <w:marLeft w:val="0"/>
                  <w:marRight w:val="0"/>
                  <w:marTop w:val="0"/>
                  <w:marBottom w:val="0"/>
                  <w:divBdr>
                    <w:top w:val="none" w:sz="0" w:space="0" w:color="auto"/>
                    <w:left w:val="none" w:sz="0" w:space="0" w:color="auto"/>
                    <w:bottom w:val="none" w:sz="0" w:space="0" w:color="auto"/>
                    <w:right w:val="none" w:sz="0" w:space="0" w:color="auto"/>
                  </w:divBdr>
                </w:div>
              </w:divsChild>
            </w:div>
            <w:div w:id="1281377259">
              <w:marLeft w:val="0"/>
              <w:marRight w:val="0"/>
              <w:marTop w:val="0"/>
              <w:marBottom w:val="0"/>
              <w:divBdr>
                <w:top w:val="none" w:sz="0" w:space="0" w:color="auto"/>
                <w:left w:val="none" w:sz="0" w:space="0" w:color="auto"/>
                <w:bottom w:val="none" w:sz="0" w:space="0" w:color="auto"/>
                <w:right w:val="none" w:sz="0" w:space="0" w:color="auto"/>
              </w:divBdr>
              <w:divsChild>
                <w:div w:id="656956014">
                  <w:marLeft w:val="0"/>
                  <w:marRight w:val="0"/>
                  <w:marTop w:val="0"/>
                  <w:marBottom w:val="0"/>
                  <w:divBdr>
                    <w:top w:val="none" w:sz="0" w:space="0" w:color="auto"/>
                    <w:left w:val="none" w:sz="0" w:space="0" w:color="auto"/>
                    <w:bottom w:val="none" w:sz="0" w:space="0" w:color="auto"/>
                    <w:right w:val="none" w:sz="0" w:space="0" w:color="auto"/>
                  </w:divBdr>
                </w:div>
              </w:divsChild>
            </w:div>
            <w:div w:id="1117139307">
              <w:marLeft w:val="0"/>
              <w:marRight w:val="0"/>
              <w:marTop w:val="0"/>
              <w:marBottom w:val="0"/>
              <w:divBdr>
                <w:top w:val="none" w:sz="0" w:space="0" w:color="auto"/>
                <w:left w:val="none" w:sz="0" w:space="0" w:color="auto"/>
                <w:bottom w:val="none" w:sz="0" w:space="0" w:color="auto"/>
                <w:right w:val="none" w:sz="0" w:space="0" w:color="auto"/>
              </w:divBdr>
              <w:divsChild>
                <w:div w:id="625165669">
                  <w:marLeft w:val="0"/>
                  <w:marRight w:val="0"/>
                  <w:marTop w:val="0"/>
                  <w:marBottom w:val="0"/>
                  <w:divBdr>
                    <w:top w:val="none" w:sz="0" w:space="0" w:color="auto"/>
                    <w:left w:val="none" w:sz="0" w:space="0" w:color="auto"/>
                    <w:bottom w:val="none" w:sz="0" w:space="0" w:color="auto"/>
                    <w:right w:val="none" w:sz="0" w:space="0" w:color="auto"/>
                  </w:divBdr>
                </w:div>
              </w:divsChild>
            </w:div>
            <w:div w:id="2030791977">
              <w:marLeft w:val="0"/>
              <w:marRight w:val="0"/>
              <w:marTop w:val="0"/>
              <w:marBottom w:val="0"/>
              <w:divBdr>
                <w:top w:val="none" w:sz="0" w:space="0" w:color="auto"/>
                <w:left w:val="none" w:sz="0" w:space="0" w:color="auto"/>
                <w:bottom w:val="none" w:sz="0" w:space="0" w:color="auto"/>
                <w:right w:val="none" w:sz="0" w:space="0" w:color="auto"/>
              </w:divBdr>
              <w:divsChild>
                <w:div w:id="1982080983">
                  <w:marLeft w:val="0"/>
                  <w:marRight w:val="0"/>
                  <w:marTop w:val="0"/>
                  <w:marBottom w:val="0"/>
                  <w:divBdr>
                    <w:top w:val="none" w:sz="0" w:space="0" w:color="auto"/>
                    <w:left w:val="none" w:sz="0" w:space="0" w:color="auto"/>
                    <w:bottom w:val="none" w:sz="0" w:space="0" w:color="auto"/>
                    <w:right w:val="none" w:sz="0" w:space="0" w:color="auto"/>
                  </w:divBdr>
                </w:div>
              </w:divsChild>
            </w:div>
            <w:div w:id="787967657">
              <w:marLeft w:val="0"/>
              <w:marRight w:val="0"/>
              <w:marTop w:val="0"/>
              <w:marBottom w:val="0"/>
              <w:divBdr>
                <w:top w:val="none" w:sz="0" w:space="0" w:color="auto"/>
                <w:left w:val="none" w:sz="0" w:space="0" w:color="auto"/>
                <w:bottom w:val="none" w:sz="0" w:space="0" w:color="auto"/>
                <w:right w:val="none" w:sz="0" w:space="0" w:color="auto"/>
              </w:divBdr>
              <w:divsChild>
                <w:div w:id="1788965447">
                  <w:marLeft w:val="0"/>
                  <w:marRight w:val="0"/>
                  <w:marTop w:val="0"/>
                  <w:marBottom w:val="0"/>
                  <w:divBdr>
                    <w:top w:val="none" w:sz="0" w:space="0" w:color="auto"/>
                    <w:left w:val="none" w:sz="0" w:space="0" w:color="auto"/>
                    <w:bottom w:val="none" w:sz="0" w:space="0" w:color="auto"/>
                    <w:right w:val="none" w:sz="0" w:space="0" w:color="auto"/>
                  </w:divBdr>
                </w:div>
              </w:divsChild>
            </w:div>
            <w:div w:id="2081101280">
              <w:marLeft w:val="0"/>
              <w:marRight w:val="0"/>
              <w:marTop w:val="0"/>
              <w:marBottom w:val="0"/>
              <w:divBdr>
                <w:top w:val="none" w:sz="0" w:space="0" w:color="auto"/>
                <w:left w:val="none" w:sz="0" w:space="0" w:color="auto"/>
                <w:bottom w:val="none" w:sz="0" w:space="0" w:color="auto"/>
                <w:right w:val="none" w:sz="0" w:space="0" w:color="auto"/>
              </w:divBdr>
              <w:divsChild>
                <w:div w:id="738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5202">
          <w:marLeft w:val="0"/>
          <w:marRight w:val="0"/>
          <w:marTop w:val="0"/>
          <w:marBottom w:val="0"/>
          <w:divBdr>
            <w:top w:val="none" w:sz="0" w:space="0" w:color="auto"/>
            <w:left w:val="none" w:sz="0" w:space="0" w:color="auto"/>
            <w:bottom w:val="none" w:sz="0" w:space="0" w:color="auto"/>
            <w:right w:val="none" w:sz="0" w:space="0" w:color="auto"/>
          </w:divBdr>
          <w:divsChild>
            <w:div w:id="1833990113">
              <w:marLeft w:val="0"/>
              <w:marRight w:val="0"/>
              <w:marTop w:val="0"/>
              <w:marBottom w:val="0"/>
              <w:divBdr>
                <w:top w:val="none" w:sz="0" w:space="0" w:color="auto"/>
                <w:left w:val="none" w:sz="0" w:space="0" w:color="auto"/>
                <w:bottom w:val="none" w:sz="0" w:space="0" w:color="auto"/>
                <w:right w:val="none" w:sz="0" w:space="0" w:color="auto"/>
              </w:divBdr>
              <w:divsChild>
                <w:div w:id="1431855554">
                  <w:marLeft w:val="0"/>
                  <w:marRight w:val="0"/>
                  <w:marTop w:val="0"/>
                  <w:marBottom w:val="0"/>
                  <w:divBdr>
                    <w:top w:val="none" w:sz="0" w:space="0" w:color="auto"/>
                    <w:left w:val="none" w:sz="0" w:space="0" w:color="auto"/>
                    <w:bottom w:val="none" w:sz="0" w:space="0" w:color="auto"/>
                    <w:right w:val="none" w:sz="0" w:space="0" w:color="auto"/>
                  </w:divBdr>
                </w:div>
              </w:divsChild>
            </w:div>
            <w:div w:id="1574701803">
              <w:marLeft w:val="0"/>
              <w:marRight w:val="0"/>
              <w:marTop w:val="0"/>
              <w:marBottom w:val="0"/>
              <w:divBdr>
                <w:top w:val="none" w:sz="0" w:space="0" w:color="auto"/>
                <w:left w:val="none" w:sz="0" w:space="0" w:color="auto"/>
                <w:bottom w:val="none" w:sz="0" w:space="0" w:color="auto"/>
                <w:right w:val="none" w:sz="0" w:space="0" w:color="auto"/>
              </w:divBdr>
              <w:divsChild>
                <w:div w:id="484206685">
                  <w:marLeft w:val="0"/>
                  <w:marRight w:val="0"/>
                  <w:marTop w:val="0"/>
                  <w:marBottom w:val="0"/>
                  <w:divBdr>
                    <w:top w:val="none" w:sz="0" w:space="0" w:color="auto"/>
                    <w:left w:val="none" w:sz="0" w:space="0" w:color="auto"/>
                    <w:bottom w:val="none" w:sz="0" w:space="0" w:color="auto"/>
                    <w:right w:val="none" w:sz="0" w:space="0" w:color="auto"/>
                  </w:divBdr>
                  <w:divsChild>
                    <w:div w:id="742528839">
                      <w:marLeft w:val="0"/>
                      <w:marRight w:val="0"/>
                      <w:marTop w:val="0"/>
                      <w:marBottom w:val="0"/>
                      <w:divBdr>
                        <w:top w:val="none" w:sz="0" w:space="0" w:color="auto"/>
                        <w:left w:val="none" w:sz="0" w:space="0" w:color="auto"/>
                        <w:bottom w:val="none" w:sz="0" w:space="0" w:color="auto"/>
                        <w:right w:val="none" w:sz="0" w:space="0" w:color="auto"/>
                      </w:divBdr>
                    </w:div>
                  </w:divsChild>
                </w:div>
                <w:div w:id="2015759085">
                  <w:marLeft w:val="0"/>
                  <w:marRight w:val="0"/>
                  <w:marTop w:val="0"/>
                  <w:marBottom w:val="0"/>
                  <w:divBdr>
                    <w:top w:val="none" w:sz="0" w:space="0" w:color="auto"/>
                    <w:left w:val="none" w:sz="0" w:space="0" w:color="auto"/>
                    <w:bottom w:val="none" w:sz="0" w:space="0" w:color="auto"/>
                    <w:right w:val="none" w:sz="0" w:space="0" w:color="auto"/>
                  </w:divBdr>
                  <w:divsChild>
                    <w:div w:id="1330058104">
                      <w:marLeft w:val="0"/>
                      <w:marRight w:val="0"/>
                      <w:marTop w:val="0"/>
                      <w:marBottom w:val="0"/>
                      <w:divBdr>
                        <w:top w:val="none" w:sz="0" w:space="0" w:color="auto"/>
                        <w:left w:val="none" w:sz="0" w:space="0" w:color="auto"/>
                        <w:bottom w:val="none" w:sz="0" w:space="0" w:color="auto"/>
                        <w:right w:val="none" w:sz="0" w:space="0" w:color="auto"/>
                      </w:divBdr>
                    </w:div>
                  </w:divsChild>
                </w:div>
                <w:div w:id="298415096">
                  <w:marLeft w:val="0"/>
                  <w:marRight w:val="0"/>
                  <w:marTop w:val="0"/>
                  <w:marBottom w:val="0"/>
                  <w:divBdr>
                    <w:top w:val="none" w:sz="0" w:space="0" w:color="auto"/>
                    <w:left w:val="none" w:sz="0" w:space="0" w:color="auto"/>
                    <w:bottom w:val="none" w:sz="0" w:space="0" w:color="auto"/>
                    <w:right w:val="none" w:sz="0" w:space="0" w:color="auto"/>
                  </w:divBdr>
                  <w:divsChild>
                    <w:div w:id="771515563">
                      <w:marLeft w:val="0"/>
                      <w:marRight w:val="0"/>
                      <w:marTop w:val="0"/>
                      <w:marBottom w:val="0"/>
                      <w:divBdr>
                        <w:top w:val="none" w:sz="0" w:space="0" w:color="auto"/>
                        <w:left w:val="none" w:sz="0" w:space="0" w:color="auto"/>
                        <w:bottom w:val="none" w:sz="0" w:space="0" w:color="auto"/>
                        <w:right w:val="none" w:sz="0" w:space="0" w:color="auto"/>
                      </w:divBdr>
                    </w:div>
                  </w:divsChild>
                </w:div>
                <w:div w:id="1301183777">
                  <w:marLeft w:val="0"/>
                  <w:marRight w:val="0"/>
                  <w:marTop w:val="0"/>
                  <w:marBottom w:val="0"/>
                  <w:divBdr>
                    <w:top w:val="none" w:sz="0" w:space="0" w:color="auto"/>
                    <w:left w:val="none" w:sz="0" w:space="0" w:color="auto"/>
                    <w:bottom w:val="none" w:sz="0" w:space="0" w:color="auto"/>
                    <w:right w:val="none" w:sz="0" w:space="0" w:color="auto"/>
                  </w:divBdr>
                  <w:divsChild>
                    <w:div w:id="745346275">
                      <w:marLeft w:val="0"/>
                      <w:marRight w:val="0"/>
                      <w:marTop w:val="0"/>
                      <w:marBottom w:val="0"/>
                      <w:divBdr>
                        <w:top w:val="none" w:sz="0" w:space="0" w:color="auto"/>
                        <w:left w:val="none" w:sz="0" w:space="0" w:color="auto"/>
                        <w:bottom w:val="none" w:sz="0" w:space="0" w:color="auto"/>
                        <w:right w:val="none" w:sz="0" w:space="0" w:color="auto"/>
                      </w:divBdr>
                    </w:div>
                  </w:divsChild>
                </w:div>
                <w:div w:id="1065689372">
                  <w:marLeft w:val="0"/>
                  <w:marRight w:val="0"/>
                  <w:marTop w:val="0"/>
                  <w:marBottom w:val="0"/>
                  <w:divBdr>
                    <w:top w:val="none" w:sz="0" w:space="0" w:color="auto"/>
                    <w:left w:val="none" w:sz="0" w:space="0" w:color="auto"/>
                    <w:bottom w:val="none" w:sz="0" w:space="0" w:color="auto"/>
                    <w:right w:val="none" w:sz="0" w:space="0" w:color="auto"/>
                  </w:divBdr>
                  <w:divsChild>
                    <w:div w:id="1997490830">
                      <w:marLeft w:val="0"/>
                      <w:marRight w:val="0"/>
                      <w:marTop w:val="0"/>
                      <w:marBottom w:val="0"/>
                      <w:divBdr>
                        <w:top w:val="none" w:sz="0" w:space="0" w:color="auto"/>
                        <w:left w:val="none" w:sz="0" w:space="0" w:color="auto"/>
                        <w:bottom w:val="none" w:sz="0" w:space="0" w:color="auto"/>
                        <w:right w:val="none" w:sz="0" w:space="0" w:color="auto"/>
                      </w:divBdr>
                    </w:div>
                  </w:divsChild>
                </w:div>
                <w:div w:id="1785005166">
                  <w:marLeft w:val="0"/>
                  <w:marRight w:val="0"/>
                  <w:marTop w:val="0"/>
                  <w:marBottom w:val="0"/>
                  <w:divBdr>
                    <w:top w:val="none" w:sz="0" w:space="0" w:color="auto"/>
                    <w:left w:val="none" w:sz="0" w:space="0" w:color="auto"/>
                    <w:bottom w:val="none" w:sz="0" w:space="0" w:color="auto"/>
                    <w:right w:val="none" w:sz="0" w:space="0" w:color="auto"/>
                  </w:divBdr>
                  <w:divsChild>
                    <w:div w:id="1112550696">
                      <w:marLeft w:val="0"/>
                      <w:marRight w:val="0"/>
                      <w:marTop w:val="0"/>
                      <w:marBottom w:val="0"/>
                      <w:divBdr>
                        <w:top w:val="none" w:sz="0" w:space="0" w:color="auto"/>
                        <w:left w:val="none" w:sz="0" w:space="0" w:color="auto"/>
                        <w:bottom w:val="none" w:sz="0" w:space="0" w:color="auto"/>
                        <w:right w:val="none" w:sz="0" w:space="0" w:color="auto"/>
                      </w:divBdr>
                    </w:div>
                  </w:divsChild>
                </w:div>
                <w:div w:id="554125288">
                  <w:marLeft w:val="0"/>
                  <w:marRight w:val="0"/>
                  <w:marTop w:val="0"/>
                  <w:marBottom w:val="0"/>
                  <w:divBdr>
                    <w:top w:val="none" w:sz="0" w:space="0" w:color="auto"/>
                    <w:left w:val="none" w:sz="0" w:space="0" w:color="auto"/>
                    <w:bottom w:val="none" w:sz="0" w:space="0" w:color="auto"/>
                    <w:right w:val="none" w:sz="0" w:space="0" w:color="auto"/>
                  </w:divBdr>
                  <w:divsChild>
                    <w:div w:id="1822967133">
                      <w:marLeft w:val="0"/>
                      <w:marRight w:val="0"/>
                      <w:marTop w:val="0"/>
                      <w:marBottom w:val="0"/>
                      <w:divBdr>
                        <w:top w:val="none" w:sz="0" w:space="0" w:color="auto"/>
                        <w:left w:val="none" w:sz="0" w:space="0" w:color="auto"/>
                        <w:bottom w:val="none" w:sz="0" w:space="0" w:color="auto"/>
                        <w:right w:val="none" w:sz="0" w:space="0" w:color="auto"/>
                      </w:divBdr>
                    </w:div>
                  </w:divsChild>
                </w:div>
                <w:div w:id="1984501427">
                  <w:marLeft w:val="0"/>
                  <w:marRight w:val="0"/>
                  <w:marTop w:val="0"/>
                  <w:marBottom w:val="0"/>
                  <w:divBdr>
                    <w:top w:val="none" w:sz="0" w:space="0" w:color="auto"/>
                    <w:left w:val="none" w:sz="0" w:space="0" w:color="auto"/>
                    <w:bottom w:val="none" w:sz="0" w:space="0" w:color="auto"/>
                    <w:right w:val="none" w:sz="0" w:space="0" w:color="auto"/>
                  </w:divBdr>
                  <w:divsChild>
                    <w:div w:id="501966561">
                      <w:marLeft w:val="0"/>
                      <w:marRight w:val="0"/>
                      <w:marTop w:val="0"/>
                      <w:marBottom w:val="0"/>
                      <w:divBdr>
                        <w:top w:val="none" w:sz="0" w:space="0" w:color="auto"/>
                        <w:left w:val="none" w:sz="0" w:space="0" w:color="auto"/>
                        <w:bottom w:val="none" w:sz="0" w:space="0" w:color="auto"/>
                        <w:right w:val="none" w:sz="0" w:space="0" w:color="auto"/>
                      </w:divBdr>
                    </w:div>
                  </w:divsChild>
                </w:div>
                <w:div w:id="948705478">
                  <w:marLeft w:val="0"/>
                  <w:marRight w:val="0"/>
                  <w:marTop w:val="0"/>
                  <w:marBottom w:val="0"/>
                  <w:divBdr>
                    <w:top w:val="none" w:sz="0" w:space="0" w:color="auto"/>
                    <w:left w:val="none" w:sz="0" w:space="0" w:color="auto"/>
                    <w:bottom w:val="none" w:sz="0" w:space="0" w:color="auto"/>
                    <w:right w:val="none" w:sz="0" w:space="0" w:color="auto"/>
                  </w:divBdr>
                  <w:divsChild>
                    <w:div w:id="1446576733">
                      <w:marLeft w:val="0"/>
                      <w:marRight w:val="0"/>
                      <w:marTop w:val="0"/>
                      <w:marBottom w:val="0"/>
                      <w:divBdr>
                        <w:top w:val="none" w:sz="0" w:space="0" w:color="auto"/>
                        <w:left w:val="none" w:sz="0" w:space="0" w:color="auto"/>
                        <w:bottom w:val="none" w:sz="0" w:space="0" w:color="auto"/>
                        <w:right w:val="none" w:sz="0" w:space="0" w:color="auto"/>
                      </w:divBdr>
                    </w:div>
                  </w:divsChild>
                </w:div>
                <w:div w:id="1333146308">
                  <w:marLeft w:val="0"/>
                  <w:marRight w:val="0"/>
                  <w:marTop w:val="0"/>
                  <w:marBottom w:val="0"/>
                  <w:divBdr>
                    <w:top w:val="none" w:sz="0" w:space="0" w:color="auto"/>
                    <w:left w:val="none" w:sz="0" w:space="0" w:color="auto"/>
                    <w:bottom w:val="none" w:sz="0" w:space="0" w:color="auto"/>
                    <w:right w:val="none" w:sz="0" w:space="0" w:color="auto"/>
                  </w:divBdr>
                  <w:divsChild>
                    <w:div w:id="2076080098">
                      <w:marLeft w:val="0"/>
                      <w:marRight w:val="0"/>
                      <w:marTop w:val="0"/>
                      <w:marBottom w:val="0"/>
                      <w:divBdr>
                        <w:top w:val="none" w:sz="0" w:space="0" w:color="auto"/>
                        <w:left w:val="none" w:sz="0" w:space="0" w:color="auto"/>
                        <w:bottom w:val="none" w:sz="0" w:space="0" w:color="auto"/>
                        <w:right w:val="none" w:sz="0" w:space="0" w:color="auto"/>
                      </w:divBdr>
                    </w:div>
                  </w:divsChild>
                </w:div>
                <w:div w:id="110710604">
                  <w:marLeft w:val="0"/>
                  <w:marRight w:val="0"/>
                  <w:marTop w:val="0"/>
                  <w:marBottom w:val="0"/>
                  <w:divBdr>
                    <w:top w:val="none" w:sz="0" w:space="0" w:color="auto"/>
                    <w:left w:val="none" w:sz="0" w:space="0" w:color="auto"/>
                    <w:bottom w:val="none" w:sz="0" w:space="0" w:color="auto"/>
                    <w:right w:val="none" w:sz="0" w:space="0" w:color="auto"/>
                  </w:divBdr>
                  <w:divsChild>
                    <w:div w:id="612901844">
                      <w:marLeft w:val="0"/>
                      <w:marRight w:val="0"/>
                      <w:marTop w:val="0"/>
                      <w:marBottom w:val="0"/>
                      <w:divBdr>
                        <w:top w:val="none" w:sz="0" w:space="0" w:color="auto"/>
                        <w:left w:val="none" w:sz="0" w:space="0" w:color="auto"/>
                        <w:bottom w:val="none" w:sz="0" w:space="0" w:color="auto"/>
                        <w:right w:val="none" w:sz="0" w:space="0" w:color="auto"/>
                      </w:divBdr>
                    </w:div>
                  </w:divsChild>
                </w:div>
                <w:div w:id="1789546101">
                  <w:marLeft w:val="0"/>
                  <w:marRight w:val="0"/>
                  <w:marTop w:val="0"/>
                  <w:marBottom w:val="0"/>
                  <w:divBdr>
                    <w:top w:val="none" w:sz="0" w:space="0" w:color="auto"/>
                    <w:left w:val="none" w:sz="0" w:space="0" w:color="auto"/>
                    <w:bottom w:val="none" w:sz="0" w:space="0" w:color="auto"/>
                    <w:right w:val="none" w:sz="0" w:space="0" w:color="auto"/>
                  </w:divBdr>
                  <w:divsChild>
                    <w:div w:id="1106271518">
                      <w:marLeft w:val="0"/>
                      <w:marRight w:val="0"/>
                      <w:marTop w:val="0"/>
                      <w:marBottom w:val="0"/>
                      <w:divBdr>
                        <w:top w:val="none" w:sz="0" w:space="0" w:color="auto"/>
                        <w:left w:val="none" w:sz="0" w:space="0" w:color="auto"/>
                        <w:bottom w:val="none" w:sz="0" w:space="0" w:color="auto"/>
                        <w:right w:val="none" w:sz="0" w:space="0" w:color="auto"/>
                      </w:divBdr>
                    </w:div>
                  </w:divsChild>
                </w:div>
                <w:div w:id="1568569912">
                  <w:marLeft w:val="0"/>
                  <w:marRight w:val="0"/>
                  <w:marTop w:val="0"/>
                  <w:marBottom w:val="0"/>
                  <w:divBdr>
                    <w:top w:val="none" w:sz="0" w:space="0" w:color="auto"/>
                    <w:left w:val="none" w:sz="0" w:space="0" w:color="auto"/>
                    <w:bottom w:val="none" w:sz="0" w:space="0" w:color="auto"/>
                    <w:right w:val="none" w:sz="0" w:space="0" w:color="auto"/>
                  </w:divBdr>
                  <w:divsChild>
                    <w:div w:id="1970739281">
                      <w:marLeft w:val="0"/>
                      <w:marRight w:val="0"/>
                      <w:marTop w:val="0"/>
                      <w:marBottom w:val="0"/>
                      <w:divBdr>
                        <w:top w:val="none" w:sz="0" w:space="0" w:color="auto"/>
                        <w:left w:val="none" w:sz="0" w:space="0" w:color="auto"/>
                        <w:bottom w:val="none" w:sz="0" w:space="0" w:color="auto"/>
                        <w:right w:val="none" w:sz="0" w:space="0" w:color="auto"/>
                      </w:divBdr>
                    </w:div>
                  </w:divsChild>
                </w:div>
                <w:div w:id="1767966175">
                  <w:marLeft w:val="0"/>
                  <w:marRight w:val="0"/>
                  <w:marTop w:val="0"/>
                  <w:marBottom w:val="0"/>
                  <w:divBdr>
                    <w:top w:val="none" w:sz="0" w:space="0" w:color="auto"/>
                    <w:left w:val="none" w:sz="0" w:space="0" w:color="auto"/>
                    <w:bottom w:val="none" w:sz="0" w:space="0" w:color="auto"/>
                    <w:right w:val="none" w:sz="0" w:space="0" w:color="auto"/>
                  </w:divBdr>
                  <w:divsChild>
                    <w:div w:id="1829901643">
                      <w:marLeft w:val="0"/>
                      <w:marRight w:val="0"/>
                      <w:marTop w:val="0"/>
                      <w:marBottom w:val="0"/>
                      <w:divBdr>
                        <w:top w:val="none" w:sz="0" w:space="0" w:color="auto"/>
                        <w:left w:val="none" w:sz="0" w:space="0" w:color="auto"/>
                        <w:bottom w:val="none" w:sz="0" w:space="0" w:color="auto"/>
                        <w:right w:val="none" w:sz="0" w:space="0" w:color="auto"/>
                      </w:divBdr>
                    </w:div>
                  </w:divsChild>
                </w:div>
                <w:div w:id="1146706954">
                  <w:marLeft w:val="0"/>
                  <w:marRight w:val="0"/>
                  <w:marTop w:val="0"/>
                  <w:marBottom w:val="0"/>
                  <w:divBdr>
                    <w:top w:val="none" w:sz="0" w:space="0" w:color="auto"/>
                    <w:left w:val="none" w:sz="0" w:space="0" w:color="auto"/>
                    <w:bottom w:val="none" w:sz="0" w:space="0" w:color="auto"/>
                    <w:right w:val="none" w:sz="0" w:space="0" w:color="auto"/>
                  </w:divBdr>
                  <w:divsChild>
                    <w:div w:id="860975360">
                      <w:marLeft w:val="0"/>
                      <w:marRight w:val="0"/>
                      <w:marTop w:val="0"/>
                      <w:marBottom w:val="0"/>
                      <w:divBdr>
                        <w:top w:val="none" w:sz="0" w:space="0" w:color="auto"/>
                        <w:left w:val="none" w:sz="0" w:space="0" w:color="auto"/>
                        <w:bottom w:val="none" w:sz="0" w:space="0" w:color="auto"/>
                        <w:right w:val="none" w:sz="0" w:space="0" w:color="auto"/>
                      </w:divBdr>
                    </w:div>
                  </w:divsChild>
                </w:div>
                <w:div w:id="1598172119">
                  <w:marLeft w:val="0"/>
                  <w:marRight w:val="0"/>
                  <w:marTop w:val="0"/>
                  <w:marBottom w:val="0"/>
                  <w:divBdr>
                    <w:top w:val="none" w:sz="0" w:space="0" w:color="auto"/>
                    <w:left w:val="none" w:sz="0" w:space="0" w:color="auto"/>
                    <w:bottom w:val="none" w:sz="0" w:space="0" w:color="auto"/>
                    <w:right w:val="none" w:sz="0" w:space="0" w:color="auto"/>
                  </w:divBdr>
                  <w:divsChild>
                    <w:div w:id="301351266">
                      <w:marLeft w:val="0"/>
                      <w:marRight w:val="0"/>
                      <w:marTop w:val="0"/>
                      <w:marBottom w:val="0"/>
                      <w:divBdr>
                        <w:top w:val="none" w:sz="0" w:space="0" w:color="auto"/>
                        <w:left w:val="none" w:sz="0" w:space="0" w:color="auto"/>
                        <w:bottom w:val="none" w:sz="0" w:space="0" w:color="auto"/>
                        <w:right w:val="none" w:sz="0" w:space="0" w:color="auto"/>
                      </w:divBdr>
                    </w:div>
                  </w:divsChild>
                </w:div>
                <w:div w:id="52973503">
                  <w:marLeft w:val="0"/>
                  <w:marRight w:val="0"/>
                  <w:marTop w:val="0"/>
                  <w:marBottom w:val="0"/>
                  <w:divBdr>
                    <w:top w:val="none" w:sz="0" w:space="0" w:color="auto"/>
                    <w:left w:val="none" w:sz="0" w:space="0" w:color="auto"/>
                    <w:bottom w:val="none" w:sz="0" w:space="0" w:color="auto"/>
                    <w:right w:val="none" w:sz="0" w:space="0" w:color="auto"/>
                  </w:divBdr>
                  <w:divsChild>
                    <w:div w:id="1928423074">
                      <w:marLeft w:val="0"/>
                      <w:marRight w:val="0"/>
                      <w:marTop w:val="0"/>
                      <w:marBottom w:val="0"/>
                      <w:divBdr>
                        <w:top w:val="none" w:sz="0" w:space="0" w:color="auto"/>
                        <w:left w:val="none" w:sz="0" w:space="0" w:color="auto"/>
                        <w:bottom w:val="none" w:sz="0" w:space="0" w:color="auto"/>
                        <w:right w:val="none" w:sz="0" w:space="0" w:color="auto"/>
                      </w:divBdr>
                    </w:div>
                  </w:divsChild>
                </w:div>
                <w:div w:id="633171065">
                  <w:marLeft w:val="0"/>
                  <w:marRight w:val="0"/>
                  <w:marTop w:val="0"/>
                  <w:marBottom w:val="0"/>
                  <w:divBdr>
                    <w:top w:val="none" w:sz="0" w:space="0" w:color="auto"/>
                    <w:left w:val="none" w:sz="0" w:space="0" w:color="auto"/>
                    <w:bottom w:val="none" w:sz="0" w:space="0" w:color="auto"/>
                    <w:right w:val="none" w:sz="0" w:space="0" w:color="auto"/>
                  </w:divBdr>
                  <w:divsChild>
                    <w:div w:id="2016105772">
                      <w:marLeft w:val="0"/>
                      <w:marRight w:val="0"/>
                      <w:marTop w:val="0"/>
                      <w:marBottom w:val="0"/>
                      <w:divBdr>
                        <w:top w:val="none" w:sz="0" w:space="0" w:color="auto"/>
                        <w:left w:val="none" w:sz="0" w:space="0" w:color="auto"/>
                        <w:bottom w:val="none" w:sz="0" w:space="0" w:color="auto"/>
                        <w:right w:val="none" w:sz="0" w:space="0" w:color="auto"/>
                      </w:divBdr>
                    </w:div>
                  </w:divsChild>
                </w:div>
                <w:div w:id="1627422520">
                  <w:marLeft w:val="0"/>
                  <w:marRight w:val="0"/>
                  <w:marTop w:val="0"/>
                  <w:marBottom w:val="0"/>
                  <w:divBdr>
                    <w:top w:val="none" w:sz="0" w:space="0" w:color="auto"/>
                    <w:left w:val="none" w:sz="0" w:space="0" w:color="auto"/>
                    <w:bottom w:val="none" w:sz="0" w:space="0" w:color="auto"/>
                    <w:right w:val="none" w:sz="0" w:space="0" w:color="auto"/>
                  </w:divBdr>
                  <w:divsChild>
                    <w:div w:id="386563470">
                      <w:marLeft w:val="0"/>
                      <w:marRight w:val="0"/>
                      <w:marTop w:val="0"/>
                      <w:marBottom w:val="0"/>
                      <w:divBdr>
                        <w:top w:val="none" w:sz="0" w:space="0" w:color="auto"/>
                        <w:left w:val="none" w:sz="0" w:space="0" w:color="auto"/>
                        <w:bottom w:val="none" w:sz="0" w:space="0" w:color="auto"/>
                        <w:right w:val="none" w:sz="0" w:space="0" w:color="auto"/>
                      </w:divBdr>
                    </w:div>
                  </w:divsChild>
                </w:div>
                <w:div w:id="1984964307">
                  <w:marLeft w:val="0"/>
                  <w:marRight w:val="0"/>
                  <w:marTop w:val="0"/>
                  <w:marBottom w:val="0"/>
                  <w:divBdr>
                    <w:top w:val="none" w:sz="0" w:space="0" w:color="auto"/>
                    <w:left w:val="none" w:sz="0" w:space="0" w:color="auto"/>
                    <w:bottom w:val="none" w:sz="0" w:space="0" w:color="auto"/>
                    <w:right w:val="none" w:sz="0" w:space="0" w:color="auto"/>
                  </w:divBdr>
                  <w:divsChild>
                    <w:div w:id="742602992">
                      <w:marLeft w:val="0"/>
                      <w:marRight w:val="0"/>
                      <w:marTop w:val="0"/>
                      <w:marBottom w:val="0"/>
                      <w:divBdr>
                        <w:top w:val="none" w:sz="0" w:space="0" w:color="auto"/>
                        <w:left w:val="none" w:sz="0" w:space="0" w:color="auto"/>
                        <w:bottom w:val="none" w:sz="0" w:space="0" w:color="auto"/>
                        <w:right w:val="none" w:sz="0" w:space="0" w:color="auto"/>
                      </w:divBdr>
                    </w:div>
                  </w:divsChild>
                </w:div>
                <w:div w:id="1375035267">
                  <w:marLeft w:val="0"/>
                  <w:marRight w:val="0"/>
                  <w:marTop w:val="0"/>
                  <w:marBottom w:val="0"/>
                  <w:divBdr>
                    <w:top w:val="none" w:sz="0" w:space="0" w:color="auto"/>
                    <w:left w:val="none" w:sz="0" w:space="0" w:color="auto"/>
                    <w:bottom w:val="none" w:sz="0" w:space="0" w:color="auto"/>
                    <w:right w:val="none" w:sz="0" w:space="0" w:color="auto"/>
                  </w:divBdr>
                  <w:divsChild>
                    <w:div w:id="1951548723">
                      <w:marLeft w:val="0"/>
                      <w:marRight w:val="0"/>
                      <w:marTop w:val="0"/>
                      <w:marBottom w:val="0"/>
                      <w:divBdr>
                        <w:top w:val="none" w:sz="0" w:space="0" w:color="auto"/>
                        <w:left w:val="none" w:sz="0" w:space="0" w:color="auto"/>
                        <w:bottom w:val="none" w:sz="0" w:space="0" w:color="auto"/>
                        <w:right w:val="none" w:sz="0" w:space="0" w:color="auto"/>
                      </w:divBdr>
                    </w:div>
                  </w:divsChild>
                </w:div>
                <w:div w:id="992610897">
                  <w:marLeft w:val="0"/>
                  <w:marRight w:val="0"/>
                  <w:marTop w:val="0"/>
                  <w:marBottom w:val="0"/>
                  <w:divBdr>
                    <w:top w:val="none" w:sz="0" w:space="0" w:color="auto"/>
                    <w:left w:val="none" w:sz="0" w:space="0" w:color="auto"/>
                    <w:bottom w:val="none" w:sz="0" w:space="0" w:color="auto"/>
                    <w:right w:val="none" w:sz="0" w:space="0" w:color="auto"/>
                  </w:divBdr>
                  <w:divsChild>
                    <w:div w:id="1309819400">
                      <w:marLeft w:val="0"/>
                      <w:marRight w:val="0"/>
                      <w:marTop w:val="0"/>
                      <w:marBottom w:val="0"/>
                      <w:divBdr>
                        <w:top w:val="none" w:sz="0" w:space="0" w:color="auto"/>
                        <w:left w:val="none" w:sz="0" w:space="0" w:color="auto"/>
                        <w:bottom w:val="none" w:sz="0" w:space="0" w:color="auto"/>
                        <w:right w:val="none" w:sz="0" w:space="0" w:color="auto"/>
                      </w:divBdr>
                    </w:div>
                  </w:divsChild>
                </w:div>
                <w:div w:id="1780950259">
                  <w:marLeft w:val="0"/>
                  <w:marRight w:val="0"/>
                  <w:marTop w:val="0"/>
                  <w:marBottom w:val="0"/>
                  <w:divBdr>
                    <w:top w:val="none" w:sz="0" w:space="0" w:color="auto"/>
                    <w:left w:val="none" w:sz="0" w:space="0" w:color="auto"/>
                    <w:bottom w:val="none" w:sz="0" w:space="0" w:color="auto"/>
                    <w:right w:val="none" w:sz="0" w:space="0" w:color="auto"/>
                  </w:divBdr>
                  <w:divsChild>
                    <w:div w:id="1530214110">
                      <w:marLeft w:val="0"/>
                      <w:marRight w:val="0"/>
                      <w:marTop w:val="0"/>
                      <w:marBottom w:val="0"/>
                      <w:divBdr>
                        <w:top w:val="none" w:sz="0" w:space="0" w:color="auto"/>
                        <w:left w:val="none" w:sz="0" w:space="0" w:color="auto"/>
                        <w:bottom w:val="none" w:sz="0" w:space="0" w:color="auto"/>
                        <w:right w:val="none" w:sz="0" w:space="0" w:color="auto"/>
                      </w:divBdr>
                    </w:div>
                  </w:divsChild>
                </w:div>
                <w:div w:id="943532193">
                  <w:marLeft w:val="0"/>
                  <w:marRight w:val="0"/>
                  <w:marTop w:val="0"/>
                  <w:marBottom w:val="0"/>
                  <w:divBdr>
                    <w:top w:val="none" w:sz="0" w:space="0" w:color="auto"/>
                    <w:left w:val="none" w:sz="0" w:space="0" w:color="auto"/>
                    <w:bottom w:val="none" w:sz="0" w:space="0" w:color="auto"/>
                    <w:right w:val="none" w:sz="0" w:space="0" w:color="auto"/>
                  </w:divBdr>
                  <w:divsChild>
                    <w:div w:id="325792730">
                      <w:marLeft w:val="0"/>
                      <w:marRight w:val="0"/>
                      <w:marTop w:val="0"/>
                      <w:marBottom w:val="0"/>
                      <w:divBdr>
                        <w:top w:val="none" w:sz="0" w:space="0" w:color="auto"/>
                        <w:left w:val="none" w:sz="0" w:space="0" w:color="auto"/>
                        <w:bottom w:val="none" w:sz="0" w:space="0" w:color="auto"/>
                        <w:right w:val="none" w:sz="0" w:space="0" w:color="auto"/>
                      </w:divBdr>
                    </w:div>
                  </w:divsChild>
                </w:div>
                <w:div w:id="1743792012">
                  <w:marLeft w:val="0"/>
                  <w:marRight w:val="0"/>
                  <w:marTop w:val="0"/>
                  <w:marBottom w:val="0"/>
                  <w:divBdr>
                    <w:top w:val="none" w:sz="0" w:space="0" w:color="auto"/>
                    <w:left w:val="none" w:sz="0" w:space="0" w:color="auto"/>
                    <w:bottom w:val="none" w:sz="0" w:space="0" w:color="auto"/>
                    <w:right w:val="none" w:sz="0" w:space="0" w:color="auto"/>
                  </w:divBdr>
                  <w:divsChild>
                    <w:div w:id="1282414513">
                      <w:marLeft w:val="0"/>
                      <w:marRight w:val="0"/>
                      <w:marTop w:val="0"/>
                      <w:marBottom w:val="0"/>
                      <w:divBdr>
                        <w:top w:val="none" w:sz="0" w:space="0" w:color="auto"/>
                        <w:left w:val="none" w:sz="0" w:space="0" w:color="auto"/>
                        <w:bottom w:val="none" w:sz="0" w:space="0" w:color="auto"/>
                        <w:right w:val="none" w:sz="0" w:space="0" w:color="auto"/>
                      </w:divBdr>
                    </w:div>
                  </w:divsChild>
                </w:div>
                <w:div w:id="1315374358">
                  <w:marLeft w:val="0"/>
                  <w:marRight w:val="0"/>
                  <w:marTop w:val="0"/>
                  <w:marBottom w:val="0"/>
                  <w:divBdr>
                    <w:top w:val="none" w:sz="0" w:space="0" w:color="auto"/>
                    <w:left w:val="none" w:sz="0" w:space="0" w:color="auto"/>
                    <w:bottom w:val="none" w:sz="0" w:space="0" w:color="auto"/>
                    <w:right w:val="none" w:sz="0" w:space="0" w:color="auto"/>
                  </w:divBdr>
                  <w:divsChild>
                    <w:div w:id="1256863146">
                      <w:marLeft w:val="0"/>
                      <w:marRight w:val="0"/>
                      <w:marTop w:val="0"/>
                      <w:marBottom w:val="0"/>
                      <w:divBdr>
                        <w:top w:val="none" w:sz="0" w:space="0" w:color="auto"/>
                        <w:left w:val="none" w:sz="0" w:space="0" w:color="auto"/>
                        <w:bottom w:val="none" w:sz="0" w:space="0" w:color="auto"/>
                        <w:right w:val="none" w:sz="0" w:space="0" w:color="auto"/>
                      </w:divBdr>
                    </w:div>
                  </w:divsChild>
                </w:div>
                <w:div w:id="1603339692">
                  <w:marLeft w:val="0"/>
                  <w:marRight w:val="0"/>
                  <w:marTop w:val="0"/>
                  <w:marBottom w:val="0"/>
                  <w:divBdr>
                    <w:top w:val="none" w:sz="0" w:space="0" w:color="auto"/>
                    <w:left w:val="none" w:sz="0" w:space="0" w:color="auto"/>
                    <w:bottom w:val="none" w:sz="0" w:space="0" w:color="auto"/>
                    <w:right w:val="none" w:sz="0" w:space="0" w:color="auto"/>
                  </w:divBdr>
                  <w:divsChild>
                    <w:div w:id="587928319">
                      <w:marLeft w:val="0"/>
                      <w:marRight w:val="0"/>
                      <w:marTop w:val="0"/>
                      <w:marBottom w:val="0"/>
                      <w:divBdr>
                        <w:top w:val="none" w:sz="0" w:space="0" w:color="auto"/>
                        <w:left w:val="none" w:sz="0" w:space="0" w:color="auto"/>
                        <w:bottom w:val="none" w:sz="0" w:space="0" w:color="auto"/>
                        <w:right w:val="none" w:sz="0" w:space="0" w:color="auto"/>
                      </w:divBdr>
                    </w:div>
                  </w:divsChild>
                </w:div>
                <w:div w:id="1568954569">
                  <w:marLeft w:val="0"/>
                  <w:marRight w:val="0"/>
                  <w:marTop w:val="0"/>
                  <w:marBottom w:val="0"/>
                  <w:divBdr>
                    <w:top w:val="none" w:sz="0" w:space="0" w:color="auto"/>
                    <w:left w:val="none" w:sz="0" w:space="0" w:color="auto"/>
                    <w:bottom w:val="none" w:sz="0" w:space="0" w:color="auto"/>
                    <w:right w:val="none" w:sz="0" w:space="0" w:color="auto"/>
                  </w:divBdr>
                  <w:divsChild>
                    <w:div w:id="318464780">
                      <w:marLeft w:val="0"/>
                      <w:marRight w:val="0"/>
                      <w:marTop w:val="0"/>
                      <w:marBottom w:val="0"/>
                      <w:divBdr>
                        <w:top w:val="none" w:sz="0" w:space="0" w:color="auto"/>
                        <w:left w:val="none" w:sz="0" w:space="0" w:color="auto"/>
                        <w:bottom w:val="none" w:sz="0" w:space="0" w:color="auto"/>
                        <w:right w:val="none" w:sz="0" w:space="0" w:color="auto"/>
                      </w:divBdr>
                    </w:div>
                  </w:divsChild>
                </w:div>
                <w:div w:id="1737168702">
                  <w:marLeft w:val="0"/>
                  <w:marRight w:val="0"/>
                  <w:marTop w:val="0"/>
                  <w:marBottom w:val="0"/>
                  <w:divBdr>
                    <w:top w:val="none" w:sz="0" w:space="0" w:color="auto"/>
                    <w:left w:val="none" w:sz="0" w:space="0" w:color="auto"/>
                    <w:bottom w:val="none" w:sz="0" w:space="0" w:color="auto"/>
                    <w:right w:val="none" w:sz="0" w:space="0" w:color="auto"/>
                  </w:divBdr>
                  <w:divsChild>
                    <w:div w:id="744182879">
                      <w:marLeft w:val="0"/>
                      <w:marRight w:val="0"/>
                      <w:marTop w:val="0"/>
                      <w:marBottom w:val="0"/>
                      <w:divBdr>
                        <w:top w:val="none" w:sz="0" w:space="0" w:color="auto"/>
                        <w:left w:val="none" w:sz="0" w:space="0" w:color="auto"/>
                        <w:bottom w:val="none" w:sz="0" w:space="0" w:color="auto"/>
                        <w:right w:val="none" w:sz="0" w:space="0" w:color="auto"/>
                      </w:divBdr>
                    </w:div>
                  </w:divsChild>
                </w:div>
                <w:div w:id="1536891261">
                  <w:marLeft w:val="0"/>
                  <w:marRight w:val="0"/>
                  <w:marTop w:val="0"/>
                  <w:marBottom w:val="0"/>
                  <w:divBdr>
                    <w:top w:val="none" w:sz="0" w:space="0" w:color="auto"/>
                    <w:left w:val="none" w:sz="0" w:space="0" w:color="auto"/>
                    <w:bottom w:val="none" w:sz="0" w:space="0" w:color="auto"/>
                    <w:right w:val="none" w:sz="0" w:space="0" w:color="auto"/>
                  </w:divBdr>
                  <w:divsChild>
                    <w:div w:id="925379936">
                      <w:marLeft w:val="0"/>
                      <w:marRight w:val="0"/>
                      <w:marTop w:val="0"/>
                      <w:marBottom w:val="0"/>
                      <w:divBdr>
                        <w:top w:val="none" w:sz="0" w:space="0" w:color="auto"/>
                        <w:left w:val="none" w:sz="0" w:space="0" w:color="auto"/>
                        <w:bottom w:val="none" w:sz="0" w:space="0" w:color="auto"/>
                        <w:right w:val="none" w:sz="0" w:space="0" w:color="auto"/>
                      </w:divBdr>
                    </w:div>
                  </w:divsChild>
                </w:div>
                <w:div w:id="216868181">
                  <w:marLeft w:val="0"/>
                  <w:marRight w:val="0"/>
                  <w:marTop w:val="0"/>
                  <w:marBottom w:val="0"/>
                  <w:divBdr>
                    <w:top w:val="none" w:sz="0" w:space="0" w:color="auto"/>
                    <w:left w:val="none" w:sz="0" w:space="0" w:color="auto"/>
                    <w:bottom w:val="none" w:sz="0" w:space="0" w:color="auto"/>
                    <w:right w:val="none" w:sz="0" w:space="0" w:color="auto"/>
                  </w:divBdr>
                  <w:divsChild>
                    <w:div w:id="1468351960">
                      <w:marLeft w:val="0"/>
                      <w:marRight w:val="0"/>
                      <w:marTop w:val="0"/>
                      <w:marBottom w:val="0"/>
                      <w:divBdr>
                        <w:top w:val="none" w:sz="0" w:space="0" w:color="auto"/>
                        <w:left w:val="none" w:sz="0" w:space="0" w:color="auto"/>
                        <w:bottom w:val="none" w:sz="0" w:space="0" w:color="auto"/>
                        <w:right w:val="none" w:sz="0" w:space="0" w:color="auto"/>
                      </w:divBdr>
                    </w:div>
                  </w:divsChild>
                </w:div>
                <w:div w:id="1555193883">
                  <w:marLeft w:val="0"/>
                  <w:marRight w:val="0"/>
                  <w:marTop w:val="0"/>
                  <w:marBottom w:val="0"/>
                  <w:divBdr>
                    <w:top w:val="none" w:sz="0" w:space="0" w:color="auto"/>
                    <w:left w:val="none" w:sz="0" w:space="0" w:color="auto"/>
                    <w:bottom w:val="none" w:sz="0" w:space="0" w:color="auto"/>
                    <w:right w:val="none" w:sz="0" w:space="0" w:color="auto"/>
                  </w:divBdr>
                  <w:divsChild>
                    <w:div w:id="1224751958">
                      <w:marLeft w:val="0"/>
                      <w:marRight w:val="0"/>
                      <w:marTop w:val="0"/>
                      <w:marBottom w:val="0"/>
                      <w:divBdr>
                        <w:top w:val="none" w:sz="0" w:space="0" w:color="auto"/>
                        <w:left w:val="none" w:sz="0" w:space="0" w:color="auto"/>
                        <w:bottom w:val="none" w:sz="0" w:space="0" w:color="auto"/>
                        <w:right w:val="none" w:sz="0" w:space="0" w:color="auto"/>
                      </w:divBdr>
                    </w:div>
                  </w:divsChild>
                </w:div>
                <w:div w:id="1709527517">
                  <w:marLeft w:val="0"/>
                  <w:marRight w:val="0"/>
                  <w:marTop w:val="0"/>
                  <w:marBottom w:val="0"/>
                  <w:divBdr>
                    <w:top w:val="none" w:sz="0" w:space="0" w:color="auto"/>
                    <w:left w:val="none" w:sz="0" w:space="0" w:color="auto"/>
                    <w:bottom w:val="none" w:sz="0" w:space="0" w:color="auto"/>
                    <w:right w:val="none" w:sz="0" w:space="0" w:color="auto"/>
                  </w:divBdr>
                  <w:divsChild>
                    <w:div w:id="353071351">
                      <w:marLeft w:val="0"/>
                      <w:marRight w:val="0"/>
                      <w:marTop w:val="0"/>
                      <w:marBottom w:val="0"/>
                      <w:divBdr>
                        <w:top w:val="none" w:sz="0" w:space="0" w:color="auto"/>
                        <w:left w:val="none" w:sz="0" w:space="0" w:color="auto"/>
                        <w:bottom w:val="none" w:sz="0" w:space="0" w:color="auto"/>
                        <w:right w:val="none" w:sz="0" w:space="0" w:color="auto"/>
                      </w:divBdr>
                    </w:div>
                  </w:divsChild>
                </w:div>
                <w:div w:id="1320304264">
                  <w:marLeft w:val="0"/>
                  <w:marRight w:val="0"/>
                  <w:marTop w:val="0"/>
                  <w:marBottom w:val="0"/>
                  <w:divBdr>
                    <w:top w:val="none" w:sz="0" w:space="0" w:color="auto"/>
                    <w:left w:val="none" w:sz="0" w:space="0" w:color="auto"/>
                    <w:bottom w:val="none" w:sz="0" w:space="0" w:color="auto"/>
                    <w:right w:val="none" w:sz="0" w:space="0" w:color="auto"/>
                  </w:divBdr>
                  <w:divsChild>
                    <w:div w:id="663359004">
                      <w:marLeft w:val="0"/>
                      <w:marRight w:val="0"/>
                      <w:marTop w:val="0"/>
                      <w:marBottom w:val="0"/>
                      <w:divBdr>
                        <w:top w:val="none" w:sz="0" w:space="0" w:color="auto"/>
                        <w:left w:val="none" w:sz="0" w:space="0" w:color="auto"/>
                        <w:bottom w:val="none" w:sz="0" w:space="0" w:color="auto"/>
                        <w:right w:val="none" w:sz="0" w:space="0" w:color="auto"/>
                      </w:divBdr>
                    </w:div>
                  </w:divsChild>
                </w:div>
                <w:div w:id="984817885">
                  <w:marLeft w:val="0"/>
                  <w:marRight w:val="0"/>
                  <w:marTop w:val="0"/>
                  <w:marBottom w:val="0"/>
                  <w:divBdr>
                    <w:top w:val="none" w:sz="0" w:space="0" w:color="auto"/>
                    <w:left w:val="none" w:sz="0" w:space="0" w:color="auto"/>
                    <w:bottom w:val="none" w:sz="0" w:space="0" w:color="auto"/>
                    <w:right w:val="none" w:sz="0" w:space="0" w:color="auto"/>
                  </w:divBdr>
                  <w:divsChild>
                    <w:div w:id="1942032103">
                      <w:marLeft w:val="0"/>
                      <w:marRight w:val="0"/>
                      <w:marTop w:val="0"/>
                      <w:marBottom w:val="0"/>
                      <w:divBdr>
                        <w:top w:val="none" w:sz="0" w:space="0" w:color="auto"/>
                        <w:left w:val="none" w:sz="0" w:space="0" w:color="auto"/>
                        <w:bottom w:val="none" w:sz="0" w:space="0" w:color="auto"/>
                        <w:right w:val="none" w:sz="0" w:space="0" w:color="auto"/>
                      </w:divBdr>
                    </w:div>
                  </w:divsChild>
                </w:div>
                <w:div w:id="1925801920">
                  <w:marLeft w:val="0"/>
                  <w:marRight w:val="0"/>
                  <w:marTop w:val="0"/>
                  <w:marBottom w:val="0"/>
                  <w:divBdr>
                    <w:top w:val="none" w:sz="0" w:space="0" w:color="auto"/>
                    <w:left w:val="none" w:sz="0" w:space="0" w:color="auto"/>
                    <w:bottom w:val="none" w:sz="0" w:space="0" w:color="auto"/>
                    <w:right w:val="none" w:sz="0" w:space="0" w:color="auto"/>
                  </w:divBdr>
                  <w:divsChild>
                    <w:div w:id="1548645330">
                      <w:marLeft w:val="0"/>
                      <w:marRight w:val="0"/>
                      <w:marTop w:val="0"/>
                      <w:marBottom w:val="0"/>
                      <w:divBdr>
                        <w:top w:val="none" w:sz="0" w:space="0" w:color="auto"/>
                        <w:left w:val="none" w:sz="0" w:space="0" w:color="auto"/>
                        <w:bottom w:val="none" w:sz="0" w:space="0" w:color="auto"/>
                        <w:right w:val="none" w:sz="0" w:space="0" w:color="auto"/>
                      </w:divBdr>
                    </w:div>
                  </w:divsChild>
                </w:div>
                <w:div w:id="1679037006">
                  <w:marLeft w:val="0"/>
                  <w:marRight w:val="0"/>
                  <w:marTop w:val="0"/>
                  <w:marBottom w:val="0"/>
                  <w:divBdr>
                    <w:top w:val="none" w:sz="0" w:space="0" w:color="auto"/>
                    <w:left w:val="none" w:sz="0" w:space="0" w:color="auto"/>
                    <w:bottom w:val="none" w:sz="0" w:space="0" w:color="auto"/>
                    <w:right w:val="none" w:sz="0" w:space="0" w:color="auto"/>
                  </w:divBdr>
                  <w:divsChild>
                    <w:div w:id="1618902257">
                      <w:marLeft w:val="0"/>
                      <w:marRight w:val="0"/>
                      <w:marTop w:val="0"/>
                      <w:marBottom w:val="0"/>
                      <w:divBdr>
                        <w:top w:val="none" w:sz="0" w:space="0" w:color="auto"/>
                        <w:left w:val="none" w:sz="0" w:space="0" w:color="auto"/>
                        <w:bottom w:val="none" w:sz="0" w:space="0" w:color="auto"/>
                        <w:right w:val="none" w:sz="0" w:space="0" w:color="auto"/>
                      </w:divBdr>
                    </w:div>
                  </w:divsChild>
                </w:div>
                <w:div w:id="933591310">
                  <w:marLeft w:val="0"/>
                  <w:marRight w:val="0"/>
                  <w:marTop w:val="0"/>
                  <w:marBottom w:val="0"/>
                  <w:divBdr>
                    <w:top w:val="none" w:sz="0" w:space="0" w:color="auto"/>
                    <w:left w:val="none" w:sz="0" w:space="0" w:color="auto"/>
                    <w:bottom w:val="none" w:sz="0" w:space="0" w:color="auto"/>
                    <w:right w:val="none" w:sz="0" w:space="0" w:color="auto"/>
                  </w:divBdr>
                  <w:divsChild>
                    <w:div w:id="1383476439">
                      <w:marLeft w:val="0"/>
                      <w:marRight w:val="0"/>
                      <w:marTop w:val="0"/>
                      <w:marBottom w:val="0"/>
                      <w:divBdr>
                        <w:top w:val="none" w:sz="0" w:space="0" w:color="auto"/>
                        <w:left w:val="none" w:sz="0" w:space="0" w:color="auto"/>
                        <w:bottom w:val="none" w:sz="0" w:space="0" w:color="auto"/>
                        <w:right w:val="none" w:sz="0" w:space="0" w:color="auto"/>
                      </w:divBdr>
                    </w:div>
                  </w:divsChild>
                </w:div>
                <w:div w:id="1118447556">
                  <w:marLeft w:val="0"/>
                  <w:marRight w:val="0"/>
                  <w:marTop w:val="0"/>
                  <w:marBottom w:val="0"/>
                  <w:divBdr>
                    <w:top w:val="none" w:sz="0" w:space="0" w:color="auto"/>
                    <w:left w:val="none" w:sz="0" w:space="0" w:color="auto"/>
                    <w:bottom w:val="none" w:sz="0" w:space="0" w:color="auto"/>
                    <w:right w:val="none" w:sz="0" w:space="0" w:color="auto"/>
                  </w:divBdr>
                  <w:divsChild>
                    <w:div w:id="951521139">
                      <w:marLeft w:val="0"/>
                      <w:marRight w:val="0"/>
                      <w:marTop w:val="0"/>
                      <w:marBottom w:val="0"/>
                      <w:divBdr>
                        <w:top w:val="none" w:sz="0" w:space="0" w:color="auto"/>
                        <w:left w:val="none" w:sz="0" w:space="0" w:color="auto"/>
                        <w:bottom w:val="none" w:sz="0" w:space="0" w:color="auto"/>
                        <w:right w:val="none" w:sz="0" w:space="0" w:color="auto"/>
                      </w:divBdr>
                    </w:div>
                  </w:divsChild>
                </w:div>
                <w:div w:id="1505590409">
                  <w:marLeft w:val="0"/>
                  <w:marRight w:val="0"/>
                  <w:marTop w:val="0"/>
                  <w:marBottom w:val="0"/>
                  <w:divBdr>
                    <w:top w:val="none" w:sz="0" w:space="0" w:color="auto"/>
                    <w:left w:val="none" w:sz="0" w:space="0" w:color="auto"/>
                    <w:bottom w:val="none" w:sz="0" w:space="0" w:color="auto"/>
                    <w:right w:val="none" w:sz="0" w:space="0" w:color="auto"/>
                  </w:divBdr>
                  <w:divsChild>
                    <w:div w:id="683239587">
                      <w:marLeft w:val="0"/>
                      <w:marRight w:val="0"/>
                      <w:marTop w:val="0"/>
                      <w:marBottom w:val="0"/>
                      <w:divBdr>
                        <w:top w:val="none" w:sz="0" w:space="0" w:color="auto"/>
                        <w:left w:val="none" w:sz="0" w:space="0" w:color="auto"/>
                        <w:bottom w:val="none" w:sz="0" w:space="0" w:color="auto"/>
                        <w:right w:val="none" w:sz="0" w:space="0" w:color="auto"/>
                      </w:divBdr>
                    </w:div>
                  </w:divsChild>
                </w:div>
                <w:div w:id="13501189">
                  <w:marLeft w:val="0"/>
                  <w:marRight w:val="0"/>
                  <w:marTop w:val="0"/>
                  <w:marBottom w:val="0"/>
                  <w:divBdr>
                    <w:top w:val="none" w:sz="0" w:space="0" w:color="auto"/>
                    <w:left w:val="none" w:sz="0" w:space="0" w:color="auto"/>
                    <w:bottom w:val="none" w:sz="0" w:space="0" w:color="auto"/>
                    <w:right w:val="none" w:sz="0" w:space="0" w:color="auto"/>
                  </w:divBdr>
                  <w:divsChild>
                    <w:div w:id="848300720">
                      <w:marLeft w:val="0"/>
                      <w:marRight w:val="0"/>
                      <w:marTop w:val="0"/>
                      <w:marBottom w:val="0"/>
                      <w:divBdr>
                        <w:top w:val="none" w:sz="0" w:space="0" w:color="auto"/>
                        <w:left w:val="none" w:sz="0" w:space="0" w:color="auto"/>
                        <w:bottom w:val="none" w:sz="0" w:space="0" w:color="auto"/>
                        <w:right w:val="none" w:sz="0" w:space="0" w:color="auto"/>
                      </w:divBdr>
                    </w:div>
                  </w:divsChild>
                </w:div>
                <w:div w:id="572588185">
                  <w:marLeft w:val="0"/>
                  <w:marRight w:val="0"/>
                  <w:marTop w:val="0"/>
                  <w:marBottom w:val="0"/>
                  <w:divBdr>
                    <w:top w:val="none" w:sz="0" w:space="0" w:color="auto"/>
                    <w:left w:val="none" w:sz="0" w:space="0" w:color="auto"/>
                    <w:bottom w:val="none" w:sz="0" w:space="0" w:color="auto"/>
                    <w:right w:val="none" w:sz="0" w:space="0" w:color="auto"/>
                  </w:divBdr>
                  <w:divsChild>
                    <w:div w:id="1513378666">
                      <w:marLeft w:val="0"/>
                      <w:marRight w:val="0"/>
                      <w:marTop w:val="0"/>
                      <w:marBottom w:val="0"/>
                      <w:divBdr>
                        <w:top w:val="none" w:sz="0" w:space="0" w:color="auto"/>
                        <w:left w:val="none" w:sz="0" w:space="0" w:color="auto"/>
                        <w:bottom w:val="none" w:sz="0" w:space="0" w:color="auto"/>
                        <w:right w:val="none" w:sz="0" w:space="0" w:color="auto"/>
                      </w:divBdr>
                    </w:div>
                  </w:divsChild>
                </w:div>
                <w:div w:id="736394209">
                  <w:marLeft w:val="0"/>
                  <w:marRight w:val="0"/>
                  <w:marTop w:val="0"/>
                  <w:marBottom w:val="0"/>
                  <w:divBdr>
                    <w:top w:val="none" w:sz="0" w:space="0" w:color="auto"/>
                    <w:left w:val="none" w:sz="0" w:space="0" w:color="auto"/>
                    <w:bottom w:val="none" w:sz="0" w:space="0" w:color="auto"/>
                    <w:right w:val="none" w:sz="0" w:space="0" w:color="auto"/>
                  </w:divBdr>
                  <w:divsChild>
                    <w:div w:id="1991131228">
                      <w:marLeft w:val="0"/>
                      <w:marRight w:val="0"/>
                      <w:marTop w:val="0"/>
                      <w:marBottom w:val="0"/>
                      <w:divBdr>
                        <w:top w:val="none" w:sz="0" w:space="0" w:color="auto"/>
                        <w:left w:val="none" w:sz="0" w:space="0" w:color="auto"/>
                        <w:bottom w:val="none" w:sz="0" w:space="0" w:color="auto"/>
                        <w:right w:val="none" w:sz="0" w:space="0" w:color="auto"/>
                      </w:divBdr>
                    </w:div>
                  </w:divsChild>
                </w:div>
                <w:div w:id="1734884389">
                  <w:marLeft w:val="0"/>
                  <w:marRight w:val="0"/>
                  <w:marTop w:val="0"/>
                  <w:marBottom w:val="0"/>
                  <w:divBdr>
                    <w:top w:val="none" w:sz="0" w:space="0" w:color="auto"/>
                    <w:left w:val="none" w:sz="0" w:space="0" w:color="auto"/>
                    <w:bottom w:val="none" w:sz="0" w:space="0" w:color="auto"/>
                    <w:right w:val="none" w:sz="0" w:space="0" w:color="auto"/>
                  </w:divBdr>
                  <w:divsChild>
                    <w:div w:id="456611181">
                      <w:marLeft w:val="0"/>
                      <w:marRight w:val="0"/>
                      <w:marTop w:val="0"/>
                      <w:marBottom w:val="0"/>
                      <w:divBdr>
                        <w:top w:val="none" w:sz="0" w:space="0" w:color="auto"/>
                        <w:left w:val="none" w:sz="0" w:space="0" w:color="auto"/>
                        <w:bottom w:val="none" w:sz="0" w:space="0" w:color="auto"/>
                        <w:right w:val="none" w:sz="0" w:space="0" w:color="auto"/>
                      </w:divBdr>
                    </w:div>
                  </w:divsChild>
                </w:div>
                <w:div w:id="1727995623">
                  <w:marLeft w:val="0"/>
                  <w:marRight w:val="0"/>
                  <w:marTop w:val="0"/>
                  <w:marBottom w:val="0"/>
                  <w:divBdr>
                    <w:top w:val="none" w:sz="0" w:space="0" w:color="auto"/>
                    <w:left w:val="none" w:sz="0" w:space="0" w:color="auto"/>
                    <w:bottom w:val="none" w:sz="0" w:space="0" w:color="auto"/>
                    <w:right w:val="none" w:sz="0" w:space="0" w:color="auto"/>
                  </w:divBdr>
                  <w:divsChild>
                    <w:div w:id="1914503654">
                      <w:marLeft w:val="0"/>
                      <w:marRight w:val="0"/>
                      <w:marTop w:val="0"/>
                      <w:marBottom w:val="0"/>
                      <w:divBdr>
                        <w:top w:val="none" w:sz="0" w:space="0" w:color="auto"/>
                        <w:left w:val="none" w:sz="0" w:space="0" w:color="auto"/>
                        <w:bottom w:val="none" w:sz="0" w:space="0" w:color="auto"/>
                        <w:right w:val="none" w:sz="0" w:space="0" w:color="auto"/>
                      </w:divBdr>
                    </w:div>
                  </w:divsChild>
                </w:div>
                <w:div w:id="1613241109">
                  <w:marLeft w:val="0"/>
                  <w:marRight w:val="0"/>
                  <w:marTop w:val="0"/>
                  <w:marBottom w:val="0"/>
                  <w:divBdr>
                    <w:top w:val="none" w:sz="0" w:space="0" w:color="auto"/>
                    <w:left w:val="none" w:sz="0" w:space="0" w:color="auto"/>
                    <w:bottom w:val="none" w:sz="0" w:space="0" w:color="auto"/>
                    <w:right w:val="none" w:sz="0" w:space="0" w:color="auto"/>
                  </w:divBdr>
                  <w:divsChild>
                    <w:div w:id="431051874">
                      <w:marLeft w:val="0"/>
                      <w:marRight w:val="0"/>
                      <w:marTop w:val="0"/>
                      <w:marBottom w:val="0"/>
                      <w:divBdr>
                        <w:top w:val="none" w:sz="0" w:space="0" w:color="auto"/>
                        <w:left w:val="none" w:sz="0" w:space="0" w:color="auto"/>
                        <w:bottom w:val="none" w:sz="0" w:space="0" w:color="auto"/>
                        <w:right w:val="none" w:sz="0" w:space="0" w:color="auto"/>
                      </w:divBdr>
                    </w:div>
                  </w:divsChild>
                </w:div>
                <w:div w:id="1132670729">
                  <w:marLeft w:val="0"/>
                  <w:marRight w:val="0"/>
                  <w:marTop w:val="0"/>
                  <w:marBottom w:val="0"/>
                  <w:divBdr>
                    <w:top w:val="none" w:sz="0" w:space="0" w:color="auto"/>
                    <w:left w:val="none" w:sz="0" w:space="0" w:color="auto"/>
                    <w:bottom w:val="none" w:sz="0" w:space="0" w:color="auto"/>
                    <w:right w:val="none" w:sz="0" w:space="0" w:color="auto"/>
                  </w:divBdr>
                  <w:divsChild>
                    <w:div w:id="292445409">
                      <w:marLeft w:val="0"/>
                      <w:marRight w:val="0"/>
                      <w:marTop w:val="0"/>
                      <w:marBottom w:val="0"/>
                      <w:divBdr>
                        <w:top w:val="none" w:sz="0" w:space="0" w:color="auto"/>
                        <w:left w:val="none" w:sz="0" w:space="0" w:color="auto"/>
                        <w:bottom w:val="none" w:sz="0" w:space="0" w:color="auto"/>
                        <w:right w:val="none" w:sz="0" w:space="0" w:color="auto"/>
                      </w:divBdr>
                    </w:div>
                  </w:divsChild>
                </w:div>
                <w:div w:id="36979255">
                  <w:marLeft w:val="0"/>
                  <w:marRight w:val="0"/>
                  <w:marTop w:val="0"/>
                  <w:marBottom w:val="0"/>
                  <w:divBdr>
                    <w:top w:val="none" w:sz="0" w:space="0" w:color="auto"/>
                    <w:left w:val="none" w:sz="0" w:space="0" w:color="auto"/>
                    <w:bottom w:val="none" w:sz="0" w:space="0" w:color="auto"/>
                    <w:right w:val="none" w:sz="0" w:space="0" w:color="auto"/>
                  </w:divBdr>
                  <w:divsChild>
                    <w:div w:id="301080158">
                      <w:marLeft w:val="0"/>
                      <w:marRight w:val="0"/>
                      <w:marTop w:val="0"/>
                      <w:marBottom w:val="0"/>
                      <w:divBdr>
                        <w:top w:val="none" w:sz="0" w:space="0" w:color="auto"/>
                        <w:left w:val="none" w:sz="0" w:space="0" w:color="auto"/>
                        <w:bottom w:val="none" w:sz="0" w:space="0" w:color="auto"/>
                        <w:right w:val="none" w:sz="0" w:space="0" w:color="auto"/>
                      </w:divBdr>
                    </w:div>
                  </w:divsChild>
                </w:div>
                <w:div w:id="949312234">
                  <w:marLeft w:val="0"/>
                  <w:marRight w:val="0"/>
                  <w:marTop w:val="0"/>
                  <w:marBottom w:val="0"/>
                  <w:divBdr>
                    <w:top w:val="none" w:sz="0" w:space="0" w:color="auto"/>
                    <w:left w:val="none" w:sz="0" w:space="0" w:color="auto"/>
                    <w:bottom w:val="none" w:sz="0" w:space="0" w:color="auto"/>
                    <w:right w:val="none" w:sz="0" w:space="0" w:color="auto"/>
                  </w:divBdr>
                  <w:divsChild>
                    <w:div w:id="1663700330">
                      <w:marLeft w:val="0"/>
                      <w:marRight w:val="0"/>
                      <w:marTop w:val="0"/>
                      <w:marBottom w:val="0"/>
                      <w:divBdr>
                        <w:top w:val="none" w:sz="0" w:space="0" w:color="auto"/>
                        <w:left w:val="none" w:sz="0" w:space="0" w:color="auto"/>
                        <w:bottom w:val="none" w:sz="0" w:space="0" w:color="auto"/>
                        <w:right w:val="none" w:sz="0" w:space="0" w:color="auto"/>
                      </w:divBdr>
                    </w:div>
                  </w:divsChild>
                </w:div>
                <w:div w:id="1404377449">
                  <w:marLeft w:val="0"/>
                  <w:marRight w:val="0"/>
                  <w:marTop w:val="0"/>
                  <w:marBottom w:val="0"/>
                  <w:divBdr>
                    <w:top w:val="none" w:sz="0" w:space="0" w:color="auto"/>
                    <w:left w:val="none" w:sz="0" w:space="0" w:color="auto"/>
                    <w:bottom w:val="none" w:sz="0" w:space="0" w:color="auto"/>
                    <w:right w:val="none" w:sz="0" w:space="0" w:color="auto"/>
                  </w:divBdr>
                  <w:divsChild>
                    <w:div w:id="1841431067">
                      <w:marLeft w:val="0"/>
                      <w:marRight w:val="0"/>
                      <w:marTop w:val="0"/>
                      <w:marBottom w:val="0"/>
                      <w:divBdr>
                        <w:top w:val="none" w:sz="0" w:space="0" w:color="auto"/>
                        <w:left w:val="none" w:sz="0" w:space="0" w:color="auto"/>
                        <w:bottom w:val="none" w:sz="0" w:space="0" w:color="auto"/>
                        <w:right w:val="none" w:sz="0" w:space="0" w:color="auto"/>
                      </w:divBdr>
                    </w:div>
                  </w:divsChild>
                </w:div>
                <w:div w:id="1878732552">
                  <w:marLeft w:val="0"/>
                  <w:marRight w:val="0"/>
                  <w:marTop w:val="0"/>
                  <w:marBottom w:val="0"/>
                  <w:divBdr>
                    <w:top w:val="none" w:sz="0" w:space="0" w:color="auto"/>
                    <w:left w:val="none" w:sz="0" w:space="0" w:color="auto"/>
                    <w:bottom w:val="none" w:sz="0" w:space="0" w:color="auto"/>
                    <w:right w:val="none" w:sz="0" w:space="0" w:color="auto"/>
                  </w:divBdr>
                  <w:divsChild>
                    <w:div w:id="1517428527">
                      <w:marLeft w:val="0"/>
                      <w:marRight w:val="0"/>
                      <w:marTop w:val="0"/>
                      <w:marBottom w:val="0"/>
                      <w:divBdr>
                        <w:top w:val="none" w:sz="0" w:space="0" w:color="auto"/>
                        <w:left w:val="none" w:sz="0" w:space="0" w:color="auto"/>
                        <w:bottom w:val="none" w:sz="0" w:space="0" w:color="auto"/>
                        <w:right w:val="none" w:sz="0" w:space="0" w:color="auto"/>
                      </w:divBdr>
                    </w:div>
                  </w:divsChild>
                </w:div>
                <w:div w:id="370229558">
                  <w:marLeft w:val="0"/>
                  <w:marRight w:val="0"/>
                  <w:marTop w:val="0"/>
                  <w:marBottom w:val="0"/>
                  <w:divBdr>
                    <w:top w:val="none" w:sz="0" w:space="0" w:color="auto"/>
                    <w:left w:val="none" w:sz="0" w:space="0" w:color="auto"/>
                    <w:bottom w:val="none" w:sz="0" w:space="0" w:color="auto"/>
                    <w:right w:val="none" w:sz="0" w:space="0" w:color="auto"/>
                  </w:divBdr>
                  <w:divsChild>
                    <w:div w:id="1630235035">
                      <w:marLeft w:val="0"/>
                      <w:marRight w:val="0"/>
                      <w:marTop w:val="0"/>
                      <w:marBottom w:val="0"/>
                      <w:divBdr>
                        <w:top w:val="none" w:sz="0" w:space="0" w:color="auto"/>
                        <w:left w:val="none" w:sz="0" w:space="0" w:color="auto"/>
                        <w:bottom w:val="none" w:sz="0" w:space="0" w:color="auto"/>
                        <w:right w:val="none" w:sz="0" w:space="0" w:color="auto"/>
                      </w:divBdr>
                    </w:div>
                  </w:divsChild>
                </w:div>
                <w:div w:id="503206974">
                  <w:marLeft w:val="0"/>
                  <w:marRight w:val="0"/>
                  <w:marTop w:val="0"/>
                  <w:marBottom w:val="0"/>
                  <w:divBdr>
                    <w:top w:val="none" w:sz="0" w:space="0" w:color="auto"/>
                    <w:left w:val="none" w:sz="0" w:space="0" w:color="auto"/>
                    <w:bottom w:val="none" w:sz="0" w:space="0" w:color="auto"/>
                    <w:right w:val="none" w:sz="0" w:space="0" w:color="auto"/>
                  </w:divBdr>
                  <w:divsChild>
                    <w:div w:id="1574045033">
                      <w:marLeft w:val="0"/>
                      <w:marRight w:val="0"/>
                      <w:marTop w:val="0"/>
                      <w:marBottom w:val="0"/>
                      <w:divBdr>
                        <w:top w:val="none" w:sz="0" w:space="0" w:color="auto"/>
                        <w:left w:val="none" w:sz="0" w:space="0" w:color="auto"/>
                        <w:bottom w:val="none" w:sz="0" w:space="0" w:color="auto"/>
                        <w:right w:val="none" w:sz="0" w:space="0" w:color="auto"/>
                      </w:divBdr>
                    </w:div>
                  </w:divsChild>
                </w:div>
                <w:div w:id="148714196">
                  <w:marLeft w:val="0"/>
                  <w:marRight w:val="0"/>
                  <w:marTop w:val="0"/>
                  <w:marBottom w:val="0"/>
                  <w:divBdr>
                    <w:top w:val="none" w:sz="0" w:space="0" w:color="auto"/>
                    <w:left w:val="none" w:sz="0" w:space="0" w:color="auto"/>
                    <w:bottom w:val="none" w:sz="0" w:space="0" w:color="auto"/>
                    <w:right w:val="none" w:sz="0" w:space="0" w:color="auto"/>
                  </w:divBdr>
                  <w:divsChild>
                    <w:div w:id="2077894505">
                      <w:marLeft w:val="0"/>
                      <w:marRight w:val="0"/>
                      <w:marTop w:val="0"/>
                      <w:marBottom w:val="0"/>
                      <w:divBdr>
                        <w:top w:val="none" w:sz="0" w:space="0" w:color="auto"/>
                        <w:left w:val="none" w:sz="0" w:space="0" w:color="auto"/>
                        <w:bottom w:val="none" w:sz="0" w:space="0" w:color="auto"/>
                        <w:right w:val="none" w:sz="0" w:space="0" w:color="auto"/>
                      </w:divBdr>
                    </w:div>
                  </w:divsChild>
                </w:div>
                <w:div w:id="2119180923">
                  <w:marLeft w:val="0"/>
                  <w:marRight w:val="0"/>
                  <w:marTop w:val="0"/>
                  <w:marBottom w:val="0"/>
                  <w:divBdr>
                    <w:top w:val="none" w:sz="0" w:space="0" w:color="auto"/>
                    <w:left w:val="none" w:sz="0" w:space="0" w:color="auto"/>
                    <w:bottom w:val="none" w:sz="0" w:space="0" w:color="auto"/>
                    <w:right w:val="none" w:sz="0" w:space="0" w:color="auto"/>
                  </w:divBdr>
                  <w:divsChild>
                    <w:div w:id="202254525">
                      <w:marLeft w:val="0"/>
                      <w:marRight w:val="0"/>
                      <w:marTop w:val="0"/>
                      <w:marBottom w:val="0"/>
                      <w:divBdr>
                        <w:top w:val="none" w:sz="0" w:space="0" w:color="auto"/>
                        <w:left w:val="none" w:sz="0" w:space="0" w:color="auto"/>
                        <w:bottom w:val="none" w:sz="0" w:space="0" w:color="auto"/>
                        <w:right w:val="none" w:sz="0" w:space="0" w:color="auto"/>
                      </w:divBdr>
                    </w:div>
                  </w:divsChild>
                </w:div>
                <w:div w:id="617688853">
                  <w:marLeft w:val="0"/>
                  <w:marRight w:val="0"/>
                  <w:marTop w:val="0"/>
                  <w:marBottom w:val="0"/>
                  <w:divBdr>
                    <w:top w:val="none" w:sz="0" w:space="0" w:color="auto"/>
                    <w:left w:val="none" w:sz="0" w:space="0" w:color="auto"/>
                    <w:bottom w:val="none" w:sz="0" w:space="0" w:color="auto"/>
                    <w:right w:val="none" w:sz="0" w:space="0" w:color="auto"/>
                  </w:divBdr>
                  <w:divsChild>
                    <w:div w:id="1605841607">
                      <w:marLeft w:val="0"/>
                      <w:marRight w:val="0"/>
                      <w:marTop w:val="0"/>
                      <w:marBottom w:val="0"/>
                      <w:divBdr>
                        <w:top w:val="none" w:sz="0" w:space="0" w:color="auto"/>
                        <w:left w:val="none" w:sz="0" w:space="0" w:color="auto"/>
                        <w:bottom w:val="none" w:sz="0" w:space="0" w:color="auto"/>
                        <w:right w:val="none" w:sz="0" w:space="0" w:color="auto"/>
                      </w:divBdr>
                    </w:div>
                  </w:divsChild>
                </w:div>
                <w:div w:id="1609195596">
                  <w:marLeft w:val="0"/>
                  <w:marRight w:val="0"/>
                  <w:marTop w:val="0"/>
                  <w:marBottom w:val="0"/>
                  <w:divBdr>
                    <w:top w:val="none" w:sz="0" w:space="0" w:color="auto"/>
                    <w:left w:val="none" w:sz="0" w:space="0" w:color="auto"/>
                    <w:bottom w:val="none" w:sz="0" w:space="0" w:color="auto"/>
                    <w:right w:val="none" w:sz="0" w:space="0" w:color="auto"/>
                  </w:divBdr>
                  <w:divsChild>
                    <w:div w:id="1294942211">
                      <w:marLeft w:val="0"/>
                      <w:marRight w:val="0"/>
                      <w:marTop w:val="0"/>
                      <w:marBottom w:val="0"/>
                      <w:divBdr>
                        <w:top w:val="none" w:sz="0" w:space="0" w:color="auto"/>
                        <w:left w:val="none" w:sz="0" w:space="0" w:color="auto"/>
                        <w:bottom w:val="none" w:sz="0" w:space="0" w:color="auto"/>
                        <w:right w:val="none" w:sz="0" w:space="0" w:color="auto"/>
                      </w:divBdr>
                    </w:div>
                  </w:divsChild>
                </w:div>
                <w:div w:id="1237591072">
                  <w:marLeft w:val="0"/>
                  <w:marRight w:val="0"/>
                  <w:marTop w:val="0"/>
                  <w:marBottom w:val="0"/>
                  <w:divBdr>
                    <w:top w:val="none" w:sz="0" w:space="0" w:color="auto"/>
                    <w:left w:val="none" w:sz="0" w:space="0" w:color="auto"/>
                    <w:bottom w:val="none" w:sz="0" w:space="0" w:color="auto"/>
                    <w:right w:val="none" w:sz="0" w:space="0" w:color="auto"/>
                  </w:divBdr>
                  <w:divsChild>
                    <w:div w:id="1503737998">
                      <w:marLeft w:val="0"/>
                      <w:marRight w:val="0"/>
                      <w:marTop w:val="0"/>
                      <w:marBottom w:val="0"/>
                      <w:divBdr>
                        <w:top w:val="none" w:sz="0" w:space="0" w:color="auto"/>
                        <w:left w:val="none" w:sz="0" w:space="0" w:color="auto"/>
                        <w:bottom w:val="none" w:sz="0" w:space="0" w:color="auto"/>
                        <w:right w:val="none" w:sz="0" w:space="0" w:color="auto"/>
                      </w:divBdr>
                    </w:div>
                  </w:divsChild>
                </w:div>
                <w:div w:id="1477379843">
                  <w:marLeft w:val="0"/>
                  <w:marRight w:val="0"/>
                  <w:marTop w:val="0"/>
                  <w:marBottom w:val="0"/>
                  <w:divBdr>
                    <w:top w:val="none" w:sz="0" w:space="0" w:color="auto"/>
                    <w:left w:val="none" w:sz="0" w:space="0" w:color="auto"/>
                    <w:bottom w:val="none" w:sz="0" w:space="0" w:color="auto"/>
                    <w:right w:val="none" w:sz="0" w:space="0" w:color="auto"/>
                  </w:divBdr>
                  <w:divsChild>
                    <w:div w:id="1687554224">
                      <w:marLeft w:val="0"/>
                      <w:marRight w:val="0"/>
                      <w:marTop w:val="0"/>
                      <w:marBottom w:val="0"/>
                      <w:divBdr>
                        <w:top w:val="none" w:sz="0" w:space="0" w:color="auto"/>
                        <w:left w:val="none" w:sz="0" w:space="0" w:color="auto"/>
                        <w:bottom w:val="none" w:sz="0" w:space="0" w:color="auto"/>
                        <w:right w:val="none" w:sz="0" w:space="0" w:color="auto"/>
                      </w:divBdr>
                    </w:div>
                  </w:divsChild>
                </w:div>
                <w:div w:id="1299990109">
                  <w:marLeft w:val="0"/>
                  <w:marRight w:val="0"/>
                  <w:marTop w:val="0"/>
                  <w:marBottom w:val="0"/>
                  <w:divBdr>
                    <w:top w:val="none" w:sz="0" w:space="0" w:color="auto"/>
                    <w:left w:val="none" w:sz="0" w:space="0" w:color="auto"/>
                    <w:bottom w:val="none" w:sz="0" w:space="0" w:color="auto"/>
                    <w:right w:val="none" w:sz="0" w:space="0" w:color="auto"/>
                  </w:divBdr>
                  <w:divsChild>
                    <w:div w:id="2141415393">
                      <w:marLeft w:val="0"/>
                      <w:marRight w:val="0"/>
                      <w:marTop w:val="0"/>
                      <w:marBottom w:val="0"/>
                      <w:divBdr>
                        <w:top w:val="none" w:sz="0" w:space="0" w:color="auto"/>
                        <w:left w:val="none" w:sz="0" w:space="0" w:color="auto"/>
                        <w:bottom w:val="none" w:sz="0" w:space="0" w:color="auto"/>
                        <w:right w:val="none" w:sz="0" w:space="0" w:color="auto"/>
                      </w:divBdr>
                    </w:div>
                  </w:divsChild>
                </w:div>
                <w:div w:id="1967076608">
                  <w:marLeft w:val="0"/>
                  <w:marRight w:val="0"/>
                  <w:marTop w:val="0"/>
                  <w:marBottom w:val="0"/>
                  <w:divBdr>
                    <w:top w:val="none" w:sz="0" w:space="0" w:color="auto"/>
                    <w:left w:val="none" w:sz="0" w:space="0" w:color="auto"/>
                    <w:bottom w:val="none" w:sz="0" w:space="0" w:color="auto"/>
                    <w:right w:val="none" w:sz="0" w:space="0" w:color="auto"/>
                  </w:divBdr>
                  <w:divsChild>
                    <w:div w:id="38749406">
                      <w:marLeft w:val="0"/>
                      <w:marRight w:val="0"/>
                      <w:marTop w:val="0"/>
                      <w:marBottom w:val="0"/>
                      <w:divBdr>
                        <w:top w:val="none" w:sz="0" w:space="0" w:color="auto"/>
                        <w:left w:val="none" w:sz="0" w:space="0" w:color="auto"/>
                        <w:bottom w:val="none" w:sz="0" w:space="0" w:color="auto"/>
                        <w:right w:val="none" w:sz="0" w:space="0" w:color="auto"/>
                      </w:divBdr>
                    </w:div>
                    <w:div w:id="1337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6766">
              <w:marLeft w:val="0"/>
              <w:marRight w:val="0"/>
              <w:marTop w:val="0"/>
              <w:marBottom w:val="0"/>
              <w:divBdr>
                <w:top w:val="none" w:sz="0" w:space="0" w:color="auto"/>
                <w:left w:val="none" w:sz="0" w:space="0" w:color="auto"/>
                <w:bottom w:val="none" w:sz="0" w:space="0" w:color="auto"/>
                <w:right w:val="none" w:sz="0" w:space="0" w:color="auto"/>
              </w:divBdr>
              <w:divsChild>
                <w:div w:id="1544517944">
                  <w:marLeft w:val="0"/>
                  <w:marRight w:val="0"/>
                  <w:marTop w:val="0"/>
                  <w:marBottom w:val="0"/>
                  <w:divBdr>
                    <w:top w:val="none" w:sz="0" w:space="0" w:color="auto"/>
                    <w:left w:val="none" w:sz="0" w:space="0" w:color="auto"/>
                    <w:bottom w:val="none" w:sz="0" w:space="0" w:color="auto"/>
                    <w:right w:val="none" w:sz="0" w:space="0" w:color="auto"/>
                  </w:divBdr>
                </w:div>
              </w:divsChild>
            </w:div>
            <w:div w:id="1530413192">
              <w:marLeft w:val="0"/>
              <w:marRight w:val="0"/>
              <w:marTop w:val="0"/>
              <w:marBottom w:val="0"/>
              <w:divBdr>
                <w:top w:val="none" w:sz="0" w:space="0" w:color="auto"/>
                <w:left w:val="none" w:sz="0" w:space="0" w:color="auto"/>
                <w:bottom w:val="none" w:sz="0" w:space="0" w:color="auto"/>
                <w:right w:val="none" w:sz="0" w:space="0" w:color="auto"/>
              </w:divBdr>
              <w:divsChild>
                <w:div w:id="6365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6284">
      <w:bodyDiv w:val="1"/>
      <w:marLeft w:val="0"/>
      <w:marRight w:val="0"/>
      <w:marTop w:val="0"/>
      <w:marBottom w:val="0"/>
      <w:divBdr>
        <w:top w:val="none" w:sz="0" w:space="0" w:color="auto"/>
        <w:left w:val="none" w:sz="0" w:space="0" w:color="auto"/>
        <w:bottom w:val="none" w:sz="0" w:space="0" w:color="auto"/>
        <w:right w:val="none" w:sz="0" w:space="0" w:color="auto"/>
      </w:divBdr>
    </w:div>
    <w:div w:id="1374039111">
      <w:bodyDiv w:val="1"/>
      <w:marLeft w:val="0"/>
      <w:marRight w:val="0"/>
      <w:marTop w:val="0"/>
      <w:marBottom w:val="0"/>
      <w:divBdr>
        <w:top w:val="none" w:sz="0" w:space="0" w:color="auto"/>
        <w:left w:val="none" w:sz="0" w:space="0" w:color="auto"/>
        <w:bottom w:val="none" w:sz="0" w:space="0" w:color="auto"/>
        <w:right w:val="none" w:sz="0" w:space="0" w:color="auto"/>
      </w:divBdr>
    </w:div>
    <w:div w:id="1381713012">
      <w:bodyDiv w:val="1"/>
      <w:marLeft w:val="0"/>
      <w:marRight w:val="0"/>
      <w:marTop w:val="0"/>
      <w:marBottom w:val="0"/>
      <w:divBdr>
        <w:top w:val="none" w:sz="0" w:space="0" w:color="auto"/>
        <w:left w:val="none" w:sz="0" w:space="0" w:color="auto"/>
        <w:bottom w:val="none" w:sz="0" w:space="0" w:color="auto"/>
        <w:right w:val="none" w:sz="0" w:space="0" w:color="auto"/>
      </w:divBdr>
      <w:divsChild>
        <w:div w:id="1607536239">
          <w:marLeft w:val="0"/>
          <w:marRight w:val="0"/>
          <w:marTop w:val="0"/>
          <w:marBottom w:val="0"/>
          <w:divBdr>
            <w:top w:val="none" w:sz="0" w:space="0" w:color="auto"/>
            <w:left w:val="none" w:sz="0" w:space="0" w:color="auto"/>
            <w:bottom w:val="none" w:sz="0" w:space="0" w:color="auto"/>
            <w:right w:val="none" w:sz="0" w:space="0" w:color="auto"/>
          </w:divBdr>
        </w:div>
      </w:divsChild>
    </w:div>
    <w:div w:id="1386681063">
      <w:bodyDiv w:val="1"/>
      <w:marLeft w:val="0"/>
      <w:marRight w:val="0"/>
      <w:marTop w:val="0"/>
      <w:marBottom w:val="0"/>
      <w:divBdr>
        <w:top w:val="none" w:sz="0" w:space="0" w:color="auto"/>
        <w:left w:val="none" w:sz="0" w:space="0" w:color="auto"/>
        <w:bottom w:val="none" w:sz="0" w:space="0" w:color="auto"/>
        <w:right w:val="none" w:sz="0" w:space="0" w:color="auto"/>
      </w:divBdr>
    </w:div>
    <w:div w:id="1444615518">
      <w:bodyDiv w:val="1"/>
      <w:marLeft w:val="0"/>
      <w:marRight w:val="0"/>
      <w:marTop w:val="0"/>
      <w:marBottom w:val="0"/>
      <w:divBdr>
        <w:top w:val="none" w:sz="0" w:space="0" w:color="auto"/>
        <w:left w:val="none" w:sz="0" w:space="0" w:color="auto"/>
        <w:bottom w:val="none" w:sz="0" w:space="0" w:color="auto"/>
        <w:right w:val="none" w:sz="0" w:space="0" w:color="auto"/>
      </w:divBdr>
    </w:div>
    <w:div w:id="1458136949">
      <w:bodyDiv w:val="1"/>
      <w:marLeft w:val="0"/>
      <w:marRight w:val="0"/>
      <w:marTop w:val="0"/>
      <w:marBottom w:val="0"/>
      <w:divBdr>
        <w:top w:val="none" w:sz="0" w:space="0" w:color="auto"/>
        <w:left w:val="none" w:sz="0" w:space="0" w:color="auto"/>
        <w:bottom w:val="none" w:sz="0" w:space="0" w:color="auto"/>
        <w:right w:val="none" w:sz="0" w:space="0" w:color="auto"/>
      </w:divBdr>
    </w:div>
    <w:div w:id="1458840786">
      <w:bodyDiv w:val="1"/>
      <w:marLeft w:val="0"/>
      <w:marRight w:val="0"/>
      <w:marTop w:val="0"/>
      <w:marBottom w:val="0"/>
      <w:divBdr>
        <w:top w:val="none" w:sz="0" w:space="0" w:color="auto"/>
        <w:left w:val="none" w:sz="0" w:space="0" w:color="auto"/>
        <w:bottom w:val="none" w:sz="0" w:space="0" w:color="auto"/>
        <w:right w:val="none" w:sz="0" w:space="0" w:color="auto"/>
      </w:divBdr>
    </w:div>
    <w:div w:id="1469472453">
      <w:bodyDiv w:val="1"/>
      <w:marLeft w:val="0"/>
      <w:marRight w:val="0"/>
      <w:marTop w:val="0"/>
      <w:marBottom w:val="0"/>
      <w:divBdr>
        <w:top w:val="none" w:sz="0" w:space="0" w:color="auto"/>
        <w:left w:val="none" w:sz="0" w:space="0" w:color="auto"/>
        <w:bottom w:val="none" w:sz="0" w:space="0" w:color="auto"/>
        <w:right w:val="none" w:sz="0" w:space="0" w:color="auto"/>
      </w:divBdr>
    </w:div>
    <w:div w:id="1473518344">
      <w:bodyDiv w:val="1"/>
      <w:marLeft w:val="0"/>
      <w:marRight w:val="0"/>
      <w:marTop w:val="0"/>
      <w:marBottom w:val="0"/>
      <w:divBdr>
        <w:top w:val="none" w:sz="0" w:space="0" w:color="auto"/>
        <w:left w:val="none" w:sz="0" w:space="0" w:color="auto"/>
        <w:bottom w:val="none" w:sz="0" w:space="0" w:color="auto"/>
        <w:right w:val="none" w:sz="0" w:space="0" w:color="auto"/>
      </w:divBdr>
    </w:div>
    <w:div w:id="1481842216">
      <w:bodyDiv w:val="1"/>
      <w:marLeft w:val="0"/>
      <w:marRight w:val="0"/>
      <w:marTop w:val="0"/>
      <w:marBottom w:val="0"/>
      <w:divBdr>
        <w:top w:val="none" w:sz="0" w:space="0" w:color="auto"/>
        <w:left w:val="none" w:sz="0" w:space="0" w:color="auto"/>
        <w:bottom w:val="none" w:sz="0" w:space="0" w:color="auto"/>
        <w:right w:val="none" w:sz="0" w:space="0" w:color="auto"/>
      </w:divBdr>
    </w:div>
    <w:div w:id="1514102096">
      <w:bodyDiv w:val="1"/>
      <w:marLeft w:val="0"/>
      <w:marRight w:val="0"/>
      <w:marTop w:val="0"/>
      <w:marBottom w:val="0"/>
      <w:divBdr>
        <w:top w:val="none" w:sz="0" w:space="0" w:color="auto"/>
        <w:left w:val="none" w:sz="0" w:space="0" w:color="auto"/>
        <w:bottom w:val="none" w:sz="0" w:space="0" w:color="auto"/>
        <w:right w:val="none" w:sz="0" w:space="0" w:color="auto"/>
      </w:divBdr>
    </w:div>
    <w:div w:id="1545556280">
      <w:bodyDiv w:val="1"/>
      <w:marLeft w:val="0"/>
      <w:marRight w:val="0"/>
      <w:marTop w:val="0"/>
      <w:marBottom w:val="0"/>
      <w:divBdr>
        <w:top w:val="none" w:sz="0" w:space="0" w:color="auto"/>
        <w:left w:val="none" w:sz="0" w:space="0" w:color="auto"/>
        <w:bottom w:val="none" w:sz="0" w:space="0" w:color="auto"/>
        <w:right w:val="none" w:sz="0" w:space="0" w:color="auto"/>
      </w:divBdr>
    </w:div>
    <w:div w:id="1546025226">
      <w:bodyDiv w:val="1"/>
      <w:marLeft w:val="0"/>
      <w:marRight w:val="0"/>
      <w:marTop w:val="0"/>
      <w:marBottom w:val="0"/>
      <w:divBdr>
        <w:top w:val="none" w:sz="0" w:space="0" w:color="auto"/>
        <w:left w:val="none" w:sz="0" w:space="0" w:color="auto"/>
        <w:bottom w:val="none" w:sz="0" w:space="0" w:color="auto"/>
        <w:right w:val="none" w:sz="0" w:space="0" w:color="auto"/>
      </w:divBdr>
    </w:div>
    <w:div w:id="1602879950">
      <w:bodyDiv w:val="1"/>
      <w:marLeft w:val="0"/>
      <w:marRight w:val="0"/>
      <w:marTop w:val="0"/>
      <w:marBottom w:val="0"/>
      <w:divBdr>
        <w:top w:val="none" w:sz="0" w:space="0" w:color="auto"/>
        <w:left w:val="none" w:sz="0" w:space="0" w:color="auto"/>
        <w:bottom w:val="none" w:sz="0" w:space="0" w:color="auto"/>
        <w:right w:val="none" w:sz="0" w:space="0" w:color="auto"/>
      </w:divBdr>
    </w:div>
    <w:div w:id="1606495340">
      <w:bodyDiv w:val="1"/>
      <w:marLeft w:val="0"/>
      <w:marRight w:val="0"/>
      <w:marTop w:val="0"/>
      <w:marBottom w:val="0"/>
      <w:divBdr>
        <w:top w:val="none" w:sz="0" w:space="0" w:color="auto"/>
        <w:left w:val="none" w:sz="0" w:space="0" w:color="auto"/>
        <w:bottom w:val="none" w:sz="0" w:space="0" w:color="auto"/>
        <w:right w:val="none" w:sz="0" w:space="0" w:color="auto"/>
      </w:divBdr>
    </w:div>
    <w:div w:id="1606696405">
      <w:bodyDiv w:val="1"/>
      <w:marLeft w:val="0"/>
      <w:marRight w:val="0"/>
      <w:marTop w:val="0"/>
      <w:marBottom w:val="0"/>
      <w:divBdr>
        <w:top w:val="none" w:sz="0" w:space="0" w:color="auto"/>
        <w:left w:val="none" w:sz="0" w:space="0" w:color="auto"/>
        <w:bottom w:val="none" w:sz="0" w:space="0" w:color="auto"/>
        <w:right w:val="none" w:sz="0" w:space="0" w:color="auto"/>
      </w:divBdr>
    </w:div>
    <w:div w:id="1613241898">
      <w:bodyDiv w:val="1"/>
      <w:marLeft w:val="0"/>
      <w:marRight w:val="0"/>
      <w:marTop w:val="0"/>
      <w:marBottom w:val="0"/>
      <w:divBdr>
        <w:top w:val="none" w:sz="0" w:space="0" w:color="auto"/>
        <w:left w:val="none" w:sz="0" w:space="0" w:color="auto"/>
        <w:bottom w:val="none" w:sz="0" w:space="0" w:color="auto"/>
        <w:right w:val="none" w:sz="0" w:space="0" w:color="auto"/>
      </w:divBdr>
    </w:div>
    <w:div w:id="1617785189">
      <w:bodyDiv w:val="1"/>
      <w:marLeft w:val="0"/>
      <w:marRight w:val="0"/>
      <w:marTop w:val="0"/>
      <w:marBottom w:val="0"/>
      <w:divBdr>
        <w:top w:val="none" w:sz="0" w:space="0" w:color="auto"/>
        <w:left w:val="none" w:sz="0" w:space="0" w:color="auto"/>
        <w:bottom w:val="none" w:sz="0" w:space="0" w:color="auto"/>
        <w:right w:val="none" w:sz="0" w:space="0" w:color="auto"/>
      </w:divBdr>
    </w:div>
    <w:div w:id="1635257452">
      <w:bodyDiv w:val="1"/>
      <w:marLeft w:val="0"/>
      <w:marRight w:val="0"/>
      <w:marTop w:val="0"/>
      <w:marBottom w:val="0"/>
      <w:divBdr>
        <w:top w:val="none" w:sz="0" w:space="0" w:color="auto"/>
        <w:left w:val="none" w:sz="0" w:space="0" w:color="auto"/>
        <w:bottom w:val="none" w:sz="0" w:space="0" w:color="auto"/>
        <w:right w:val="none" w:sz="0" w:space="0" w:color="auto"/>
      </w:divBdr>
    </w:div>
    <w:div w:id="1636371069">
      <w:bodyDiv w:val="1"/>
      <w:marLeft w:val="0"/>
      <w:marRight w:val="0"/>
      <w:marTop w:val="0"/>
      <w:marBottom w:val="0"/>
      <w:divBdr>
        <w:top w:val="none" w:sz="0" w:space="0" w:color="auto"/>
        <w:left w:val="none" w:sz="0" w:space="0" w:color="auto"/>
        <w:bottom w:val="none" w:sz="0" w:space="0" w:color="auto"/>
        <w:right w:val="none" w:sz="0" w:space="0" w:color="auto"/>
      </w:divBdr>
    </w:div>
    <w:div w:id="1647977502">
      <w:bodyDiv w:val="1"/>
      <w:marLeft w:val="0"/>
      <w:marRight w:val="0"/>
      <w:marTop w:val="0"/>
      <w:marBottom w:val="0"/>
      <w:divBdr>
        <w:top w:val="none" w:sz="0" w:space="0" w:color="auto"/>
        <w:left w:val="none" w:sz="0" w:space="0" w:color="auto"/>
        <w:bottom w:val="none" w:sz="0" w:space="0" w:color="auto"/>
        <w:right w:val="none" w:sz="0" w:space="0" w:color="auto"/>
      </w:divBdr>
    </w:div>
    <w:div w:id="1666323699">
      <w:bodyDiv w:val="1"/>
      <w:marLeft w:val="0"/>
      <w:marRight w:val="0"/>
      <w:marTop w:val="0"/>
      <w:marBottom w:val="0"/>
      <w:divBdr>
        <w:top w:val="none" w:sz="0" w:space="0" w:color="auto"/>
        <w:left w:val="none" w:sz="0" w:space="0" w:color="auto"/>
        <w:bottom w:val="none" w:sz="0" w:space="0" w:color="auto"/>
        <w:right w:val="none" w:sz="0" w:space="0" w:color="auto"/>
      </w:divBdr>
    </w:div>
    <w:div w:id="1673727395">
      <w:bodyDiv w:val="1"/>
      <w:marLeft w:val="0"/>
      <w:marRight w:val="0"/>
      <w:marTop w:val="0"/>
      <w:marBottom w:val="0"/>
      <w:divBdr>
        <w:top w:val="none" w:sz="0" w:space="0" w:color="auto"/>
        <w:left w:val="none" w:sz="0" w:space="0" w:color="auto"/>
        <w:bottom w:val="none" w:sz="0" w:space="0" w:color="auto"/>
        <w:right w:val="none" w:sz="0" w:space="0" w:color="auto"/>
      </w:divBdr>
    </w:div>
    <w:div w:id="1684504087">
      <w:bodyDiv w:val="1"/>
      <w:marLeft w:val="0"/>
      <w:marRight w:val="0"/>
      <w:marTop w:val="0"/>
      <w:marBottom w:val="0"/>
      <w:divBdr>
        <w:top w:val="none" w:sz="0" w:space="0" w:color="auto"/>
        <w:left w:val="none" w:sz="0" w:space="0" w:color="auto"/>
        <w:bottom w:val="none" w:sz="0" w:space="0" w:color="auto"/>
        <w:right w:val="none" w:sz="0" w:space="0" w:color="auto"/>
      </w:divBdr>
    </w:div>
    <w:div w:id="1697999136">
      <w:bodyDiv w:val="1"/>
      <w:marLeft w:val="0"/>
      <w:marRight w:val="0"/>
      <w:marTop w:val="0"/>
      <w:marBottom w:val="0"/>
      <w:divBdr>
        <w:top w:val="none" w:sz="0" w:space="0" w:color="auto"/>
        <w:left w:val="none" w:sz="0" w:space="0" w:color="auto"/>
        <w:bottom w:val="none" w:sz="0" w:space="0" w:color="auto"/>
        <w:right w:val="none" w:sz="0" w:space="0" w:color="auto"/>
      </w:divBdr>
    </w:div>
    <w:div w:id="1698971330">
      <w:bodyDiv w:val="1"/>
      <w:marLeft w:val="0"/>
      <w:marRight w:val="0"/>
      <w:marTop w:val="0"/>
      <w:marBottom w:val="0"/>
      <w:divBdr>
        <w:top w:val="none" w:sz="0" w:space="0" w:color="auto"/>
        <w:left w:val="none" w:sz="0" w:space="0" w:color="auto"/>
        <w:bottom w:val="none" w:sz="0" w:space="0" w:color="auto"/>
        <w:right w:val="none" w:sz="0" w:space="0" w:color="auto"/>
      </w:divBdr>
    </w:div>
    <w:div w:id="1700158748">
      <w:bodyDiv w:val="1"/>
      <w:marLeft w:val="0"/>
      <w:marRight w:val="0"/>
      <w:marTop w:val="0"/>
      <w:marBottom w:val="0"/>
      <w:divBdr>
        <w:top w:val="none" w:sz="0" w:space="0" w:color="auto"/>
        <w:left w:val="none" w:sz="0" w:space="0" w:color="auto"/>
        <w:bottom w:val="none" w:sz="0" w:space="0" w:color="auto"/>
        <w:right w:val="none" w:sz="0" w:space="0" w:color="auto"/>
      </w:divBdr>
    </w:div>
    <w:div w:id="1701007505">
      <w:bodyDiv w:val="1"/>
      <w:marLeft w:val="0"/>
      <w:marRight w:val="0"/>
      <w:marTop w:val="0"/>
      <w:marBottom w:val="0"/>
      <w:divBdr>
        <w:top w:val="none" w:sz="0" w:space="0" w:color="auto"/>
        <w:left w:val="none" w:sz="0" w:space="0" w:color="auto"/>
        <w:bottom w:val="none" w:sz="0" w:space="0" w:color="auto"/>
        <w:right w:val="none" w:sz="0" w:space="0" w:color="auto"/>
      </w:divBdr>
    </w:div>
    <w:div w:id="1709916089">
      <w:bodyDiv w:val="1"/>
      <w:marLeft w:val="0"/>
      <w:marRight w:val="0"/>
      <w:marTop w:val="0"/>
      <w:marBottom w:val="0"/>
      <w:divBdr>
        <w:top w:val="none" w:sz="0" w:space="0" w:color="auto"/>
        <w:left w:val="none" w:sz="0" w:space="0" w:color="auto"/>
        <w:bottom w:val="none" w:sz="0" w:space="0" w:color="auto"/>
        <w:right w:val="none" w:sz="0" w:space="0" w:color="auto"/>
      </w:divBdr>
    </w:div>
    <w:div w:id="1732727016">
      <w:bodyDiv w:val="1"/>
      <w:marLeft w:val="0"/>
      <w:marRight w:val="0"/>
      <w:marTop w:val="0"/>
      <w:marBottom w:val="0"/>
      <w:divBdr>
        <w:top w:val="none" w:sz="0" w:space="0" w:color="auto"/>
        <w:left w:val="none" w:sz="0" w:space="0" w:color="auto"/>
        <w:bottom w:val="none" w:sz="0" w:space="0" w:color="auto"/>
        <w:right w:val="none" w:sz="0" w:space="0" w:color="auto"/>
      </w:divBdr>
    </w:div>
    <w:div w:id="1735081854">
      <w:bodyDiv w:val="1"/>
      <w:marLeft w:val="0"/>
      <w:marRight w:val="0"/>
      <w:marTop w:val="0"/>
      <w:marBottom w:val="0"/>
      <w:divBdr>
        <w:top w:val="none" w:sz="0" w:space="0" w:color="auto"/>
        <w:left w:val="none" w:sz="0" w:space="0" w:color="auto"/>
        <w:bottom w:val="none" w:sz="0" w:space="0" w:color="auto"/>
        <w:right w:val="none" w:sz="0" w:space="0" w:color="auto"/>
      </w:divBdr>
    </w:div>
    <w:div w:id="1737701399">
      <w:bodyDiv w:val="1"/>
      <w:marLeft w:val="0"/>
      <w:marRight w:val="0"/>
      <w:marTop w:val="0"/>
      <w:marBottom w:val="0"/>
      <w:divBdr>
        <w:top w:val="none" w:sz="0" w:space="0" w:color="auto"/>
        <w:left w:val="none" w:sz="0" w:space="0" w:color="auto"/>
        <w:bottom w:val="none" w:sz="0" w:space="0" w:color="auto"/>
        <w:right w:val="none" w:sz="0" w:space="0" w:color="auto"/>
      </w:divBdr>
    </w:div>
    <w:div w:id="1765373254">
      <w:bodyDiv w:val="1"/>
      <w:marLeft w:val="0"/>
      <w:marRight w:val="0"/>
      <w:marTop w:val="0"/>
      <w:marBottom w:val="0"/>
      <w:divBdr>
        <w:top w:val="none" w:sz="0" w:space="0" w:color="auto"/>
        <w:left w:val="none" w:sz="0" w:space="0" w:color="auto"/>
        <w:bottom w:val="none" w:sz="0" w:space="0" w:color="auto"/>
        <w:right w:val="none" w:sz="0" w:space="0" w:color="auto"/>
      </w:divBdr>
    </w:div>
    <w:div w:id="1771314577">
      <w:bodyDiv w:val="1"/>
      <w:marLeft w:val="0"/>
      <w:marRight w:val="0"/>
      <w:marTop w:val="0"/>
      <w:marBottom w:val="0"/>
      <w:divBdr>
        <w:top w:val="none" w:sz="0" w:space="0" w:color="auto"/>
        <w:left w:val="none" w:sz="0" w:space="0" w:color="auto"/>
        <w:bottom w:val="none" w:sz="0" w:space="0" w:color="auto"/>
        <w:right w:val="none" w:sz="0" w:space="0" w:color="auto"/>
      </w:divBdr>
    </w:div>
    <w:div w:id="1772581124">
      <w:bodyDiv w:val="1"/>
      <w:marLeft w:val="0"/>
      <w:marRight w:val="0"/>
      <w:marTop w:val="0"/>
      <w:marBottom w:val="0"/>
      <w:divBdr>
        <w:top w:val="none" w:sz="0" w:space="0" w:color="auto"/>
        <w:left w:val="none" w:sz="0" w:space="0" w:color="auto"/>
        <w:bottom w:val="none" w:sz="0" w:space="0" w:color="auto"/>
        <w:right w:val="none" w:sz="0" w:space="0" w:color="auto"/>
      </w:divBdr>
    </w:div>
    <w:div w:id="1773089749">
      <w:bodyDiv w:val="1"/>
      <w:marLeft w:val="0"/>
      <w:marRight w:val="0"/>
      <w:marTop w:val="0"/>
      <w:marBottom w:val="0"/>
      <w:divBdr>
        <w:top w:val="none" w:sz="0" w:space="0" w:color="auto"/>
        <w:left w:val="none" w:sz="0" w:space="0" w:color="auto"/>
        <w:bottom w:val="none" w:sz="0" w:space="0" w:color="auto"/>
        <w:right w:val="none" w:sz="0" w:space="0" w:color="auto"/>
      </w:divBdr>
    </w:div>
    <w:div w:id="1774354006">
      <w:bodyDiv w:val="1"/>
      <w:marLeft w:val="0"/>
      <w:marRight w:val="0"/>
      <w:marTop w:val="0"/>
      <w:marBottom w:val="0"/>
      <w:divBdr>
        <w:top w:val="none" w:sz="0" w:space="0" w:color="auto"/>
        <w:left w:val="none" w:sz="0" w:space="0" w:color="auto"/>
        <w:bottom w:val="none" w:sz="0" w:space="0" w:color="auto"/>
        <w:right w:val="none" w:sz="0" w:space="0" w:color="auto"/>
      </w:divBdr>
    </w:div>
    <w:div w:id="1812209220">
      <w:bodyDiv w:val="1"/>
      <w:marLeft w:val="0"/>
      <w:marRight w:val="0"/>
      <w:marTop w:val="0"/>
      <w:marBottom w:val="0"/>
      <w:divBdr>
        <w:top w:val="none" w:sz="0" w:space="0" w:color="auto"/>
        <w:left w:val="none" w:sz="0" w:space="0" w:color="auto"/>
        <w:bottom w:val="none" w:sz="0" w:space="0" w:color="auto"/>
        <w:right w:val="none" w:sz="0" w:space="0" w:color="auto"/>
      </w:divBdr>
    </w:div>
    <w:div w:id="1837724077">
      <w:bodyDiv w:val="1"/>
      <w:marLeft w:val="0"/>
      <w:marRight w:val="0"/>
      <w:marTop w:val="0"/>
      <w:marBottom w:val="0"/>
      <w:divBdr>
        <w:top w:val="none" w:sz="0" w:space="0" w:color="auto"/>
        <w:left w:val="none" w:sz="0" w:space="0" w:color="auto"/>
        <w:bottom w:val="none" w:sz="0" w:space="0" w:color="auto"/>
        <w:right w:val="none" w:sz="0" w:space="0" w:color="auto"/>
      </w:divBdr>
    </w:div>
    <w:div w:id="1841115426">
      <w:bodyDiv w:val="1"/>
      <w:marLeft w:val="0"/>
      <w:marRight w:val="0"/>
      <w:marTop w:val="0"/>
      <w:marBottom w:val="0"/>
      <w:divBdr>
        <w:top w:val="none" w:sz="0" w:space="0" w:color="auto"/>
        <w:left w:val="none" w:sz="0" w:space="0" w:color="auto"/>
        <w:bottom w:val="none" w:sz="0" w:space="0" w:color="auto"/>
        <w:right w:val="none" w:sz="0" w:space="0" w:color="auto"/>
      </w:divBdr>
    </w:div>
    <w:div w:id="1852984016">
      <w:bodyDiv w:val="1"/>
      <w:marLeft w:val="0"/>
      <w:marRight w:val="0"/>
      <w:marTop w:val="0"/>
      <w:marBottom w:val="0"/>
      <w:divBdr>
        <w:top w:val="none" w:sz="0" w:space="0" w:color="auto"/>
        <w:left w:val="none" w:sz="0" w:space="0" w:color="auto"/>
        <w:bottom w:val="none" w:sz="0" w:space="0" w:color="auto"/>
        <w:right w:val="none" w:sz="0" w:space="0" w:color="auto"/>
      </w:divBdr>
    </w:div>
    <w:div w:id="1854958502">
      <w:bodyDiv w:val="1"/>
      <w:marLeft w:val="0"/>
      <w:marRight w:val="0"/>
      <w:marTop w:val="0"/>
      <w:marBottom w:val="0"/>
      <w:divBdr>
        <w:top w:val="none" w:sz="0" w:space="0" w:color="auto"/>
        <w:left w:val="none" w:sz="0" w:space="0" w:color="auto"/>
        <w:bottom w:val="none" w:sz="0" w:space="0" w:color="auto"/>
        <w:right w:val="none" w:sz="0" w:space="0" w:color="auto"/>
      </w:divBdr>
    </w:div>
    <w:div w:id="1864588669">
      <w:bodyDiv w:val="1"/>
      <w:marLeft w:val="0"/>
      <w:marRight w:val="0"/>
      <w:marTop w:val="0"/>
      <w:marBottom w:val="0"/>
      <w:divBdr>
        <w:top w:val="none" w:sz="0" w:space="0" w:color="auto"/>
        <w:left w:val="none" w:sz="0" w:space="0" w:color="auto"/>
        <w:bottom w:val="none" w:sz="0" w:space="0" w:color="auto"/>
        <w:right w:val="none" w:sz="0" w:space="0" w:color="auto"/>
      </w:divBdr>
    </w:div>
    <w:div w:id="1865433886">
      <w:bodyDiv w:val="1"/>
      <w:marLeft w:val="0"/>
      <w:marRight w:val="0"/>
      <w:marTop w:val="0"/>
      <w:marBottom w:val="0"/>
      <w:divBdr>
        <w:top w:val="none" w:sz="0" w:space="0" w:color="auto"/>
        <w:left w:val="none" w:sz="0" w:space="0" w:color="auto"/>
        <w:bottom w:val="none" w:sz="0" w:space="0" w:color="auto"/>
        <w:right w:val="none" w:sz="0" w:space="0" w:color="auto"/>
      </w:divBdr>
    </w:div>
    <w:div w:id="1879587556">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sChild>
        <w:div w:id="1672761052">
          <w:marLeft w:val="0"/>
          <w:marRight w:val="0"/>
          <w:marTop w:val="0"/>
          <w:marBottom w:val="0"/>
          <w:divBdr>
            <w:top w:val="none" w:sz="0" w:space="0" w:color="auto"/>
            <w:left w:val="none" w:sz="0" w:space="0" w:color="auto"/>
            <w:bottom w:val="none" w:sz="0" w:space="0" w:color="auto"/>
            <w:right w:val="none" w:sz="0" w:space="0" w:color="auto"/>
          </w:divBdr>
        </w:div>
      </w:divsChild>
    </w:div>
    <w:div w:id="1920864469">
      <w:bodyDiv w:val="1"/>
      <w:marLeft w:val="0"/>
      <w:marRight w:val="0"/>
      <w:marTop w:val="0"/>
      <w:marBottom w:val="0"/>
      <w:divBdr>
        <w:top w:val="none" w:sz="0" w:space="0" w:color="auto"/>
        <w:left w:val="none" w:sz="0" w:space="0" w:color="auto"/>
        <w:bottom w:val="none" w:sz="0" w:space="0" w:color="auto"/>
        <w:right w:val="none" w:sz="0" w:space="0" w:color="auto"/>
      </w:divBdr>
    </w:div>
    <w:div w:id="1933733878">
      <w:bodyDiv w:val="1"/>
      <w:marLeft w:val="0"/>
      <w:marRight w:val="0"/>
      <w:marTop w:val="0"/>
      <w:marBottom w:val="0"/>
      <w:divBdr>
        <w:top w:val="none" w:sz="0" w:space="0" w:color="auto"/>
        <w:left w:val="none" w:sz="0" w:space="0" w:color="auto"/>
        <w:bottom w:val="none" w:sz="0" w:space="0" w:color="auto"/>
        <w:right w:val="none" w:sz="0" w:space="0" w:color="auto"/>
      </w:divBdr>
    </w:div>
    <w:div w:id="1987204386">
      <w:bodyDiv w:val="1"/>
      <w:marLeft w:val="0"/>
      <w:marRight w:val="0"/>
      <w:marTop w:val="0"/>
      <w:marBottom w:val="0"/>
      <w:divBdr>
        <w:top w:val="none" w:sz="0" w:space="0" w:color="auto"/>
        <w:left w:val="none" w:sz="0" w:space="0" w:color="auto"/>
        <w:bottom w:val="none" w:sz="0" w:space="0" w:color="auto"/>
        <w:right w:val="none" w:sz="0" w:space="0" w:color="auto"/>
      </w:divBdr>
    </w:div>
    <w:div w:id="1999185466">
      <w:bodyDiv w:val="1"/>
      <w:marLeft w:val="0"/>
      <w:marRight w:val="0"/>
      <w:marTop w:val="0"/>
      <w:marBottom w:val="0"/>
      <w:divBdr>
        <w:top w:val="none" w:sz="0" w:space="0" w:color="auto"/>
        <w:left w:val="none" w:sz="0" w:space="0" w:color="auto"/>
        <w:bottom w:val="none" w:sz="0" w:space="0" w:color="auto"/>
        <w:right w:val="none" w:sz="0" w:space="0" w:color="auto"/>
      </w:divBdr>
    </w:div>
    <w:div w:id="2008826336">
      <w:bodyDiv w:val="1"/>
      <w:marLeft w:val="0"/>
      <w:marRight w:val="0"/>
      <w:marTop w:val="0"/>
      <w:marBottom w:val="0"/>
      <w:divBdr>
        <w:top w:val="none" w:sz="0" w:space="0" w:color="auto"/>
        <w:left w:val="none" w:sz="0" w:space="0" w:color="auto"/>
        <w:bottom w:val="none" w:sz="0" w:space="0" w:color="auto"/>
        <w:right w:val="none" w:sz="0" w:space="0" w:color="auto"/>
      </w:divBdr>
    </w:div>
    <w:div w:id="2020958141">
      <w:bodyDiv w:val="1"/>
      <w:marLeft w:val="0"/>
      <w:marRight w:val="0"/>
      <w:marTop w:val="0"/>
      <w:marBottom w:val="0"/>
      <w:divBdr>
        <w:top w:val="none" w:sz="0" w:space="0" w:color="auto"/>
        <w:left w:val="none" w:sz="0" w:space="0" w:color="auto"/>
        <w:bottom w:val="none" w:sz="0" w:space="0" w:color="auto"/>
        <w:right w:val="none" w:sz="0" w:space="0" w:color="auto"/>
      </w:divBdr>
    </w:div>
    <w:div w:id="2040618400">
      <w:bodyDiv w:val="1"/>
      <w:marLeft w:val="0"/>
      <w:marRight w:val="0"/>
      <w:marTop w:val="0"/>
      <w:marBottom w:val="0"/>
      <w:divBdr>
        <w:top w:val="none" w:sz="0" w:space="0" w:color="auto"/>
        <w:left w:val="none" w:sz="0" w:space="0" w:color="auto"/>
        <w:bottom w:val="none" w:sz="0" w:space="0" w:color="auto"/>
        <w:right w:val="none" w:sz="0" w:space="0" w:color="auto"/>
      </w:divBdr>
    </w:div>
    <w:div w:id="2047024103">
      <w:bodyDiv w:val="1"/>
      <w:marLeft w:val="0"/>
      <w:marRight w:val="0"/>
      <w:marTop w:val="0"/>
      <w:marBottom w:val="0"/>
      <w:divBdr>
        <w:top w:val="none" w:sz="0" w:space="0" w:color="auto"/>
        <w:left w:val="none" w:sz="0" w:space="0" w:color="auto"/>
        <w:bottom w:val="none" w:sz="0" w:space="0" w:color="auto"/>
        <w:right w:val="none" w:sz="0" w:space="0" w:color="auto"/>
      </w:divBdr>
    </w:div>
    <w:div w:id="2049840777">
      <w:bodyDiv w:val="1"/>
      <w:marLeft w:val="0"/>
      <w:marRight w:val="0"/>
      <w:marTop w:val="0"/>
      <w:marBottom w:val="0"/>
      <w:divBdr>
        <w:top w:val="none" w:sz="0" w:space="0" w:color="auto"/>
        <w:left w:val="none" w:sz="0" w:space="0" w:color="auto"/>
        <w:bottom w:val="none" w:sz="0" w:space="0" w:color="auto"/>
        <w:right w:val="none" w:sz="0" w:space="0" w:color="auto"/>
      </w:divBdr>
    </w:div>
    <w:div w:id="2049910945">
      <w:bodyDiv w:val="1"/>
      <w:marLeft w:val="0"/>
      <w:marRight w:val="0"/>
      <w:marTop w:val="0"/>
      <w:marBottom w:val="0"/>
      <w:divBdr>
        <w:top w:val="none" w:sz="0" w:space="0" w:color="auto"/>
        <w:left w:val="none" w:sz="0" w:space="0" w:color="auto"/>
        <w:bottom w:val="none" w:sz="0" w:space="0" w:color="auto"/>
        <w:right w:val="none" w:sz="0" w:space="0" w:color="auto"/>
      </w:divBdr>
      <w:divsChild>
        <w:div w:id="721708446">
          <w:marLeft w:val="0"/>
          <w:marRight w:val="0"/>
          <w:marTop w:val="0"/>
          <w:marBottom w:val="0"/>
          <w:divBdr>
            <w:top w:val="none" w:sz="0" w:space="0" w:color="auto"/>
            <w:left w:val="none" w:sz="0" w:space="0" w:color="auto"/>
            <w:bottom w:val="none" w:sz="0" w:space="0" w:color="auto"/>
            <w:right w:val="none" w:sz="0" w:space="0" w:color="auto"/>
          </w:divBdr>
          <w:divsChild>
            <w:div w:id="177355645">
              <w:marLeft w:val="0"/>
              <w:marRight w:val="0"/>
              <w:marTop w:val="0"/>
              <w:marBottom w:val="0"/>
              <w:divBdr>
                <w:top w:val="none" w:sz="0" w:space="0" w:color="auto"/>
                <w:left w:val="none" w:sz="0" w:space="0" w:color="auto"/>
                <w:bottom w:val="none" w:sz="0" w:space="0" w:color="auto"/>
                <w:right w:val="none" w:sz="0" w:space="0" w:color="auto"/>
              </w:divBdr>
            </w:div>
            <w:div w:id="486554961">
              <w:marLeft w:val="0"/>
              <w:marRight w:val="0"/>
              <w:marTop w:val="0"/>
              <w:marBottom w:val="0"/>
              <w:divBdr>
                <w:top w:val="none" w:sz="0" w:space="0" w:color="auto"/>
                <w:left w:val="none" w:sz="0" w:space="0" w:color="auto"/>
                <w:bottom w:val="none" w:sz="0" w:space="0" w:color="auto"/>
                <w:right w:val="none" w:sz="0" w:space="0" w:color="auto"/>
              </w:divBdr>
            </w:div>
            <w:div w:id="692851026">
              <w:marLeft w:val="0"/>
              <w:marRight w:val="0"/>
              <w:marTop w:val="0"/>
              <w:marBottom w:val="0"/>
              <w:divBdr>
                <w:top w:val="none" w:sz="0" w:space="0" w:color="auto"/>
                <w:left w:val="none" w:sz="0" w:space="0" w:color="auto"/>
                <w:bottom w:val="none" w:sz="0" w:space="0" w:color="auto"/>
                <w:right w:val="none" w:sz="0" w:space="0" w:color="auto"/>
              </w:divBdr>
            </w:div>
            <w:div w:id="773746650">
              <w:marLeft w:val="0"/>
              <w:marRight w:val="0"/>
              <w:marTop w:val="0"/>
              <w:marBottom w:val="0"/>
              <w:divBdr>
                <w:top w:val="none" w:sz="0" w:space="0" w:color="auto"/>
                <w:left w:val="none" w:sz="0" w:space="0" w:color="auto"/>
                <w:bottom w:val="none" w:sz="0" w:space="0" w:color="auto"/>
                <w:right w:val="none" w:sz="0" w:space="0" w:color="auto"/>
              </w:divBdr>
            </w:div>
            <w:div w:id="791486606">
              <w:marLeft w:val="0"/>
              <w:marRight w:val="0"/>
              <w:marTop w:val="0"/>
              <w:marBottom w:val="0"/>
              <w:divBdr>
                <w:top w:val="none" w:sz="0" w:space="0" w:color="auto"/>
                <w:left w:val="none" w:sz="0" w:space="0" w:color="auto"/>
                <w:bottom w:val="none" w:sz="0" w:space="0" w:color="auto"/>
                <w:right w:val="none" w:sz="0" w:space="0" w:color="auto"/>
              </w:divBdr>
            </w:div>
            <w:div w:id="907960968">
              <w:marLeft w:val="0"/>
              <w:marRight w:val="0"/>
              <w:marTop w:val="0"/>
              <w:marBottom w:val="0"/>
              <w:divBdr>
                <w:top w:val="none" w:sz="0" w:space="0" w:color="auto"/>
                <w:left w:val="none" w:sz="0" w:space="0" w:color="auto"/>
                <w:bottom w:val="none" w:sz="0" w:space="0" w:color="auto"/>
                <w:right w:val="none" w:sz="0" w:space="0" w:color="auto"/>
              </w:divBdr>
            </w:div>
            <w:div w:id="925771607">
              <w:marLeft w:val="0"/>
              <w:marRight w:val="0"/>
              <w:marTop w:val="0"/>
              <w:marBottom w:val="0"/>
              <w:divBdr>
                <w:top w:val="none" w:sz="0" w:space="0" w:color="auto"/>
                <w:left w:val="none" w:sz="0" w:space="0" w:color="auto"/>
                <w:bottom w:val="none" w:sz="0" w:space="0" w:color="auto"/>
                <w:right w:val="none" w:sz="0" w:space="0" w:color="auto"/>
              </w:divBdr>
            </w:div>
            <w:div w:id="1013603959">
              <w:marLeft w:val="0"/>
              <w:marRight w:val="0"/>
              <w:marTop w:val="0"/>
              <w:marBottom w:val="0"/>
              <w:divBdr>
                <w:top w:val="none" w:sz="0" w:space="0" w:color="auto"/>
                <w:left w:val="none" w:sz="0" w:space="0" w:color="auto"/>
                <w:bottom w:val="none" w:sz="0" w:space="0" w:color="auto"/>
                <w:right w:val="none" w:sz="0" w:space="0" w:color="auto"/>
              </w:divBdr>
            </w:div>
            <w:div w:id="1033766383">
              <w:marLeft w:val="0"/>
              <w:marRight w:val="0"/>
              <w:marTop w:val="0"/>
              <w:marBottom w:val="0"/>
              <w:divBdr>
                <w:top w:val="none" w:sz="0" w:space="0" w:color="auto"/>
                <w:left w:val="none" w:sz="0" w:space="0" w:color="auto"/>
                <w:bottom w:val="none" w:sz="0" w:space="0" w:color="auto"/>
                <w:right w:val="none" w:sz="0" w:space="0" w:color="auto"/>
              </w:divBdr>
            </w:div>
            <w:div w:id="1434781962">
              <w:marLeft w:val="0"/>
              <w:marRight w:val="0"/>
              <w:marTop w:val="0"/>
              <w:marBottom w:val="0"/>
              <w:divBdr>
                <w:top w:val="none" w:sz="0" w:space="0" w:color="auto"/>
                <w:left w:val="none" w:sz="0" w:space="0" w:color="auto"/>
                <w:bottom w:val="none" w:sz="0" w:space="0" w:color="auto"/>
                <w:right w:val="none" w:sz="0" w:space="0" w:color="auto"/>
              </w:divBdr>
            </w:div>
            <w:div w:id="1584291791">
              <w:marLeft w:val="0"/>
              <w:marRight w:val="0"/>
              <w:marTop w:val="0"/>
              <w:marBottom w:val="0"/>
              <w:divBdr>
                <w:top w:val="none" w:sz="0" w:space="0" w:color="auto"/>
                <w:left w:val="none" w:sz="0" w:space="0" w:color="auto"/>
                <w:bottom w:val="none" w:sz="0" w:space="0" w:color="auto"/>
                <w:right w:val="none" w:sz="0" w:space="0" w:color="auto"/>
              </w:divBdr>
            </w:div>
            <w:div w:id="1631745687">
              <w:marLeft w:val="0"/>
              <w:marRight w:val="0"/>
              <w:marTop w:val="0"/>
              <w:marBottom w:val="0"/>
              <w:divBdr>
                <w:top w:val="none" w:sz="0" w:space="0" w:color="auto"/>
                <w:left w:val="none" w:sz="0" w:space="0" w:color="auto"/>
                <w:bottom w:val="none" w:sz="0" w:space="0" w:color="auto"/>
                <w:right w:val="none" w:sz="0" w:space="0" w:color="auto"/>
              </w:divBdr>
            </w:div>
            <w:div w:id="19372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2705">
      <w:bodyDiv w:val="1"/>
      <w:marLeft w:val="0"/>
      <w:marRight w:val="0"/>
      <w:marTop w:val="0"/>
      <w:marBottom w:val="0"/>
      <w:divBdr>
        <w:top w:val="none" w:sz="0" w:space="0" w:color="auto"/>
        <w:left w:val="none" w:sz="0" w:space="0" w:color="auto"/>
        <w:bottom w:val="none" w:sz="0" w:space="0" w:color="auto"/>
        <w:right w:val="none" w:sz="0" w:space="0" w:color="auto"/>
      </w:divBdr>
    </w:div>
    <w:div w:id="2074959940">
      <w:bodyDiv w:val="1"/>
      <w:marLeft w:val="0"/>
      <w:marRight w:val="0"/>
      <w:marTop w:val="0"/>
      <w:marBottom w:val="0"/>
      <w:divBdr>
        <w:top w:val="none" w:sz="0" w:space="0" w:color="auto"/>
        <w:left w:val="none" w:sz="0" w:space="0" w:color="auto"/>
        <w:bottom w:val="none" w:sz="0" w:space="0" w:color="auto"/>
        <w:right w:val="none" w:sz="0" w:space="0" w:color="auto"/>
      </w:divBdr>
    </w:div>
    <w:div w:id="2083870623">
      <w:bodyDiv w:val="1"/>
      <w:marLeft w:val="0"/>
      <w:marRight w:val="0"/>
      <w:marTop w:val="0"/>
      <w:marBottom w:val="0"/>
      <w:divBdr>
        <w:top w:val="none" w:sz="0" w:space="0" w:color="auto"/>
        <w:left w:val="none" w:sz="0" w:space="0" w:color="auto"/>
        <w:bottom w:val="none" w:sz="0" w:space="0" w:color="auto"/>
        <w:right w:val="none" w:sz="0" w:space="0" w:color="auto"/>
      </w:divBdr>
    </w:div>
    <w:div w:id="2093113849">
      <w:bodyDiv w:val="1"/>
      <w:marLeft w:val="0"/>
      <w:marRight w:val="0"/>
      <w:marTop w:val="0"/>
      <w:marBottom w:val="0"/>
      <w:divBdr>
        <w:top w:val="none" w:sz="0" w:space="0" w:color="auto"/>
        <w:left w:val="none" w:sz="0" w:space="0" w:color="auto"/>
        <w:bottom w:val="none" w:sz="0" w:space="0" w:color="auto"/>
        <w:right w:val="none" w:sz="0" w:space="0" w:color="auto"/>
      </w:divBdr>
    </w:div>
    <w:div w:id="2094278221">
      <w:bodyDiv w:val="1"/>
      <w:marLeft w:val="0"/>
      <w:marRight w:val="0"/>
      <w:marTop w:val="0"/>
      <w:marBottom w:val="0"/>
      <w:divBdr>
        <w:top w:val="none" w:sz="0" w:space="0" w:color="auto"/>
        <w:left w:val="none" w:sz="0" w:space="0" w:color="auto"/>
        <w:bottom w:val="none" w:sz="0" w:space="0" w:color="auto"/>
        <w:right w:val="none" w:sz="0" w:space="0" w:color="auto"/>
      </w:divBdr>
    </w:div>
    <w:div w:id="2113279268">
      <w:bodyDiv w:val="1"/>
      <w:marLeft w:val="0"/>
      <w:marRight w:val="0"/>
      <w:marTop w:val="0"/>
      <w:marBottom w:val="0"/>
      <w:divBdr>
        <w:top w:val="none" w:sz="0" w:space="0" w:color="auto"/>
        <w:left w:val="none" w:sz="0" w:space="0" w:color="auto"/>
        <w:bottom w:val="none" w:sz="0" w:space="0" w:color="auto"/>
        <w:right w:val="none" w:sz="0" w:space="0" w:color="auto"/>
      </w:divBdr>
    </w:div>
    <w:div w:id="2133093267">
      <w:bodyDiv w:val="1"/>
      <w:marLeft w:val="0"/>
      <w:marRight w:val="0"/>
      <w:marTop w:val="0"/>
      <w:marBottom w:val="0"/>
      <w:divBdr>
        <w:top w:val="none" w:sz="0" w:space="0" w:color="auto"/>
        <w:left w:val="none" w:sz="0" w:space="0" w:color="auto"/>
        <w:bottom w:val="none" w:sz="0" w:space="0" w:color="auto"/>
        <w:right w:val="none" w:sz="0" w:space="0" w:color="auto"/>
      </w:divBdr>
    </w:div>
    <w:div w:id="2136485538">
      <w:bodyDiv w:val="1"/>
      <w:marLeft w:val="0"/>
      <w:marRight w:val="0"/>
      <w:marTop w:val="0"/>
      <w:marBottom w:val="0"/>
      <w:divBdr>
        <w:top w:val="none" w:sz="0" w:space="0" w:color="auto"/>
        <w:left w:val="none" w:sz="0" w:space="0" w:color="auto"/>
        <w:bottom w:val="none" w:sz="0" w:space="0" w:color="auto"/>
        <w:right w:val="none" w:sz="0" w:space="0" w:color="auto"/>
      </w:divBdr>
    </w:div>
    <w:div w:id="21444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7317E180F93B428C7ABC89E24AD5C0" ma:contentTypeVersion="17" ma:contentTypeDescription="Creare un nuovo documento." ma:contentTypeScope="" ma:versionID="ab411f53120b13fbbb6c27d42733fb57">
  <xsd:schema xmlns:xsd="http://www.w3.org/2001/XMLSchema" xmlns:xs="http://www.w3.org/2001/XMLSchema" xmlns:p="http://schemas.microsoft.com/office/2006/metadata/properties" xmlns:ns2="0dcd7a14-751b-47e3-aaf6-c226b86a6d6e" xmlns:ns3="02889c1a-67d6-4c24-9b48-7879aa3cd319" targetNamespace="http://schemas.microsoft.com/office/2006/metadata/properties" ma:root="true" ma:fieldsID="99758b897e2f4c2b68ba9a7d484c5518" ns2:_="" ns3:_="">
    <xsd:import namespace="0dcd7a14-751b-47e3-aaf6-c226b86a6d6e"/>
    <xsd:import namespace="02889c1a-67d6-4c24-9b48-7879aa3cd3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bjectDetectorVersion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d7a14-751b-47e3-aaf6-c226b86a6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ef9682-6c55-4541-b5a3-cf23735ee8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89c1a-67d6-4c24-9b48-7879aa3cd31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9983666-82d3-431c-8ca4-978077d512ee}" ma:internalName="TaxCatchAll" ma:showField="CatchAllData" ma:web="02889c1a-67d6-4c24-9b48-7879aa3cd31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cd7a14-751b-47e3-aaf6-c226b86a6d6e">
      <Terms xmlns="http://schemas.microsoft.com/office/infopath/2007/PartnerControls"/>
    </lcf76f155ced4ddcb4097134ff3c332f>
    <TaxCatchAll xmlns="02889c1a-67d6-4c24-9b48-7879aa3cd319" xsi:nil="true"/>
  </documentManagement>
</p:properties>
</file>

<file path=customXml/itemProps1.xml><?xml version="1.0" encoding="utf-8"?>
<ds:datastoreItem xmlns:ds="http://schemas.openxmlformats.org/officeDocument/2006/customXml" ds:itemID="{5426372C-D04F-4F2F-B542-EC0DA86F41DE}"/>
</file>

<file path=customXml/itemProps2.xml><?xml version="1.0" encoding="utf-8"?>
<ds:datastoreItem xmlns:ds="http://schemas.openxmlformats.org/officeDocument/2006/customXml" ds:itemID="{38ECD431-15AB-479A-8932-19985DC6AFA4}">
  <ds:schemaRefs>
    <ds:schemaRef ds:uri="http://schemas.openxmlformats.org/officeDocument/2006/bibliography"/>
  </ds:schemaRefs>
</ds:datastoreItem>
</file>

<file path=customXml/itemProps3.xml><?xml version="1.0" encoding="utf-8"?>
<ds:datastoreItem xmlns:ds="http://schemas.openxmlformats.org/officeDocument/2006/customXml" ds:itemID="{A39E5AD4-42D8-46CF-9E69-A77A14A37521}">
  <ds:schemaRefs>
    <ds:schemaRef ds:uri="http://schemas.microsoft.com/sharepoint/v3/contenttype/forms"/>
  </ds:schemaRefs>
</ds:datastoreItem>
</file>

<file path=customXml/itemProps4.xml><?xml version="1.0" encoding="utf-8"?>
<ds:datastoreItem xmlns:ds="http://schemas.openxmlformats.org/officeDocument/2006/customXml" ds:itemID="{A02C79C4-1ECA-44CE-9E12-12F399ACBE37}">
  <ds:schemaRefs>
    <ds:schemaRef ds:uri="http://schemas.microsoft.com/office/2006/metadata/properties"/>
    <ds:schemaRef ds:uri="http://schemas.microsoft.com/office/infopath/2007/PartnerControls"/>
    <ds:schemaRef ds:uri="0dcd7a14-751b-47e3-aaf6-c226b86a6d6e"/>
    <ds:schemaRef ds:uri="02889c1a-67d6-4c24-9b48-7879aa3cd3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13088</Words>
  <Characters>74606</Characters>
  <Application>Microsoft Office Word</Application>
  <DocSecurity>0</DocSecurity>
  <Lines>621</Lines>
  <Paragraphs>175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87519</CharactersWithSpaces>
  <SharedDoc>false</SharedDoc>
  <HLinks>
    <vt:vector size="90" baseType="variant">
      <vt:variant>
        <vt:i4>7405607</vt:i4>
      </vt:variant>
      <vt:variant>
        <vt:i4>36</vt:i4>
      </vt:variant>
      <vt:variant>
        <vt:i4>0</vt:i4>
      </vt:variant>
      <vt:variant>
        <vt:i4>5</vt:i4>
      </vt:variant>
      <vt:variant>
        <vt:lpwstr>http://it.wikipedia.org/wiki/Telematica</vt:lpwstr>
      </vt:variant>
      <vt:variant>
        <vt:lpwstr/>
      </vt:variant>
      <vt:variant>
        <vt:i4>393307</vt:i4>
      </vt:variant>
      <vt:variant>
        <vt:i4>33</vt:i4>
      </vt:variant>
      <vt:variant>
        <vt:i4>0</vt:i4>
      </vt:variant>
      <vt:variant>
        <vt:i4>5</vt:i4>
      </vt:variant>
      <vt:variant>
        <vt:lpwstr>http://it.wikipedia.org/wiki/Atto</vt:lpwstr>
      </vt:variant>
      <vt:variant>
        <vt:lpwstr/>
      </vt:variant>
      <vt:variant>
        <vt:i4>4653121</vt:i4>
      </vt:variant>
      <vt:variant>
        <vt:i4>30</vt:i4>
      </vt:variant>
      <vt:variant>
        <vt:i4>0</vt:i4>
      </vt:variant>
      <vt:variant>
        <vt:i4>5</vt:i4>
      </vt:variant>
      <vt:variant>
        <vt:lpwstr>http://www.grantadesign.com/</vt:lpwstr>
      </vt:variant>
      <vt:variant>
        <vt:lpwstr/>
      </vt:variant>
      <vt:variant>
        <vt:i4>983134</vt:i4>
      </vt:variant>
      <vt:variant>
        <vt:i4>27</vt:i4>
      </vt:variant>
      <vt:variant>
        <vt:i4>0</vt:i4>
      </vt:variant>
      <vt:variant>
        <vt:i4>5</vt:i4>
      </vt:variant>
      <vt:variant>
        <vt:lpwstr>http://www.poliba.it/</vt:lpwstr>
      </vt:variant>
      <vt:variant>
        <vt:lpwstr/>
      </vt:variant>
      <vt:variant>
        <vt:i4>589893</vt:i4>
      </vt:variant>
      <vt:variant>
        <vt:i4>24</vt:i4>
      </vt:variant>
      <vt:variant>
        <vt:i4>0</vt:i4>
      </vt:variant>
      <vt:variant>
        <vt:i4>5</vt:i4>
      </vt:variant>
      <vt:variant>
        <vt:lpwstr>http://ilo.poliba.it/</vt:lpwstr>
      </vt:variant>
      <vt:variant>
        <vt:lpwstr/>
      </vt:variant>
      <vt:variant>
        <vt:i4>6946852</vt:i4>
      </vt:variant>
      <vt:variant>
        <vt:i4>21</vt:i4>
      </vt:variant>
      <vt:variant>
        <vt:i4>0</vt:i4>
      </vt:variant>
      <vt:variant>
        <vt:i4>5</vt:i4>
      </vt:variant>
      <vt:variant>
        <vt:lpwstr>http://www.metec.unina.it/</vt:lpwstr>
      </vt:variant>
      <vt:variant>
        <vt:lpwstr/>
      </vt:variant>
      <vt:variant>
        <vt:i4>4784238</vt:i4>
      </vt:variant>
      <vt:variant>
        <vt:i4>18</vt:i4>
      </vt:variant>
      <vt:variant>
        <vt:i4>0</vt:i4>
      </vt:variant>
      <vt:variant>
        <vt:i4>5</vt:i4>
      </vt:variant>
      <vt:variant>
        <vt:lpwstr>http://www.anvur.org/attachments/article/25/dlgs_19_del_27_01_2012.pdf</vt:lpwstr>
      </vt:variant>
      <vt:variant>
        <vt:lpwstr/>
      </vt:variant>
      <vt:variant>
        <vt:i4>3473444</vt:i4>
      </vt:variant>
      <vt:variant>
        <vt:i4>15</vt:i4>
      </vt:variant>
      <vt:variant>
        <vt:i4>0</vt:i4>
      </vt:variant>
      <vt:variant>
        <vt:i4>5</vt:i4>
      </vt:variant>
      <vt:variant>
        <vt:lpwstr>http://www.normattiva.it/uri-res/N2Ls?urn:nir:stato:legge:2010;240</vt:lpwstr>
      </vt:variant>
      <vt:variant>
        <vt:lpwstr/>
      </vt:variant>
      <vt:variant>
        <vt:i4>7536676</vt:i4>
      </vt:variant>
      <vt:variant>
        <vt:i4>12</vt:i4>
      </vt:variant>
      <vt:variant>
        <vt:i4>0</vt:i4>
      </vt:variant>
      <vt:variant>
        <vt:i4>5</vt:i4>
      </vt:variant>
      <vt:variant>
        <vt:lpwstr>http://elearning.poliba.it/</vt:lpwstr>
      </vt:variant>
      <vt:variant>
        <vt:lpwstr/>
      </vt:variant>
      <vt:variant>
        <vt:i4>1245211</vt:i4>
      </vt:variant>
      <vt:variant>
        <vt:i4>9</vt:i4>
      </vt:variant>
      <vt:variant>
        <vt:i4>0</vt:i4>
      </vt:variant>
      <vt:variant>
        <vt:i4>5</vt:i4>
      </vt:variant>
      <vt:variant>
        <vt:lpwstr>http://www.studenti.unige.it/issuge/</vt:lpwstr>
      </vt:variant>
      <vt:variant>
        <vt:lpwstr/>
      </vt:variant>
      <vt:variant>
        <vt:i4>7012381</vt:i4>
      </vt:variant>
      <vt:variant>
        <vt:i4>6</vt:i4>
      </vt:variant>
      <vt:variant>
        <vt:i4>0</vt:i4>
      </vt:variant>
      <vt:variant>
        <vt:i4>5</vt:i4>
      </vt:variant>
      <vt:variant>
        <vt:lpwstr>http://offf.miur.it/pubblico.php/ricerca/show_form/p/miur</vt:lpwstr>
      </vt:variant>
      <vt:variant>
        <vt:lpwstr/>
      </vt:variant>
      <vt:variant>
        <vt:i4>6815805</vt:i4>
      </vt:variant>
      <vt:variant>
        <vt:i4>3</vt:i4>
      </vt:variant>
      <vt:variant>
        <vt:i4>0</vt:i4>
      </vt:variant>
      <vt:variant>
        <vt:i4>5</vt:i4>
      </vt:variant>
      <vt:variant>
        <vt:lpwstr>http://business.time.com/2011/11/21/nine-jobs-of-the-near-future/slide/26055-2/</vt:lpwstr>
      </vt:variant>
      <vt:variant>
        <vt:lpwstr/>
      </vt:variant>
      <vt:variant>
        <vt:i4>5308444</vt:i4>
      </vt:variant>
      <vt:variant>
        <vt:i4>6</vt:i4>
      </vt:variant>
      <vt:variant>
        <vt:i4>0</vt:i4>
      </vt:variant>
      <vt:variant>
        <vt:i4>5</vt:i4>
      </vt:variant>
      <vt:variant>
        <vt:lpwstr>http://www-esdmphil.eng.cam.ac.uk/about-the-programme/aims-and-objectives/background</vt:lpwstr>
      </vt:variant>
      <vt:variant>
        <vt:lpwstr/>
      </vt:variant>
      <vt:variant>
        <vt:i4>3866655</vt:i4>
      </vt:variant>
      <vt:variant>
        <vt:i4>3</vt:i4>
      </vt:variant>
      <vt:variant>
        <vt:i4>0</vt:i4>
      </vt:variant>
      <vt:variant>
        <vt:i4>5</vt:i4>
      </vt:variant>
      <vt:variant>
        <vt:lpwstr>http://www.rpd-mohesr.com/uploads/custompages/Engineering_for_Sustainable_Development.pdf</vt:lpwstr>
      </vt:variant>
      <vt:variant>
        <vt:lpwstr/>
      </vt:variant>
      <vt:variant>
        <vt:i4>2097209</vt:i4>
      </vt:variant>
      <vt:variant>
        <vt:i4>0</vt:i4>
      </vt:variant>
      <vt:variant>
        <vt:i4>0</vt:i4>
      </vt:variant>
      <vt:variant>
        <vt:i4>5</vt:i4>
      </vt:variant>
      <vt:variant>
        <vt:lpwstr>http://www.unep.org/training/publications/Rio+20/Greening_unis_toolkit 120326.pdf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P0284</dc:creator>
  <cp:keywords>CdA;Dispositivi;2015</cp:keywords>
  <dc:description/>
  <cp:lastModifiedBy>Dott.ssa Antonella Palermo</cp:lastModifiedBy>
  <cp:revision>2</cp:revision>
  <cp:lastPrinted>2025-12-01T07:55:00Z</cp:lastPrinted>
  <dcterms:created xsi:type="dcterms:W3CDTF">2025-12-09T09:47:00Z</dcterms:created>
  <dcterms:modified xsi:type="dcterms:W3CDTF">2025-12-09T09:47:00Z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0x010100AC7317E180F93B428C7ABC89E24AD5C0</vt:lpwstr>
  </property>
  <property fmtid="{D5CDD505-2E9C-101B-9397-08002B2CF9AE}" pid="3" name="MediaServiceImageTags">
    <vt:lpwstr/>
  </property>
</Properties>
</file>