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9472" w14:textId="58864FD1" w:rsidR="003245D5" w:rsidRPr="007D785C" w:rsidRDefault="003245D5" w:rsidP="003245D5">
      <w:pPr>
        <w:spacing w:line="360" w:lineRule="auto"/>
        <w:rPr>
          <w:rFonts w:ascii="Times New Roman" w:hAnsi="Times New Roman" w:cs="Times New Roman"/>
          <w:smallCaps/>
          <w:sz w:val="20"/>
          <w:szCs w:val="20"/>
        </w:rPr>
      </w:pPr>
      <w:r>
        <w:rPr>
          <w:rFonts w:ascii="Times New Roman" w:hAnsi="Times New Roman" w:cs="Times New Roman"/>
          <w:noProof/>
          <w:sz w:val="20"/>
          <w:szCs w:val="20"/>
        </w:rPr>
        <w:t xml:space="preserve">                                                                                  </w:t>
      </w:r>
      <w:r w:rsidRPr="008C36AB">
        <w:rPr>
          <w:rFonts w:ascii="Times New Roman" w:hAnsi="Times New Roman" w:cs="Times New Roman"/>
          <w:noProof/>
          <w:sz w:val="20"/>
          <w:szCs w:val="20"/>
        </w:rPr>
        <w:drawing>
          <wp:inline distT="0" distB="0" distL="0" distR="0" wp14:anchorId="1DC2FC84" wp14:editId="5C5E2207">
            <wp:extent cx="904875" cy="1314450"/>
            <wp:effectExtent l="0" t="0" r="9525" b="0"/>
            <wp:docPr id="1" name="Immagine 1" descr="Politecnico vett_sfondo bianc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8">
                      <a:extLst>
                        <a:ext uri="{28A0092B-C50C-407E-A947-70E740481C1C}">
                          <a14:useLocalDpi xmlns:a14="http://schemas.microsoft.com/office/drawing/2010/main" val="0"/>
                        </a:ext>
                      </a:extLst>
                    </a:blip>
                    <a:stretch>
                      <a:fillRect/>
                    </a:stretch>
                  </pic:blipFill>
                  <pic:spPr>
                    <a:xfrm>
                      <a:off x="0" y="0"/>
                      <a:ext cx="904875" cy="1314450"/>
                    </a:xfrm>
                    <a:prstGeom prst="rect">
                      <a:avLst/>
                    </a:prstGeom>
                  </pic:spPr>
                </pic:pic>
              </a:graphicData>
            </a:graphic>
          </wp:inline>
        </w:drawing>
      </w:r>
      <w:r w:rsidRPr="008C36AB">
        <w:rPr>
          <w:rFonts w:ascii="Times New Roman" w:hAnsi="Times New Roman" w:cs="Times New Roman"/>
          <w:noProof/>
          <w:sz w:val="20"/>
          <w:szCs w:val="20"/>
        </w:rPr>
        <w:t xml:space="preserve">                                                          </w:t>
      </w:r>
      <w:r w:rsidRPr="008C36AB">
        <w:rPr>
          <w:rFonts w:ascii="Times New Roman" w:hAnsi="Times New Roman" w:cs="Times New Roman"/>
          <w:b/>
          <w:bCs/>
          <w:sz w:val="20"/>
          <w:szCs w:val="20"/>
        </w:rPr>
        <w:t xml:space="preserve">                     </w:t>
      </w:r>
    </w:p>
    <w:p w14:paraId="4DDE9ECC" w14:textId="4CB90C84" w:rsidR="003245D5" w:rsidRPr="008C36AB" w:rsidRDefault="003245D5" w:rsidP="003245D5">
      <w:pPr>
        <w:autoSpaceDE w:val="0"/>
        <w:autoSpaceDN w:val="0"/>
        <w:adjustRightInd w:val="0"/>
        <w:spacing w:after="120" w:line="240" w:lineRule="auto"/>
        <w:ind w:firstLine="2552"/>
        <w:rPr>
          <w:rFonts w:ascii="Times New Roman" w:hAnsi="Times New Roman" w:cs="Times New Roman"/>
          <w:b/>
          <w:bCs/>
          <w:sz w:val="20"/>
          <w:szCs w:val="20"/>
        </w:rPr>
      </w:pPr>
      <w:r>
        <w:rPr>
          <w:rFonts w:ascii="Times New Roman" w:hAnsi="Times New Roman" w:cs="Times New Roman"/>
          <w:b/>
          <w:bCs/>
          <w:sz w:val="20"/>
          <w:szCs w:val="20"/>
        </w:rPr>
        <w:t xml:space="preserve">            </w:t>
      </w:r>
      <w:r w:rsidRPr="008C36AB">
        <w:rPr>
          <w:rFonts w:ascii="Times New Roman" w:hAnsi="Times New Roman" w:cs="Times New Roman"/>
          <w:b/>
          <w:bCs/>
          <w:sz w:val="20"/>
          <w:szCs w:val="20"/>
        </w:rPr>
        <w:t>DOMANDA DI PARTECIPAZIONE</w:t>
      </w:r>
      <w:r>
        <w:rPr>
          <w:rFonts w:ascii="Times New Roman" w:hAnsi="Times New Roman" w:cs="Times New Roman"/>
          <w:b/>
          <w:bCs/>
          <w:sz w:val="20"/>
          <w:szCs w:val="20"/>
        </w:rPr>
        <w:t xml:space="preserve"> </w:t>
      </w:r>
      <w:r>
        <w:rPr>
          <w:rFonts w:ascii="Times New Roman" w:hAnsi="Times New Roman" w:cs="Times New Roman"/>
          <w:b/>
          <w:bCs/>
          <w:sz w:val="20"/>
          <w:szCs w:val="20"/>
        </w:rPr>
        <w:tab/>
      </w:r>
      <w:r>
        <w:rPr>
          <w:rFonts w:ascii="Times New Roman" w:hAnsi="Times New Roman" w:cs="Times New Roman"/>
          <w:b/>
          <w:bCs/>
          <w:sz w:val="20"/>
          <w:szCs w:val="20"/>
        </w:rPr>
        <w:tab/>
      </w:r>
      <w:r w:rsidR="00F02C7C">
        <w:rPr>
          <w:rFonts w:ascii="Times New Roman" w:hAnsi="Times New Roman" w:cs="Times New Roman"/>
          <w:b/>
          <w:bCs/>
          <w:sz w:val="20"/>
          <w:szCs w:val="20"/>
        </w:rPr>
        <w:t xml:space="preserve">               </w:t>
      </w:r>
      <w:r w:rsidRPr="003245D5">
        <w:t xml:space="preserve"> </w:t>
      </w:r>
    </w:p>
    <w:p w14:paraId="0B3FB1F2" w14:textId="77777777" w:rsidR="003245D5" w:rsidRDefault="003245D5" w:rsidP="00345201">
      <w:pPr>
        <w:pStyle w:val="Indice"/>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3373942" w14:textId="6671ECE6" w:rsidR="00C41162" w:rsidRPr="006533B7" w:rsidRDefault="005F3BAC">
      <w:pPr>
        <w:jc w:val="both"/>
        <w:rPr>
          <w:sz w:val="20"/>
          <w:szCs w:val="20"/>
        </w:rPr>
      </w:pPr>
      <w:r w:rsidRPr="005F3BAC">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D10AF3">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D10AF3">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D10AF3">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D10AF3">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bl>
    <w:p w14:paraId="44CBDFF9" w14:textId="2F021A22" w:rsidR="00C41162" w:rsidRPr="006533B7" w:rsidRDefault="00C41162">
      <w:pPr>
        <w:jc w:val="both"/>
        <w:rPr>
          <w:sz w:val="20"/>
          <w:szCs w:val="20"/>
        </w:rPr>
      </w:pPr>
    </w:p>
    <w:p w14:paraId="5C5C2414" w14:textId="7A3E07C3"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0065E7">
        <w:rPr>
          <w:sz w:val="20"/>
          <w:szCs w:val="20"/>
        </w:rPr>
        <w:t xml:space="preserve"> ________________________</w:t>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B24E1AC" w14:textId="01454AB3" w:rsidR="00C41162" w:rsidRDefault="00184306" w:rsidP="00D10AF3">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7777777" w:rsidR="00C41162" w:rsidRPr="006533B7" w:rsidRDefault="00184306">
      <w:pPr>
        <w:jc w:val="both"/>
        <w:rPr>
          <w:sz w:val="20"/>
          <w:szCs w:val="20"/>
        </w:rPr>
      </w:pPr>
      <w:r w:rsidRPr="006533B7">
        <w:rPr>
          <w:sz w:val="20"/>
          <w:szCs w:val="20"/>
        </w:rPr>
        <w:lastRenderedPageBreak/>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31D10D24" w14:textId="759ADABE" w:rsidR="00C41162" w:rsidRPr="00CA27C3" w:rsidRDefault="00184306" w:rsidP="00CA27C3">
      <w:pPr>
        <w:jc w:val="both"/>
        <w:rPr>
          <w:i/>
          <w:sz w:val="20"/>
          <w:szCs w:val="20"/>
        </w:rPr>
      </w:pPr>
      <w:r w:rsidRPr="006533B7">
        <w:rPr>
          <w:i/>
          <w:sz w:val="20"/>
          <w:szCs w:val="20"/>
        </w:rPr>
        <w:t xml:space="preserve"> (</w:t>
      </w:r>
      <w:r w:rsidRPr="00CA27C3">
        <w:rPr>
          <w:i/>
          <w:sz w:val="20"/>
          <w:szCs w:val="20"/>
          <w:u w:val="single"/>
        </w:rPr>
        <w:t>Compilare soltanto i campi di interesse</w:t>
      </w:r>
      <w:r w:rsidR="00F904E8" w:rsidRPr="00CA27C3">
        <w:rPr>
          <w:i/>
          <w:sz w:val="20"/>
          <w:szCs w:val="20"/>
          <w:u w:val="single"/>
        </w:rPr>
        <w:t xml:space="preserve"> ed eliminare gli ulteriori campi</w:t>
      </w:r>
      <w:r w:rsidRPr="00810A64">
        <w:rPr>
          <w:i/>
          <w:sz w:val="20"/>
          <w:szCs w:val="20"/>
        </w:rPr>
        <w:t>)</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4AC0C331" w14:textId="600CFDD9" w:rsidR="00A82BAC" w:rsidRPr="006533B7" w:rsidRDefault="00A82BAC">
      <w:pPr>
        <w:spacing w:before="60" w:after="60" w:line="276" w:lineRule="auto"/>
        <w:jc w:val="both"/>
        <w:rPr>
          <w:rFonts w:eastAsia="Times New Roman" w:cs="Times New Roman"/>
          <w:i/>
          <w:sz w:val="20"/>
          <w:szCs w:val="20"/>
        </w:rPr>
      </w:pPr>
      <w:r w:rsidRPr="0098170E">
        <w:rPr>
          <w:rFonts w:eastAsia="Calibri" w:cs="Courier New"/>
          <w:b/>
          <w:sz w:val="20"/>
          <w:szCs w:val="20"/>
          <w:lang w:eastAsia="it-IT"/>
        </w:rPr>
        <w:t>In caso di raggruppamenti art. 65, comma 2, lett. e) del Codice e consorzi ordinari</w:t>
      </w:r>
    </w:p>
    <w:p w14:paraId="632693A6" w14:textId="704DF80A" w:rsidR="00C41162" w:rsidRPr="003D0B12" w:rsidRDefault="00184306" w:rsidP="003D0B12">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sidR="00C37CA6">
        <w:rPr>
          <w:rFonts w:eastAsia="Calibri" w:cs="Courier New"/>
          <w:sz w:val="20"/>
          <w:szCs w:val="20"/>
          <w:lang w:eastAsia="it-IT"/>
        </w:rPr>
        <w:t>lla fornitura</w:t>
      </w:r>
      <w:r w:rsidRPr="006533B7">
        <w:rPr>
          <w:rFonts w:eastAsia="Calibri" w:cs="Courier New"/>
          <w:sz w:val="20"/>
          <w:szCs w:val="20"/>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07C1757C"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5A44ADCD"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Consorzio concorre con le seguenti </w:t>
      </w:r>
      <w:r w:rsidR="003D0B12">
        <w:rPr>
          <w:rFonts w:eastAsia="Calibri" w:cs="Courier New"/>
          <w:sz w:val="20"/>
          <w:szCs w:val="20"/>
          <w:lang w:eastAsia="it-IT"/>
        </w:rPr>
        <w:t>c</w:t>
      </w:r>
      <w:r w:rsidR="00184306" w:rsidRPr="006533B7">
        <w:rPr>
          <w:rFonts w:eastAsia="Calibri" w:cs="Courier New"/>
          <w:sz w:val="20"/>
          <w:szCs w:val="20"/>
          <w:lang w:eastAsia="it-IT"/>
        </w:rPr>
        <w:t xml:space="preserve">onsorziate esecutrici. </w:t>
      </w:r>
      <w:r w:rsidR="00184306" w:rsidRPr="0098170E">
        <w:rPr>
          <w:rFonts w:eastAsia="Calibri" w:cs="Courier New"/>
          <w:sz w:val="20"/>
          <w:szCs w:val="20"/>
          <w:lang w:eastAsia="it-IT"/>
        </w:rPr>
        <w:t>(</w:t>
      </w:r>
      <w:r w:rsidR="00184306" w:rsidRPr="0098170E">
        <w:rPr>
          <w:rFonts w:eastAsia="Calibri" w:cs="Courier New"/>
          <w:i/>
          <w:iCs/>
          <w:sz w:val="20"/>
          <w:szCs w:val="20"/>
          <w:lang w:eastAsia="it-IT"/>
        </w:rPr>
        <w:t>Tale indicazione deve essere resa anche nel caso in cui il consorzio indichi come consorziata esecutrice un altro consorzio. In tal caso, detto consorzio dovrà a sua volta indicare le consorziate esecutrici,</w:t>
      </w:r>
      <w:r w:rsidR="00184306" w:rsidRPr="0098170E">
        <w:rPr>
          <w:i/>
          <w:iCs/>
          <w:sz w:val="20"/>
          <w:szCs w:val="20"/>
        </w:rPr>
        <w:t xml:space="preserve"> </w:t>
      </w:r>
      <w:r w:rsidR="00184306" w:rsidRPr="0098170E">
        <w:rPr>
          <w:rFonts w:eastAsia="Calibri" w:cs="Courier New"/>
          <w:i/>
          <w:iCs/>
          <w:sz w:val="20"/>
          <w:szCs w:val="20"/>
          <w:lang w:eastAsia="it-IT"/>
        </w:rPr>
        <w:t>specificando, nella tabella, che si tratta di consorziate appartenenti al consorzio esecutore</w:t>
      </w:r>
      <w:r w:rsidR="00184306" w:rsidRPr="0098170E">
        <w:rPr>
          <w:rFonts w:eastAsia="Calibri" w:cs="Courier New"/>
          <w:sz w:val="20"/>
          <w:szCs w:val="20"/>
          <w:lang w:eastAsia="it-IT"/>
        </w:rPr>
        <w:t>)</w:t>
      </w:r>
      <w:r w:rsidR="00184306" w:rsidRPr="006533B7">
        <w:rPr>
          <w:rFonts w:eastAsia="Calibri" w:cs="Courier New"/>
          <w:sz w:val="20"/>
          <w:szCs w:val="20"/>
          <w:lang w:eastAsia="it-IT"/>
        </w:rPr>
        <w:t xml:space="preserv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1CAFFA86" w14:textId="607AF9F6" w:rsidR="003D0B12" w:rsidRDefault="00991943" w:rsidP="00A718A5">
      <w:pPr>
        <w:spacing w:before="60" w:after="60" w:line="276" w:lineRule="auto"/>
        <w:jc w:val="both"/>
        <w:rPr>
          <w:rFonts w:eastAsia="Calibri" w:cs="Courier New"/>
          <w:b/>
          <w:i/>
          <w:sz w:val="20"/>
          <w:szCs w:val="20"/>
          <w:lang w:eastAsia="it-IT"/>
        </w:rPr>
      </w:pPr>
      <w:r w:rsidRPr="00991943">
        <w:rPr>
          <w:rFonts w:eastAsia="Calibri" w:cs="Courier New"/>
          <w:b/>
          <w:i/>
          <w:sz w:val="20"/>
          <w:szCs w:val="20"/>
          <w:lang w:eastAsia="it-IT"/>
        </w:rPr>
        <w:t>▪ (</w:t>
      </w:r>
      <w:r w:rsidRPr="00991943">
        <w:rPr>
          <w:rFonts w:eastAsia="Calibri" w:cs="Courier New"/>
          <w:b/>
          <w:i/>
          <w:sz w:val="20"/>
          <w:szCs w:val="20"/>
          <w:u w:val="single"/>
          <w:lang w:eastAsia="it-IT"/>
        </w:rPr>
        <w:t>in alternativa, solo per i consorzi stabili</w:t>
      </w:r>
      <w:r w:rsidRPr="00991943">
        <w:rPr>
          <w:rFonts w:eastAsia="Calibri" w:cs="Courier New"/>
          <w:b/>
          <w:i/>
          <w:sz w:val="20"/>
          <w:szCs w:val="20"/>
          <w:lang w:eastAsia="it-IT"/>
        </w:rPr>
        <w:t xml:space="preserve">) DICHIARA </w:t>
      </w:r>
      <w:r w:rsidRPr="00991943">
        <w:rPr>
          <w:rFonts w:eastAsia="Calibri" w:cs="Courier New"/>
          <w:bCs/>
          <w:i/>
          <w:sz w:val="20"/>
          <w:szCs w:val="20"/>
          <w:lang w:eastAsia="it-IT"/>
        </w:rPr>
        <w:t>che il consorzio stabile concorre in proprio;</w:t>
      </w:r>
    </w:p>
    <w:p w14:paraId="613F9D1B" w14:textId="77777777" w:rsidR="00991943" w:rsidRDefault="00991943" w:rsidP="00A718A5">
      <w:pPr>
        <w:spacing w:before="60" w:after="60" w:line="276" w:lineRule="auto"/>
        <w:jc w:val="both"/>
        <w:rPr>
          <w:rFonts w:eastAsia="Calibri" w:cs="Courier New"/>
          <w:b/>
          <w:i/>
          <w:sz w:val="20"/>
          <w:szCs w:val="20"/>
          <w:lang w:eastAsia="it-IT"/>
        </w:rPr>
      </w:pPr>
    </w:p>
    <w:p w14:paraId="0F144549" w14:textId="17CC88FC" w:rsidR="00A718A5" w:rsidRPr="006533B7" w:rsidRDefault="00184306" w:rsidP="00A718A5">
      <w:pPr>
        <w:spacing w:before="60" w:after="60" w:line="276" w:lineRule="auto"/>
        <w:jc w:val="both"/>
        <w:rPr>
          <w:rFonts w:eastAsia="Calibri" w:cs="Courier New"/>
          <w:b/>
          <w:i/>
          <w:sz w:val="20"/>
          <w:szCs w:val="20"/>
          <w:lang w:eastAsia="it-IT"/>
        </w:rPr>
      </w:pPr>
      <w:r w:rsidRPr="0098170E">
        <w:rPr>
          <w:rFonts w:eastAsia="Calibri" w:cs="Courier New"/>
          <w:b/>
          <w:i/>
          <w:sz w:val="20"/>
          <w:szCs w:val="20"/>
          <w:lang w:eastAsia="it-IT"/>
        </w:rPr>
        <w:t>(Solo per i Consorzi Stabili)</w:t>
      </w:r>
      <w:r w:rsidRPr="006533B7">
        <w:rPr>
          <w:rFonts w:eastAsia="Calibri" w:cs="Courier New"/>
          <w:b/>
          <w:i/>
          <w:sz w:val="20"/>
          <w:szCs w:val="20"/>
          <w:lang w:eastAsia="it-IT"/>
        </w:rPr>
        <w:t xml:space="preserve"> </w:t>
      </w:r>
    </w:p>
    <w:p w14:paraId="72D5B8EB" w14:textId="2FECF0B4"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91943">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23511D5" w14:textId="77777777" w:rsidR="00480913" w:rsidRPr="00DB78F3" w:rsidRDefault="00480913" w:rsidP="00480913">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Pr>
          <w:rFonts w:eastAsia="Times New Roman" w:cs="Times New Roman"/>
          <w:b/>
          <w:i/>
          <w:sz w:val="20"/>
          <w:szCs w:val="20"/>
        </w:rPr>
        <w:t>,</w:t>
      </w:r>
      <w:r w:rsidRPr="00DB78F3">
        <w:rPr>
          <w:rFonts w:eastAsia="Times New Roman" w:cs="Times New Roman"/>
          <w:b/>
          <w:i/>
          <w:sz w:val="20"/>
          <w:szCs w:val="20"/>
        </w:rPr>
        <w:t xml:space="preserve"> let</w:t>
      </w:r>
      <w:r>
        <w:rPr>
          <w:rFonts w:eastAsia="Times New Roman" w:cs="Times New Roman"/>
          <w:b/>
          <w:i/>
          <w:sz w:val="20"/>
          <w:szCs w:val="20"/>
        </w:rPr>
        <w:t>tera</w:t>
      </w:r>
      <w:r w:rsidRPr="00DB78F3">
        <w:rPr>
          <w:rFonts w:eastAsia="Times New Roman" w:cs="Times New Roman"/>
          <w:b/>
          <w:i/>
          <w:sz w:val="20"/>
          <w:szCs w:val="20"/>
        </w:rPr>
        <w:t xml:space="preserve"> f) del </w:t>
      </w:r>
      <w:r>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08F9FBF6" w14:textId="77777777" w:rsidR="00480913" w:rsidRPr="005F1D22" w:rsidRDefault="00480913" w:rsidP="00480913">
      <w:pPr>
        <w:spacing w:before="60" w:after="60" w:line="276" w:lineRule="auto"/>
        <w:jc w:val="both"/>
        <w:rPr>
          <w:rFonts w:eastAsia="Times New Roman" w:cs="Calibri"/>
          <w:b/>
          <w:i/>
          <w:sz w:val="20"/>
          <w:szCs w:val="20"/>
        </w:rPr>
      </w:pPr>
      <w:r w:rsidRPr="005F1D22">
        <w:rPr>
          <w:rFonts w:eastAsia="Calibri" w:cs="Calibri"/>
          <w:b/>
          <w:i/>
          <w:sz w:val="20"/>
          <w:szCs w:val="20"/>
          <w:lang w:eastAsia="it-IT"/>
        </w:rPr>
        <w:t xml:space="preserve">Dichiarazioni da rendere da parte di ciascun componente del RTI/consorzio ordinario: </w:t>
      </w:r>
    </w:p>
    <w:p w14:paraId="7943CF33" w14:textId="77777777" w:rsidR="00480913" w:rsidRPr="006533B7" w:rsidRDefault="00480913" w:rsidP="00480913">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3970D8A1" w14:textId="77777777" w:rsidR="00480913" w:rsidRDefault="00480913" w:rsidP="00480913">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Pr>
          <w:rFonts w:eastAsia="Times New Roman" w:cs="Calibri"/>
          <w:sz w:val="20"/>
          <w:szCs w:val="20"/>
        </w:rPr>
        <w:t>;</w:t>
      </w:r>
    </w:p>
    <w:p w14:paraId="39337121" w14:textId="77777777" w:rsidR="00480913" w:rsidRPr="00EB4EFE" w:rsidRDefault="00480913" w:rsidP="00480913">
      <w:pPr>
        <w:pStyle w:val="Paragrafoelenco"/>
        <w:numPr>
          <w:ilvl w:val="0"/>
          <w:numId w:val="10"/>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0587D443" w14:textId="77777777" w:rsidR="00480913" w:rsidRPr="00241FCD" w:rsidRDefault="00480913" w:rsidP="00480913">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 xml:space="preserve">(o, in alternativa) </w:t>
      </w:r>
    </w:p>
    <w:p w14:paraId="46E6B694" w14:textId="77777777" w:rsidR="00480913" w:rsidRDefault="00480913" w:rsidP="00480913">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Pr>
          <w:rFonts w:eastAsia="Calibri" w:cs="Calibri"/>
          <w:sz w:val="20"/>
          <w:szCs w:val="20"/>
          <w:lang w:eastAsia="it-IT"/>
        </w:rPr>
        <w:t>;</w:t>
      </w:r>
    </w:p>
    <w:p w14:paraId="1BF71400" w14:textId="77777777" w:rsidR="00480913" w:rsidRPr="00FE045E" w:rsidRDefault="00480913" w:rsidP="00480913">
      <w:pPr>
        <w:pStyle w:val="Paragrafoelenco"/>
        <w:numPr>
          <w:ilvl w:val="0"/>
          <w:numId w:val="9"/>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70C6FB5F" w14:textId="77777777" w:rsidR="00480913" w:rsidRPr="006533B7" w:rsidRDefault="00480913" w:rsidP="00480913">
      <w:pPr>
        <w:spacing w:before="60" w:after="60" w:line="276" w:lineRule="auto"/>
        <w:jc w:val="both"/>
        <w:rPr>
          <w:rFonts w:eastAsia="Calibri" w:cs="Courier New"/>
          <w:sz w:val="20"/>
          <w:szCs w:val="20"/>
          <w:lang w:eastAsia="it-IT"/>
        </w:rPr>
      </w:pPr>
    </w:p>
    <w:p w14:paraId="1CA64E45" w14:textId="77777777" w:rsidR="00480913" w:rsidRPr="00DB78F3" w:rsidRDefault="00480913" w:rsidP="00480913">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33157021" w14:textId="77777777" w:rsidR="00480913" w:rsidRPr="006533B7" w:rsidRDefault="00480913" w:rsidP="00480913">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587B6B44" w14:textId="77777777" w:rsidR="00480913" w:rsidRPr="006533B7" w:rsidRDefault="00480913" w:rsidP="00480913">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11CF0246" w14:textId="77777777" w:rsidR="00480913" w:rsidRDefault="00480913" w:rsidP="00480913">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D96E07D" w14:textId="77777777" w:rsidR="00480913" w:rsidRPr="006533B7" w:rsidRDefault="00480913" w:rsidP="00480913">
      <w:pPr>
        <w:spacing w:before="60" w:after="60" w:line="276" w:lineRule="auto"/>
        <w:jc w:val="both"/>
        <w:rPr>
          <w:rFonts w:eastAsia="Calibri" w:cs="Calibri"/>
          <w:sz w:val="20"/>
          <w:szCs w:val="20"/>
          <w:lang w:eastAsia="it-IT"/>
        </w:rPr>
      </w:pPr>
    </w:p>
    <w:p w14:paraId="302F09EE" w14:textId="77777777" w:rsidR="00480913" w:rsidRPr="00607BC1" w:rsidRDefault="00480913" w:rsidP="00480913">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80913" w:rsidRPr="006533B7" w14:paraId="48BF79CA" w14:textId="77777777" w:rsidTr="00615254">
        <w:tc>
          <w:tcPr>
            <w:tcW w:w="3374" w:type="dxa"/>
            <w:shd w:val="clear" w:color="auto" w:fill="4472C4" w:themeFill="accent5"/>
          </w:tcPr>
          <w:p w14:paraId="179CC63B" w14:textId="77777777" w:rsidR="00480913" w:rsidRPr="006533B7" w:rsidRDefault="00480913" w:rsidP="0061525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46D85F2" w14:textId="77777777" w:rsidR="00480913" w:rsidRPr="006533B7" w:rsidRDefault="00480913" w:rsidP="0061525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8B87DD1" w14:textId="77777777" w:rsidR="00480913" w:rsidRPr="006533B7" w:rsidRDefault="00480913" w:rsidP="0061525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480913" w:rsidRPr="006533B7" w14:paraId="21EBA1BF" w14:textId="77777777" w:rsidTr="00615254">
        <w:tc>
          <w:tcPr>
            <w:tcW w:w="3374" w:type="dxa"/>
          </w:tcPr>
          <w:p w14:paraId="74B0236E"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3209" w:type="dxa"/>
          </w:tcPr>
          <w:p w14:paraId="244C2621"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2761" w:type="dxa"/>
          </w:tcPr>
          <w:p w14:paraId="185F7A83" w14:textId="77777777" w:rsidR="00480913" w:rsidRPr="006533B7" w:rsidRDefault="00480913" w:rsidP="00615254">
            <w:pPr>
              <w:spacing w:before="60" w:after="60" w:line="276" w:lineRule="auto"/>
              <w:jc w:val="both"/>
              <w:rPr>
                <w:rFonts w:eastAsia="Calibri" w:cs="Courier New"/>
                <w:sz w:val="20"/>
                <w:szCs w:val="20"/>
                <w:lang w:eastAsia="it-IT"/>
              </w:rPr>
            </w:pPr>
          </w:p>
        </w:tc>
      </w:tr>
      <w:tr w:rsidR="00480913" w:rsidRPr="006533B7" w14:paraId="4DF3CF61" w14:textId="77777777" w:rsidTr="00615254">
        <w:tc>
          <w:tcPr>
            <w:tcW w:w="3374" w:type="dxa"/>
          </w:tcPr>
          <w:p w14:paraId="67A8F207"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3209" w:type="dxa"/>
          </w:tcPr>
          <w:p w14:paraId="5759E7FC"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2761" w:type="dxa"/>
          </w:tcPr>
          <w:p w14:paraId="2F258889" w14:textId="77777777" w:rsidR="00480913" w:rsidRPr="006533B7" w:rsidRDefault="00480913" w:rsidP="00615254">
            <w:pPr>
              <w:spacing w:before="60" w:after="60" w:line="276" w:lineRule="auto"/>
              <w:jc w:val="both"/>
              <w:rPr>
                <w:rFonts w:eastAsia="Calibri" w:cs="Courier New"/>
                <w:sz w:val="20"/>
                <w:szCs w:val="20"/>
                <w:lang w:eastAsia="it-IT"/>
              </w:rPr>
            </w:pPr>
          </w:p>
        </w:tc>
      </w:tr>
      <w:tr w:rsidR="00480913" w:rsidRPr="006533B7" w14:paraId="7A5A7277" w14:textId="77777777" w:rsidTr="00615254">
        <w:tc>
          <w:tcPr>
            <w:tcW w:w="3374" w:type="dxa"/>
          </w:tcPr>
          <w:p w14:paraId="1D678D63"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3209" w:type="dxa"/>
          </w:tcPr>
          <w:p w14:paraId="28A7DDF1"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2761" w:type="dxa"/>
          </w:tcPr>
          <w:p w14:paraId="4AFA2B42" w14:textId="77777777" w:rsidR="00480913" w:rsidRPr="006533B7" w:rsidRDefault="00480913" w:rsidP="00615254">
            <w:pPr>
              <w:spacing w:before="60" w:after="60" w:line="276" w:lineRule="auto"/>
              <w:jc w:val="both"/>
              <w:rPr>
                <w:rFonts w:eastAsia="Calibri" w:cs="Courier New"/>
                <w:sz w:val="20"/>
                <w:szCs w:val="20"/>
                <w:lang w:eastAsia="it-IT"/>
              </w:rPr>
            </w:pPr>
          </w:p>
        </w:tc>
      </w:tr>
      <w:tr w:rsidR="00480913" w:rsidRPr="006533B7" w14:paraId="63EE97CD" w14:textId="77777777" w:rsidTr="00615254">
        <w:tc>
          <w:tcPr>
            <w:tcW w:w="3374" w:type="dxa"/>
          </w:tcPr>
          <w:p w14:paraId="7AE64A38"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3209" w:type="dxa"/>
          </w:tcPr>
          <w:p w14:paraId="6FBA4472"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2761" w:type="dxa"/>
          </w:tcPr>
          <w:p w14:paraId="57E0BE3A" w14:textId="77777777" w:rsidR="00480913" w:rsidRPr="006533B7" w:rsidRDefault="00480913" w:rsidP="00615254">
            <w:pPr>
              <w:spacing w:before="60" w:after="60" w:line="276" w:lineRule="auto"/>
              <w:jc w:val="both"/>
              <w:rPr>
                <w:rFonts w:eastAsia="Calibri" w:cs="Courier New"/>
                <w:sz w:val="20"/>
                <w:szCs w:val="20"/>
                <w:lang w:eastAsia="it-IT"/>
              </w:rPr>
            </w:pPr>
          </w:p>
        </w:tc>
      </w:tr>
    </w:tbl>
    <w:p w14:paraId="5342806B" w14:textId="77777777" w:rsidR="00480913" w:rsidRDefault="00480913" w:rsidP="00480913">
      <w:pPr>
        <w:spacing w:before="60" w:after="60" w:line="276" w:lineRule="auto"/>
        <w:jc w:val="both"/>
        <w:rPr>
          <w:rFonts w:eastAsia="Calibri" w:cs="Calibri"/>
          <w:i/>
          <w:sz w:val="20"/>
          <w:szCs w:val="20"/>
          <w:lang w:eastAsia="it-IT"/>
        </w:rPr>
      </w:pPr>
    </w:p>
    <w:p w14:paraId="394566C2" w14:textId="77777777" w:rsidR="00480913" w:rsidRPr="00DB78F3" w:rsidRDefault="00480913" w:rsidP="00480913">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3683EACE" w14:textId="77777777" w:rsidR="00480913" w:rsidRDefault="00480913" w:rsidP="00480913">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7DD3C1DD" w14:textId="77777777" w:rsidR="00480913" w:rsidRPr="006533B7" w:rsidRDefault="00480913" w:rsidP="00480913">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80913" w:rsidRPr="006533B7" w14:paraId="4748E84A" w14:textId="77777777" w:rsidTr="00615254">
        <w:tc>
          <w:tcPr>
            <w:tcW w:w="3374" w:type="dxa"/>
            <w:shd w:val="clear" w:color="auto" w:fill="4472C4" w:themeFill="accent5"/>
          </w:tcPr>
          <w:p w14:paraId="3FC1441B" w14:textId="77777777" w:rsidR="00480913" w:rsidRPr="006533B7" w:rsidRDefault="00480913" w:rsidP="0061525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45E8D5B" w14:textId="77777777" w:rsidR="00480913" w:rsidRPr="006533B7" w:rsidRDefault="00480913" w:rsidP="0061525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A61DC2F" w14:textId="77777777" w:rsidR="00480913" w:rsidRPr="006533B7" w:rsidRDefault="00480913" w:rsidP="0061525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480913" w:rsidRPr="006533B7" w14:paraId="351B7EDD" w14:textId="77777777" w:rsidTr="00615254">
        <w:tc>
          <w:tcPr>
            <w:tcW w:w="3374" w:type="dxa"/>
          </w:tcPr>
          <w:p w14:paraId="53044A54"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3209" w:type="dxa"/>
          </w:tcPr>
          <w:p w14:paraId="66A4647C"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2761" w:type="dxa"/>
          </w:tcPr>
          <w:p w14:paraId="4BAFDF6F" w14:textId="77777777" w:rsidR="00480913" w:rsidRPr="006533B7" w:rsidRDefault="00480913" w:rsidP="00615254">
            <w:pPr>
              <w:spacing w:before="60" w:after="60" w:line="276" w:lineRule="auto"/>
              <w:jc w:val="both"/>
              <w:rPr>
                <w:rFonts w:eastAsia="Calibri" w:cs="Courier New"/>
                <w:sz w:val="20"/>
                <w:szCs w:val="20"/>
                <w:lang w:eastAsia="it-IT"/>
              </w:rPr>
            </w:pPr>
          </w:p>
        </w:tc>
      </w:tr>
      <w:tr w:rsidR="00480913" w:rsidRPr="006533B7" w14:paraId="5BB08861" w14:textId="77777777" w:rsidTr="00615254">
        <w:tc>
          <w:tcPr>
            <w:tcW w:w="3374" w:type="dxa"/>
          </w:tcPr>
          <w:p w14:paraId="7ADEC072"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3209" w:type="dxa"/>
          </w:tcPr>
          <w:p w14:paraId="4E89BF4A"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2761" w:type="dxa"/>
          </w:tcPr>
          <w:p w14:paraId="157C46B0" w14:textId="77777777" w:rsidR="00480913" w:rsidRPr="006533B7" w:rsidRDefault="00480913" w:rsidP="00615254">
            <w:pPr>
              <w:spacing w:before="60" w:after="60" w:line="276" w:lineRule="auto"/>
              <w:jc w:val="both"/>
              <w:rPr>
                <w:rFonts w:eastAsia="Calibri" w:cs="Courier New"/>
                <w:sz w:val="20"/>
                <w:szCs w:val="20"/>
                <w:lang w:eastAsia="it-IT"/>
              </w:rPr>
            </w:pPr>
          </w:p>
        </w:tc>
      </w:tr>
      <w:tr w:rsidR="00480913" w:rsidRPr="006533B7" w14:paraId="3A2DD98E" w14:textId="77777777" w:rsidTr="00615254">
        <w:tc>
          <w:tcPr>
            <w:tcW w:w="3374" w:type="dxa"/>
          </w:tcPr>
          <w:p w14:paraId="1E6CE528"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3209" w:type="dxa"/>
          </w:tcPr>
          <w:p w14:paraId="529FE2EE"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2761" w:type="dxa"/>
          </w:tcPr>
          <w:p w14:paraId="5AD1B587" w14:textId="77777777" w:rsidR="00480913" w:rsidRPr="006533B7" w:rsidRDefault="00480913" w:rsidP="00615254">
            <w:pPr>
              <w:spacing w:before="60" w:after="60" w:line="276" w:lineRule="auto"/>
              <w:jc w:val="both"/>
              <w:rPr>
                <w:rFonts w:eastAsia="Calibri" w:cs="Courier New"/>
                <w:sz w:val="20"/>
                <w:szCs w:val="20"/>
                <w:lang w:eastAsia="it-IT"/>
              </w:rPr>
            </w:pPr>
          </w:p>
        </w:tc>
      </w:tr>
      <w:tr w:rsidR="00480913" w:rsidRPr="006533B7" w14:paraId="32D7135D" w14:textId="77777777" w:rsidTr="00615254">
        <w:tc>
          <w:tcPr>
            <w:tcW w:w="3374" w:type="dxa"/>
          </w:tcPr>
          <w:p w14:paraId="0BFFEA71"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3209" w:type="dxa"/>
          </w:tcPr>
          <w:p w14:paraId="73D199F5" w14:textId="77777777" w:rsidR="00480913" w:rsidRPr="006533B7" w:rsidRDefault="00480913" w:rsidP="00615254">
            <w:pPr>
              <w:spacing w:before="60" w:after="60" w:line="276" w:lineRule="auto"/>
              <w:jc w:val="both"/>
              <w:rPr>
                <w:rFonts w:eastAsia="Calibri" w:cs="Courier New"/>
                <w:sz w:val="20"/>
                <w:szCs w:val="20"/>
                <w:lang w:eastAsia="it-IT"/>
              </w:rPr>
            </w:pPr>
          </w:p>
        </w:tc>
        <w:tc>
          <w:tcPr>
            <w:tcW w:w="2761" w:type="dxa"/>
          </w:tcPr>
          <w:p w14:paraId="4B0C52F3" w14:textId="77777777" w:rsidR="00480913" w:rsidRPr="006533B7" w:rsidRDefault="00480913" w:rsidP="00615254">
            <w:pPr>
              <w:spacing w:before="60" w:after="60" w:line="276" w:lineRule="auto"/>
              <w:jc w:val="both"/>
              <w:rPr>
                <w:rFonts w:eastAsia="Calibri" w:cs="Courier New"/>
                <w:sz w:val="20"/>
                <w:szCs w:val="20"/>
                <w:lang w:eastAsia="it-IT"/>
              </w:rPr>
            </w:pPr>
          </w:p>
        </w:tc>
      </w:tr>
    </w:tbl>
    <w:p w14:paraId="000E9D86" w14:textId="77777777" w:rsidR="00480913" w:rsidRDefault="00480913" w:rsidP="00480913">
      <w:pPr>
        <w:spacing w:before="60" w:after="60" w:line="276" w:lineRule="auto"/>
        <w:jc w:val="both"/>
        <w:rPr>
          <w:rFonts w:eastAsia="Calibri" w:cs="Calibri"/>
          <w:i/>
          <w:sz w:val="20"/>
          <w:szCs w:val="20"/>
          <w:lang w:eastAsia="it-IT"/>
        </w:rPr>
      </w:pPr>
    </w:p>
    <w:p w14:paraId="4BBDBCC6" w14:textId="77777777" w:rsidR="00480913" w:rsidRPr="006533B7" w:rsidRDefault="00480913" w:rsidP="00480913">
      <w:pPr>
        <w:spacing w:before="60" w:after="60" w:line="276" w:lineRule="auto"/>
        <w:jc w:val="both"/>
        <w:rPr>
          <w:rFonts w:eastAsia="Calibri" w:cs="Calibri"/>
          <w:i/>
          <w:sz w:val="20"/>
          <w:szCs w:val="20"/>
          <w:lang w:eastAsia="it-IT"/>
        </w:rPr>
      </w:pPr>
    </w:p>
    <w:p w14:paraId="48FFE062" w14:textId="77777777" w:rsidR="00480913" w:rsidRPr="006533B7" w:rsidRDefault="00480913" w:rsidP="00480913">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Pr>
          <w:rFonts w:eastAsia="Times New Roman" w:cs="Times New Roman"/>
          <w:sz w:val="20"/>
          <w:szCs w:val="20"/>
        </w:rPr>
        <w:t>. .</w:t>
      </w:r>
      <w:r w:rsidRPr="006533B7">
        <w:rPr>
          <w:rFonts w:eastAsia="Times New Roman" w:cs="Times New Roman"/>
          <w:sz w:val="20"/>
          <w:szCs w:val="20"/>
        </w:rPr>
        <w:t>.. partita I.V.A. n</w:t>
      </w:r>
      <w:r>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Pr>
          <w:rFonts w:eastAsia="Times New Roman" w:cs="Times New Roman"/>
          <w:sz w:val="20"/>
          <w:szCs w:val="20"/>
        </w:rPr>
        <w:t xml:space="preserve"> … </w:t>
      </w:r>
      <w:r w:rsidRPr="006533B7">
        <w:rPr>
          <w:rFonts w:eastAsia="Times New Roman" w:cs="Times New Roman"/>
          <w:sz w:val="20"/>
          <w:szCs w:val="20"/>
        </w:rPr>
        <w:t>al n. …</w:t>
      </w:r>
    </w:p>
    <w:p w14:paraId="1B4FD8A9" w14:textId="77777777" w:rsidR="00480913" w:rsidRPr="006533B7" w:rsidRDefault="00480913" w:rsidP="00480913">
      <w:pPr>
        <w:spacing w:before="60" w:after="60" w:line="276" w:lineRule="auto"/>
        <w:jc w:val="both"/>
        <w:rPr>
          <w:rFonts w:eastAsia="Times New Roman" w:cs="Times New Roman"/>
          <w:i/>
          <w:sz w:val="20"/>
          <w:szCs w:val="20"/>
        </w:rPr>
      </w:pPr>
    </w:p>
    <w:p w14:paraId="613782B1" w14:textId="77777777" w:rsidR="00480913" w:rsidRPr="00DB78F3" w:rsidRDefault="00480913" w:rsidP="00480913">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99D9C17" w14:textId="77777777" w:rsidR="00480913" w:rsidRPr="006533B7" w:rsidRDefault="00480913" w:rsidP="00480913">
      <w:pPr>
        <w:spacing w:before="60" w:after="60" w:line="276" w:lineRule="auto"/>
        <w:jc w:val="both"/>
        <w:rPr>
          <w:rFonts w:eastAsia="Times New Roman" w:cs="Times New Roman"/>
          <w:i/>
          <w:sz w:val="20"/>
          <w:szCs w:val="20"/>
        </w:rPr>
      </w:pPr>
    </w:p>
    <w:p w14:paraId="1E79E564" w14:textId="77777777" w:rsidR="00480913" w:rsidRPr="006533B7" w:rsidRDefault="00480913" w:rsidP="0048091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Pr>
          <w:rFonts w:eastAsia="Calibri" w:cs="Calibri"/>
          <w:i/>
          <w:sz w:val="20"/>
          <w:szCs w:val="20"/>
          <w:lang w:eastAsia="it-IT"/>
        </w:rPr>
        <w:t xml:space="preserve">, </w:t>
      </w:r>
      <w:r w:rsidRPr="00355A8C">
        <w:rPr>
          <w:rFonts w:eastAsia="Calibri" w:cs="Calibri"/>
          <w:i/>
          <w:sz w:val="20"/>
          <w:szCs w:val="20"/>
          <w:lang w:eastAsia="it-IT"/>
        </w:rPr>
        <w:t>dichiarazione da rendere da parte di ciascun operatore che compone la rete)</w:t>
      </w:r>
      <w:r w:rsidRPr="00355A8C">
        <w:rPr>
          <w:rFonts w:eastAsia="Calibri" w:cs="Calibri"/>
          <w:sz w:val="20"/>
          <w:szCs w:val="20"/>
          <w:lang w:eastAsia="it-IT"/>
        </w:rPr>
        <w:t>:</w:t>
      </w:r>
      <w:r w:rsidRPr="006533B7">
        <w:rPr>
          <w:rFonts w:eastAsia="Calibri" w:cs="Calibri"/>
          <w:sz w:val="20"/>
          <w:szCs w:val="20"/>
          <w:lang w:eastAsia="it-IT"/>
        </w:rPr>
        <w:t xml:space="preserve"> </w:t>
      </w:r>
    </w:p>
    <w:p w14:paraId="4561E84C" w14:textId="77777777" w:rsidR="00480913" w:rsidRDefault="00480913" w:rsidP="00480913">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Pr>
          <w:rFonts w:eastAsia="Calibri" w:cs="Calibri"/>
          <w:i/>
          <w:sz w:val="20"/>
          <w:szCs w:val="20"/>
          <w:lang w:eastAsia="it-IT"/>
        </w:rPr>
        <w:t xml:space="preserve"> </w:t>
      </w:r>
    </w:p>
    <w:p w14:paraId="58198393" w14:textId="77777777" w:rsidR="00480913" w:rsidRPr="00121EA8" w:rsidRDefault="00480913" w:rsidP="00480913">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capogruppo a</w:t>
      </w:r>
      <w:r>
        <w:rPr>
          <w:rFonts w:eastAsia="Times New Roman" w:cs="Times New Roman"/>
          <w:sz w:val="20"/>
          <w:szCs w:val="20"/>
        </w:rPr>
        <w:t xml:space="preserve"> …</w:t>
      </w:r>
    </w:p>
    <w:p w14:paraId="65D981AE" w14:textId="77777777" w:rsidR="00480913" w:rsidRPr="004E18CE" w:rsidRDefault="00480913" w:rsidP="00480913">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47305241" w14:textId="293ED7E0" w:rsidR="00C41162" w:rsidRPr="00BA36B9" w:rsidRDefault="00184306" w:rsidP="00BA36B9">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07DD277B" w14:textId="77777777" w:rsidR="006619DD"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w:t>
      </w:r>
      <w:r w:rsidR="006619DD">
        <w:rPr>
          <w:rFonts w:eastAsia="Calibri" w:cs="Calibri"/>
          <w:sz w:val="20"/>
          <w:szCs w:val="20"/>
          <w:lang w:eastAsia="it-IT"/>
        </w:rPr>
        <w:t>:</w:t>
      </w:r>
    </w:p>
    <w:p w14:paraId="4EB68233" w14:textId="77777777" w:rsidR="0032598E" w:rsidRPr="00DE6E0B" w:rsidRDefault="0032598E" w:rsidP="0032598E">
      <w:pPr>
        <w:spacing w:before="60" w:after="60" w:line="276" w:lineRule="auto"/>
        <w:ind w:left="284"/>
        <w:jc w:val="both"/>
        <w:rPr>
          <w:rFonts w:eastAsia="Calibri" w:cs="Calibri"/>
          <w:sz w:val="20"/>
          <w:szCs w:val="20"/>
          <w:lang w:eastAsia="it-IT"/>
        </w:rPr>
      </w:pPr>
      <w:r>
        <w:lastRenderedPageBreak/>
        <w:t>□</w:t>
      </w:r>
      <w:r w:rsidRPr="006533B7">
        <w:rPr>
          <w:rFonts w:eastAsia="Calibri" w:cs="Calibri"/>
          <w:sz w:val="20"/>
          <w:szCs w:val="20"/>
          <w:lang w:eastAsia="it-IT"/>
        </w:rPr>
        <w:t xml:space="preserve"> </w:t>
      </w:r>
      <w:r w:rsidR="00184306" w:rsidRPr="006533B7">
        <w:rPr>
          <w:rFonts w:eastAsia="Calibri" w:cs="Calibri"/>
          <w:sz w:val="20"/>
          <w:szCs w:val="20"/>
          <w:lang w:eastAsia="it-IT"/>
        </w:rPr>
        <w:t xml:space="preserve">dimostrare il possesso dei requisiti indicati nella sezione del DGUE relativa all’avvalimento </w:t>
      </w:r>
      <w:r w:rsidR="00184306" w:rsidRPr="00DE6E0B">
        <w:rPr>
          <w:rFonts w:eastAsia="Calibri" w:cs="Calibri"/>
          <w:sz w:val="20"/>
          <w:szCs w:val="20"/>
          <w:lang w:eastAsia="it-IT"/>
        </w:rPr>
        <w:t>e allega il contratto di avvalimento.</w:t>
      </w:r>
    </w:p>
    <w:p w14:paraId="34C8D9E0" w14:textId="60879F52" w:rsidR="0032598E" w:rsidRDefault="0032598E" w:rsidP="0032598E">
      <w:pPr>
        <w:spacing w:before="60" w:after="60" w:line="276" w:lineRule="auto"/>
        <w:ind w:left="284"/>
        <w:jc w:val="both"/>
        <w:rPr>
          <w:rFonts w:eastAsia="Calibri" w:cs="Calibri"/>
          <w:b/>
          <w:i/>
          <w:sz w:val="20"/>
          <w:szCs w:val="20"/>
          <w:lang w:eastAsia="it-IT"/>
        </w:rPr>
      </w:pPr>
      <w:r>
        <w:t>□</w:t>
      </w:r>
      <w:r w:rsidRPr="006533B7">
        <w:rPr>
          <w:rFonts w:eastAsia="Calibri" w:cs="Calibri"/>
          <w:sz w:val="20"/>
          <w:szCs w:val="20"/>
          <w:lang w:eastAsia="it-IT"/>
        </w:rPr>
        <w:t xml:space="preserve"> </w:t>
      </w:r>
      <w:r w:rsidR="00184306" w:rsidRPr="006533B7">
        <w:rPr>
          <w:rFonts w:eastAsia="Calibri" w:cs="Calibri"/>
          <w:sz w:val="20"/>
          <w:szCs w:val="20"/>
          <w:lang w:eastAsia="it-IT"/>
        </w:rPr>
        <w:t xml:space="preserve">migliorare l’offerta </w:t>
      </w:r>
      <w:r w:rsidR="00184306" w:rsidRPr="006533B7">
        <w:rPr>
          <w:rFonts w:eastAsia="Calibri" w:cs="Calibri"/>
          <w:b/>
          <w:i/>
          <w:sz w:val="20"/>
          <w:szCs w:val="20"/>
          <w:lang w:eastAsia="it-IT"/>
        </w:rPr>
        <w:t>[N.B.: i requisiti oggetto di avvalimento dovranno essere indicati esclusivamente nel contratto di avvalimento</w:t>
      </w:r>
      <w:r w:rsidR="00CE5FD4" w:rsidRPr="006533B7">
        <w:rPr>
          <w:rFonts w:eastAsia="Calibri" w:cs="Calibri"/>
          <w:b/>
          <w:i/>
          <w:sz w:val="20"/>
          <w:szCs w:val="20"/>
          <w:lang w:eastAsia="it-IT"/>
        </w:rPr>
        <w:t>]</w:t>
      </w:r>
      <w:r w:rsidR="00E55DE0">
        <w:rPr>
          <w:rFonts w:eastAsia="Calibri" w:cs="Calibri"/>
          <w:b/>
          <w:i/>
          <w:sz w:val="20"/>
          <w:szCs w:val="20"/>
          <w:lang w:eastAsia="it-IT"/>
        </w:rPr>
        <w:t xml:space="preserve"> </w:t>
      </w:r>
      <w:r w:rsidR="00E55DE0" w:rsidRPr="00CE5FD4">
        <w:rPr>
          <w:rFonts w:eastAsia="Calibri" w:cs="Calibri"/>
          <w:bCs/>
          <w:iCs/>
          <w:sz w:val="20"/>
          <w:szCs w:val="20"/>
          <w:lang w:eastAsia="it-IT"/>
        </w:rPr>
        <w:t>e presenta</w:t>
      </w:r>
      <w:r w:rsidR="004036CB">
        <w:rPr>
          <w:rFonts w:eastAsia="Calibri" w:cs="Calibri"/>
          <w:bCs/>
          <w:iCs/>
          <w:sz w:val="20"/>
          <w:szCs w:val="20"/>
          <w:lang w:eastAsia="it-IT"/>
        </w:rPr>
        <w:t xml:space="preserve"> il</w:t>
      </w:r>
      <w:r w:rsidR="00E55DE0" w:rsidRPr="00CE5FD4">
        <w:rPr>
          <w:rFonts w:eastAsia="Calibri" w:cs="Calibri"/>
          <w:bCs/>
          <w:iCs/>
          <w:sz w:val="20"/>
          <w:szCs w:val="20"/>
          <w:lang w:eastAsia="it-IT"/>
        </w:rPr>
        <w:t xml:space="preserve"> contratto di avvalimento </w:t>
      </w:r>
      <w:r w:rsidR="002D075A" w:rsidRPr="00CE5FD4">
        <w:rPr>
          <w:rFonts w:eastAsia="Calibri" w:cs="Calibri"/>
          <w:bCs/>
          <w:iCs/>
          <w:sz w:val="20"/>
          <w:szCs w:val="20"/>
          <w:lang w:eastAsia="it-IT"/>
        </w:rPr>
        <w:t>nell’offerta tecnica.</w:t>
      </w:r>
    </w:p>
    <w:p w14:paraId="2E8108C7" w14:textId="77777777" w:rsidR="00C41162" w:rsidRPr="006533B7" w:rsidRDefault="00C41162">
      <w:pPr>
        <w:pStyle w:val="Paragrafoelenco"/>
        <w:jc w:val="both"/>
        <w:rPr>
          <w:b/>
          <w:color w:val="4472C4" w:themeColor="accent5"/>
          <w:sz w:val="20"/>
          <w:szCs w:val="20"/>
        </w:rPr>
      </w:pPr>
    </w:p>
    <w:p w14:paraId="184E67D4" w14:textId="77777777" w:rsidR="0019608A" w:rsidRPr="00FA4C47" w:rsidRDefault="0019608A" w:rsidP="0019608A">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 richiesta di subappalto integrative di quelle rese nel DGUE</w:t>
      </w:r>
    </w:p>
    <w:p w14:paraId="12F1F973" w14:textId="77777777" w:rsidR="0019608A" w:rsidRPr="000B2CC0" w:rsidRDefault="0019608A" w:rsidP="0019608A">
      <w:pPr>
        <w:pStyle w:val="Paragrafoelenco"/>
        <w:jc w:val="both"/>
        <w:rPr>
          <w:rFonts w:eastAsia="Times New Roman" w:cs="Times New Roman"/>
          <w:i/>
          <w:sz w:val="20"/>
          <w:szCs w:val="20"/>
        </w:rPr>
      </w:pPr>
    </w:p>
    <w:p w14:paraId="67FB648D" w14:textId="77777777" w:rsidR="0019608A" w:rsidRPr="00541130" w:rsidRDefault="0019608A" w:rsidP="0019608A">
      <w:pPr>
        <w:pStyle w:val="Paragrafoelenco"/>
        <w:numPr>
          <w:ilvl w:val="0"/>
          <w:numId w:val="9"/>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in caso di ricorso al subappalto, a subappaltare alle piccole e medie imprese </w:t>
      </w:r>
      <w:r>
        <w:rPr>
          <w:rFonts w:eastAsia="Calibri" w:cs="Calibri"/>
          <w:sz w:val="20"/>
          <w:szCs w:val="20"/>
          <w:lang w:eastAsia="it-IT"/>
        </w:rPr>
        <w:t xml:space="preserve">una quota non inferiore al </w:t>
      </w:r>
      <w:r w:rsidRPr="00DC3942">
        <w:rPr>
          <w:rFonts w:eastAsia="Calibri" w:cs="Calibri"/>
          <w:sz w:val="20"/>
          <w:szCs w:val="20"/>
          <w:lang w:eastAsia="it-IT"/>
        </w:rPr>
        <w:t xml:space="preserve">20% delle prestazioni </w:t>
      </w:r>
      <w:r>
        <w:rPr>
          <w:rFonts w:eastAsia="Calibri" w:cs="Calibri"/>
          <w:sz w:val="20"/>
          <w:szCs w:val="20"/>
          <w:lang w:eastAsia="it-IT"/>
        </w:rPr>
        <w:t>che intende subappaltare;</w:t>
      </w:r>
    </w:p>
    <w:p w14:paraId="324D62C5" w14:textId="77777777" w:rsidR="0019608A" w:rsidRPr="00DC3942" w:rsidRDefault="0019608A" w:rsidP="0019608A">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Pr>
          <w:rFonts w:eastAsia="Calibri" w:cs="Calibri"/>
          <w:b/>
          <w:sz w:val="20"/>
          <w:szCs w:val="20"/>
          <w:lang w:eastAsia="it-IT"/>
        </w:rPr>
        <w:t xml:space="preserve"> </w:t>
      </w:r>
    </w:p>
    <w:p w14:paraId="5DD2E878" w14:textId="77777777" w:rsidR="0019608A" w:rsidRPr="004E18CE" w:rsidRDefault="0019608A" w:rsidP="0019608A">
      <w:pPr>
        <w:pStyle w:val="Paragrafoelenco"/>
        <w:numPr>
          <w:ilvl w:val="0"/>
          <w:numId w:val="9"/>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Pr="00122975">
        <w:rPr>
          <w:rFonts w:eastAsia="Calibri" w:cs="Calibri"/>
          <w:sz w:val="20"/>
          <w:szCs w:val="20"/>
          <w:lang w:eastAsia="it-IT"/>
        </w:rPr>
        <w:t xml:space="preserve">, in caso di ricorso al subappalto, </w:t>
      </w:r>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(indicare una percentuale inferiore al 20%)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w:t>
      </w:r>
      <w:r w:rsidRPr="00122975">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14:paraId="749E8F44" w14:textId="77777777" w:rsidR="004B3300" w:rsidRDefault="004B3300" w:rsidP="0019608A">
      <w:pPr>
        <w:pStyle w:val="Paragrafoelenco"/>
        <w:ind w:left="644"/>
        <w:jc w:val="both"/>
        <w:rPr>
          <w:b/>
          <w:color w:val="4472C4" w:themeColor="accent5"/>
          <w:sz w:val="20"/>
          <w:szCs w:val="20"/>
        </w:rPr>
      </w:pPr>
    </w:p>
    <w:p w14:paraId="273A8BBE" w14:textId="3C99D574"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308A181C" w14:textId="77777777" w:rsidR="009A6386" w:rsidRPr="006533B7" w:rsidRDefault="00184306" w:rsidP="009A6386">
      <w:pPr>
        <w:pStyle w:val="Paragrafoelenco"/>
        <w:ind w:left="284" w:hanging="284"/>
        <w:jc w:val="both"/>
        <w:rPr>
          <w:sz w:val="20"/>
          <w:szCs w:val="20"/>
        </w:rPr>
      </w:pPr>
      <w:r w:rsidRPr="006533B7">
        <w:rPr>
          <w:sz w:val="20"/>
          <w:szCs w:val="20"/>
        </w:rPr>
        <w:t xml:space="preserve">▪ </w:t>
      </w:r>
      <w:r w:rsidR="00BF1D89" w:rsidRPr="006533B7">
        <w:rPr>
          <w:sz w:val="20"/>
          <w:szCs w:val="20"/>
        </w:rPr>
        <w:tab/>
      </w:r>
      <w:r w:rsidR="009A6386" w:rsidRPr="006533B7">
        <w:rPr>
          <w:b/>
          <w:sz w:val="20"/>
          <w:szCs w:val="20"/>
        </w:rPr>
        <w:t>INSERISCE</w:t>
      </w:r>
      <w:r w:rsidR="009A6386" w:rsidRPr="006533B7">
        <w:rPr>
          <w:sz w:val="20"/>
          <w:szCs w:val="20"/>
        </w:rPr>
        <w:t xml:space="preserve"> nel FVOE la relazione che illustra le misure di self </w:t>
      </w:r>
      <w:proofErr w:type="spellStart"/>
      <w:r w:rsidR="009A6386" w:rsidRPr="006533B7">
        <w:rPr>
          <w:sz w:val="20"/>
          <w:szCs w:val="20"/>
        </w:rPr>
        <w:t>cleaning</w:t>
      </w:r>
      <w:proofErr w:type="spellEnd"/>
      <w:r w:rsidR="009A6386" w:rsidRPr="006533B7">
        <w:rPr>
          <w:sz w:val="20"/>
          <w:szCs w:val="20"/>
        </w:rPr>
        <w:t xml:space="preserve"> adottate in relazione alle cause di esclusione </w:t>
      </w:r>
      <w:r w:rsidR="009A6386">
        <w:rPr>
          <w:sz w:val="20"/>
          <w:szCs w:val="20"/>
        </w:rPr>
        <w:t xml:space="preserve">che si sono </w:t>
      </w:r>
      <w:r w:rsidR="009A6386" w:rsidRPr="006533B7">
        <w:rPr>
          <w:sz w:val="20"/>
          <w:szCs w:val="20"/>
        </w:rPr>
        <w:t>verificate prima della presentazione della presente domanda e indica nel DGUE, il riferimento al documento caricato nel FVOE;</w:t>
      </w:r>
    </w:p>
    <w:p w14:paraId="6FE95BBC" w14:textId="47F9DBB2" w:rsidR="009A6386" w:rsidRPr="009A6386" w:rsidRDefault="009A6386" w:rsidP="009A6386">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667126BE" w14:textId="77777777" w:rsidR="009A6386" w:rsidRPr="00FE045E" w:rsidRDefault="009A6386" w:rsidP="009A6386">
      <w:pPr>
        <w:pStyle w:val="Paragrafoelenco"/>
        <w:ind w:left="284" w:hanging="284"/>
        <w:jc w:val="both"/>
        <w:rPr>
          <w:sz w:val="20"/>
          <w:szCs w:val="20"/>
        </w:rPr>
      </w:pPr>
      <w:proofErr w:type="gramStart"/>
      <w:r w:rsidRPr="006533B7">
        <w:rPr>
          <w:sz w:val="20"/>
          <w:szCs w:val="20"/>
        </w:rPr>
        <w:t>▪</w:t>
      </w:r>
      <w:r>
        <w:rPr>
          <w:sz w:val="20"/>
          <w:szCs w:val="20"/>
        </w:rPr>
        <w:t xml:space="preserve">  </w:t>
      </w:r>
      <w:r>
        <w:rPr>
          <w:sz w:val="20"/>
          <w:szCs w:val="20"/>
        </w:rPr>
        <w:tab/>
      </w:r>
      <w:proofErr w:type="gramEnd"/>
      <w:r w:rsidRPr="00F35EAB">
        <w:rPr>
          <w:b/>
          <w:sz w:val="20"/>
          <w:szCs w:val="20"/>
        </w:rPr>
        <w:t xml:space="preserve">DICHIARA </w:t>
      </w:r>
      <w:r w:rsidRPr="00F35EAB">
        <w:rPr>
          <w:sz w:val="20"/>
          <w:szCs w:val="20"/>
        </w:rPr>
        <w:t xml:space="preserve">che è stato impossibilitato ad adottare misure di self </w:t>
      </w:r>
      <w:proofErr w:type="spellStart"/>
      <w:r w:rsidRPr="00F35EAB">
        <w:rPr>
          <w:sz w:val="20"/>
          <w:szCs w:val="20"/>
        </w:rPr>
        <w:t>cleaning</w:t>
      </w:r>
      <w:proofErr w:type="spellEnd"/>
      <w:r w:rsidRPr="00F35EAB">
        <w:rPr>
          <w:sz w:val="20"/>
          <w:szCs w:val="20"/>
        </w:rPr>
        <w:t xml:space="preserve"> per i seguenti motivi …</w:t>
      </w:r>
      <w:r>
        <w:rPr>
          <w:sz w:val="20"/>
          <w:szCs w:val="20"/>
        </w:rPr>
        <w:t xml:space="preserve"> </w:t>
      </w:r>
      <w:r w:rsidRPr="00F35EAB">
        <w:rPr>
          <w:sz w:val="20"/>
          <w:szCs w:val="20"/>
        </w:rPr>
        <w:t>[</w:t>
      </w:r>
      <w:r w:rsidRPr="00DB78F3">
        <w:rPr>
          <w:sz w:val="20"/>
          <w:szCs w:val="20"/>
        </w:rPr>
        <w:t>indicare le motivazioni]</w:t>
      </w:r>
      <w:r w:rsidRPr="00F35EAB">
        <w:rPr>
          <w:sz w:val="20"/>
          <w:szCs w:val="20"/>
        </w:rPr>
        <w:t xml:space="preserve"> e si impegna ad adottare misure idonee e a comunicare le stesse tempestivamente </w:t>
      </w:r>
      <w:r w:rsidRPr="00DB78F3">
        <w:rPr>
          <w:sz w:val="20"/>
          <w:szCs w:val="20"/>
        </w:rPr>
        <w:t xml:space="preserve">e </w:t>
      </w:r>
      <w:r w:rsidRPr="00F35EAB">
        <w:rPr>
          <w:sz w:val="20"/>
          <w:szCs w:val="20"/>
        </w:rPr>
        <w:t>comunque prima dell’aggiudicazione.</w:t>
      </w:r>
    </w:p>
    <w:p w14:paraId="1CAF998F" w14:textId="1DE83326" w:rsidR="00C41162" w:rsidRPr="006533B7" w:rsidRDefault="00C41162" w:rsidP="009A6386">
      <w:pPr>
        <w:pStyle w:val="Paragrafoelenco"/>
        <w:ind w:left="284" w:hanging="284"/>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D646EE6" w:rsidR="00C41162" w:rsidRPr="006533B7" w:rsidRDefault="00184306" w:rsidP="00EC3A49">
      <w:pPr>
        <w:pStyle w:val="Paragrafoelenco"/>
        <w:keepLines/>
        <w:tabs>
          <w:tab w:val="left" w:pos="8647"/>
        </w:tabs>
        <w:spacing w:after="120" w:line="240" w:lineRule="auto"/>
        <w:ind w:left="0"/>
        <w:contextualSpacing w:val="0"/>
        <w:jc w:val="both"/>
        <w:rPr>
          <w:sz w:val="20"/>
          <w:szCs w:val="20"/>
        </w:rPr>
      </w:pPr>
      <w:r w:rsidRPr="006533B7">
        <w:rPr>
          <w:i/>
          <w:sz w:val="20"/>
          <w:szCs w:val="20"/>
        </w:rPr>
        <w:t>(solo in caso di raggruppamento)</w:t>
      </w:r>
      <w:r w:rsidRPr="006533B7">
        <w:rPr>
          <w:sz w:val="20"/>
          <w:szCs w:val="20"/>
        </w:rPr>
        <w:t xml:space="preserve">  </w:t>
      </w:r>
    </w:p>
    <w:p w14:paraId="7C0C1472" w14:textId="3ABE2C2B" w:rsidR="00C41162" w:rsidRPr="006533B7" w:rsidRDefault="00EC3A49" w:rsidP="00EC3A49">
      <w:pPr>
        <w:pStyle w:val="Paragrafoelenco"/>
        <w:keepLines/>
        <w:tabs>
          <w:tab w:val="left" w:pos="8647"/>
        </w:tabs>
        <w:spacing w:after="0" w:line="240" w:lineRule="auto"/>
        <w:ind w:left="284" w:hanging="284"/>
        <w:jc w:val="both"/>
        <w:rPr>
          <w:sz w:val="20"/>
          <w:szCs w:val="20"/>
        </w:rPr>
      </w:pPr>
      <w:r w:rsidRPr="006533B7">
        <w:rPr>
          <w:rFonts w:cs="Courier New"/>
          <w:sz w:val="20"/>
          <w:szCs w:val="20"/>
        </w:rPr>
        <w:t>▪</w:t>
      </w:r>
      <w:r>
        <w:rPr>
          <w:rFonts w:cs="Courier New"/>
          <w:sz w:val="20"/>
          <w:szCs w:val="20"/>
        </w:rPr>
        <w:tab/>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0C8812A8" w14:textId="77777777" w:rsidR="00855A26" w:rsidRPr="00855A26" w:rsidRDefault="00855A26" w:rsidP="004327F6">
      <w:pPr>
        <w:pStyle w:val="Paragrafoelenco"/>
        <w:numPr>
          <w:ilvl w:val="0"/>
          <w:numId w:val="1"/>
        </w:numPr>
        <w:ind w:left="284" w:hanging="284"/>
        <w:jc w:val="both"/>
        <w:rPr>
          <w:sz w:val="20"/>
          <w:szCs w:val="20"/>
        </w:rPr>
      </w:pPr>
      <w:r w:rsidRPr="00855A26">
        <w:rPr>
          <w:b/>
          <w:color w:val="4472C4" w:themeColor="accent5"/>
          <w:sz w:val="20"/>
          <w:szCs w:val="20"/>
        </w:rPr>
        <w:t xml:space="preserve">Dichiarazioni in caso di servizi/forniture di cui ai settori sensibili </w:t>
      </w:r>
      <w:r w:rsidRPr="00855A26">
        <w:rPr>
          <w:b/>
          <w:i/>
          <w:iCs/>
          <w:color w:val="4472C4" w:themeColor="accent5"/>
          <w:sz w:val="20"/>
          <w:szCs w:val="20"/>
        </w:rPr>
        <w:t>ex</w:t>
      </w:r>
      <w:r w:rsidRPr="00855A26">
        <w:rPr>
          <w:b/>
          <w:color w:val="4472C4" w:themeColor="accent5"/>
          <w:sz w:val="20"/>
          <w:szCs w:val="20"/>
        </w:rPr>
        <w:t xml:space="preserve"> art 1, comma 53 della l. 190/2012</w:t>
      </w:r>
    </w:p>
    <w:p w14:paraId="56D6BF75" w14:textId="71A61BDE" w:rsidR="00C41162" w:rsidRPr="00855A26" w:rsidRDefault="00184306" w:rsidP="00855A26">
      <w:pPr>
        <w:ind w:left="284" w:hanging="284"/>
        <w:jc w:val="both"/>
        <w:rPr>
          <w:sz w:val="20"/>
          <w:szCs w:val="20"/>
        </w:rPr>
      </w:pPr>
      <w:r w:rsidRPr="00855A26">
        <w:rPr>
          <w:rFonts w:eastAsia="Calibri" w:cs="Calibri"/>
          <w:sz w:val="20"/>
          <w:szCs w:val="20"/>
          <w:lang w:eastAsia="it-IT"/>
        </w:rPr>
        <w:lastRenderedPageBreak/>
        <w:t>□</w:t>
      </w:r>
      <w:r w:rsidR="00BF1D89" w:rsidRPr="00855A26">
        <w:rPr>
          <w:rFonts w:eastAsia="Calibri" w:cs="Calibri"/>
          <w:sz w:val="20"/>
          <w:szCs w:val="20"/>
          <w:lang w:eastAsia="it-IT"/>
        </w:rPr>
        <w:tab/>
      </w:r>
      <w:r w:rsidRPr="00855A26">
        <w:rPr>
          <w:b/>
          <w:sz w:val="20"/>
          <w:szCs w:val="20"/>
        </w:rPr>
        <w:t>DICHIARA</w:t>
      </w:r>
      <w:r w:rsidRPr="00855A26">
        <w:rPr>
          <w:sz w:val="20"/>
          <w:szCs w:val="20"/>
        </w:rPr>
        <w:t xml:space="preserve"> di essere iscritto nell’elenco dei fornitori, prestatori di servizi non soggetti a tentativo di infiltrazione mafiosa (c.d. White </w:t>
      </w:r>
      <w:r w:rsidR="009B5141" w:rsidRPr="00855A26">
        <w:rPr>
          <w:sz w:val="20"/>
          <w:szCs w:val="20"/>
        </w:rPr>
        <w:t>List) della Prefettura di ………………</w:t>
      </w: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415BD3CA" w14:textId="14560F77" w:rsidR="00C41162" w:rsidRPr="00C1034E" w:rsidRDefault="00184306" w:rsidP="00C1034E">
      <w:pPr>
        <w:pStyle w:val="Paragrafoelenco"/>
        <w:ind w:left="284" w:hanging="284"/>
        <w:jc w:val="both"/>
        <w:rPr>
          <w:sz w:val="20"/>
          <w:szCs w:val="20"/>
        </w:rPr>
      </w:pPr>
      <w:r w:rsidRPr="00EC3A49">
        <w:rPr>
          <w:rFonts w:eastAsia="Calibri" w:cs="Calibri"/>
          <w:sz w:val="20"/>
          <w:szCs w:val="20"/>
          <w:lang w:eastAsia="it-IT"/>
        </w:rPr>
        <w:t>□</w:t>
      </w:r>
      <w:r w:rsidR="00BF1D89" w:rsidRPr="00EC3A49">
        <w:rPr>
          <w:rFonts w:eastAsia="Calibri" w:cs="Calibri"/>
          <w:sz w:val="20"/>
          <w:szCs w:val="20"/>
          <w:lang w:eastAsia="it-IT"/>
        </w:rPr>
        <w:tab/>
      </w:r>
      <w:r w:rsidRPr="00EC3A49">
        <w:rPr>
          <w:b/>
          <w:sz w:val="20"/>
          <w:szCs w:val="20"/>
        </w:rPr>
        <w:t>DICHIARA</w:t>
      </w:r>
      <w:r w:rsidRPr="00EC3A49">
        <w:rPr>
          <w:sz w:val="20"/>
          <w:szCs w:val="20"/>
        </w:rPr>
        <w:t xml:space="preserve"> di non essere iscritto nell’elenco dei fornitori, prestatori di servizi non soggetti a tentativo di infiltrazione mafiosa (c.d. White List) in quanto l’esecuzione del</w:t>
      </w:r>
      <w:r w:rsidR="00CB5F9F">
        <w:rPr>
          <w:sz w:val="20"/>
          <w:szCs w:val="20"/>
        </w:rPr>
        <w:t>la fornitura</w:t>
      </w:r>
      <w:r w:rsidRPr="00EC3A49">
        <w:rPr>
          <w:sz w:val="20"/>
          <w:szCs w:val="20"/>
        </w:rPr>
        <w:t xml:space="preserve"> di cui ai settori sensibili è demandata ad altro soggetto in possesso del requisito [</w:t>
      </w:r>
      <w:r w:rsidRPr="00EC3A49">
        <w:rPr>
          <w:i/>
          <w:sz w:val="20"/>
          <w:szCs w:val="20"/>
        </w:rPr>
        <w:t>indicare il soggetto</w:t>
      </w:r>
      <w:r w:rsidRPr="00EC3A49">
        <w:rPr>
          <w:sz w:val="20"/>
          <w:szCs w:val="20"/>
        </w:rPr>
        <w:t>]</w:t>
      </w:r>
      <w:r w:rsidR="00C1034E" w:rsidRPr="00EC3A49">
        <w:rPr>
          <w:sz w:val="20"/>
          <w:szCs w:val="20"/>
        </w:rPr>
        <w:t xml:space="preserve"> …………………………</w:t>
      </w:r>
      <w:r w:rsidRPr="00EC3A49">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346F91CC" w14:textId="77777777" w:rsidR="00B2687D" w:rsidRDefault="00B2687D" w:rsidP="00B2687D">
      <w:pPr>
        <w:jc w:val="both"/>
        <w:rPr>
          <w:sz w:val="20"/>
          <w:szCs w:val="20"/>
        </w:rPr>
      </w:pPr>
      <w:r w:rsidRPr="006533B7">
        <w:rPr>
          <w:b/>
          <w:sz w:val="20"/>
          <w:szCs w:val="20"/>
        </w:rPr>
        <w:t>DICHIARA</w:t>
      </w:r>
      <w:r w:rsidRPr="006533B7">
        <w:rPr>
          <w:sz w:val="20"/>
          <w:szCs w:val="20"/>
        </w:rPr>
        <w:t>, altresì:</w:t>
      </w:r>
    </w:p>
    <w:p w14:paraId="2001F6A0" w14:textId="155951AB" w:rsidR="00013162" w:rsidRDefault="00013162" w:rsidP="00B2687D">
      <w:pPr>
        <w:ind w:left="142" w:hanging="142"/>
        <w:jc w:val="both"/>
        <w:rPr>
          <w:sz w:val="20"/>
          <w:szCs w:val="20"/>
        </w:rPr>
      </w:pPr>
      <w:r w:rsidRPr="00DB78F3">
        <w:rPr>
          <w:sz w:val="20"/>
          <w:szCs w:val="20"/>
        </w:rPr>
        <w:t>▪</w:t>
      </w:r>
      <w:r>
        <w:rPr>
          <w:sz w:val="20"/>
          <w:szCs w:val="20"/>
        </w:rPr>
        <w:tab/>
      </w:r>
      <w:r w:rsidR="00621528">
        <w:rPr>
          <w:sz w:val="20"/>
          <w:szCs w:val="20"/>
        </w:rPr>
        <w:t xml:space="preserve">di </w:t>
      </w:r>
      <w:r w:rsidR="00FD58EC">
        <w:rPr>
          <w:sz w:val="20"/>
          <w:szCs w:val="20"/>
        </w:rPr>
        <w:t xml:space="preserve">essere in possesso dei requisiti </w:t>
      </w:r>
      <w:r w:rsidR="006F12ED">
        <w:rPr>
          <w:sz w:val="20"/>
          <w:szCs w:val="20"/>
        </w:rPr>
        <w:t>di cui agli artt. 5 e 6 del Disciplinare di gara</w:t>
      </w:r>
      <w:r w:rsidR="00027D09">
        <w:rPr>
          <w:sz w:val="20"/>
          <w:szCs w:val="20"/>
        </w:rPr>
        <w:t>;</w:t>
      </w:r>
    </w:p>
    <w:p w14:paraId="3739022C" w14:textId="4914DA1E" w:rsidR="00B2687D" w:rsidRPr="00DF635D" w:rsidRDefault="00B2687D" w:rsidP="00B2687D">
      <w:pPr>
        <w:ind w:left="142" w:hanging="142"/>
        <w:jc w:val="both"/>
        <w:rPr>
          <w:sz w:val="20"/>
          <w:szCs w:val="20"/>
        </w:rPr>
      </w:pPr>
      <w:r w:rsidRPr="00DB78F3">
        <w:rPr>
          <w:sz w:val="20"/>
          <w:szCs w:val="20"/>
        </w:rPr>
        <w:t>▪</w:t>
      </w:r>
      <w:r>
        <w:rPr>
          <w:sz w:val="20"/>
          <w:szCs w:val="20"/>
        </w:rPr>
        <w:t xml:space="preserve"> </w:t>
      </w:r>
      <w:r w:rsidRPr="00DF635D">
        <w:rPr>
          <w:sz w:val="20"/>
          <w:szCs w:val="20"/>
        </w:rPr>
        <w:t xml:space="preserve">di non avere prestato risorse, in qualità di impresa ausiliaria, ad altro concorrente </w:t>
      </w:r>
      <w:r w:rsidRPr="00DF635D">
        <w:rPr>
          <w:rFonts w:eastAsia="Calibri" w:cs="Calibri"/>
          <w:sz w:val="20"/>
          <w:szCs w:val="20"/>
          <w:lang w:eastAsia="it-IT"/>
        </w:rPr>
        <w:t>che è ricorso all’avvalimento per migliorare la propria offerta;</w:t>
      </w:r>
    </w:p>
    <w:p w14:paraId="21151B44" w14:textId="77777777" w:rsidR="00B2687D" w:rsidRPr="00DF635D" w:rsidRDefault="00B2687D" w:rsidP="00B2687D">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Pr="00DF635D">
        <w:rPr>
          <w:rFonts w:eastAsia="Calibri" w:cs="Courier New"/>
          <w:b/>
          <w:sz w:val="20"/>
          <w:szCs w:val="20"/>
          <w:lang w:eastAsia="it-IT"/>
        </w:rPr>
        <w:t>o, in alternativa</w:t>
      </w:r>
      <w:r>
        <w:rPr>
          <w:rFonts w:eastAsia="Calibri" w:cs="Courier New"/>
          <w:b/>
          <w:sz w:val="20"/>
          <w:szCs w:val="20"/>
          <w:lang w:eastAsia="it-IT"/>
        </w:rPr>
        <w:t>)</w:t>
      </w:r>
      <w:r w:rsidRPr="00DF635D">
        <w:rPr>
          <w:rFonts w:eastAsia="Calibri" w:cs="Courier New"/>
          <w:b/>
          <w:sz w:val="20"/>
          <w:szCs w:val="20"/>
          <w:lang w:eastAsia="it-IT"/>
        </w:rPr>
        <w:t xml:space="preserve"> </w:t>
      </w:r>
    </w:p>
    <w:p w14:paraId="41C3CBE8" w14:textId="77777777" w:rsidR="00B2687D" w:rsidRDefault="00B2687D" w:rsidP="00B2687D">
      <w:pPr>
        <w:spacing w:before="60" w:after="60" w:line="276" w:lineRule="auto"/>
        <w:ind w:left="142" w:hanging="142"/>
        <w:jc w:val="both"/>
        <w:rPr>
          <w:sz w:val="20"/>
          <w:szCs w:val="20"/>
        </w:rPr>
      </w:pPr>
      <w:r w:rsidRPr="00DF635D">
        <w:rPr>
          <w:sz w:val="20"/>
          <w:szCs w:val="20"/>
        </w:rPr>
        <w:t xml:space="preserve">▪ 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Pr="00DF635D">
        <w:rPr>
          <w:sz w:val="20"/>
          <w:szCs w:val="20"/>
        </w:rPr>
        <w:t xml:space="preserve">, che se ne è avvalso ai fini del miglioramento dell’offerta, e </w:t>
      </w:r>
      <w:r w:rsidRPr="00DF635D">
        <w:rPr>
          <w:rFonts w:eastAsia="Calibri" w:cs="Calibri"/>
          <w:sz w:val="20"/>
          <w:szCs w:val="20"/>
          <w:lang w:eastAsia="it-IT"/>
        </w:rPr>
        <w:t>inserisce nel FVOE idonea documentazione atta a dimostrare</w:t>
      </w:r>
      <w:r w:rsidRPr="00DF635D">
        <w:rPr>
          <w:sz w:val="20"/>
          <w:szCs w:val="20"/>
        </w:rPr>
        <w:t xml:space="preserve"> che non sussistono collegamenti tali da ricondurre entrambe le imprese allo stesso centro decisionale;</w:t>
      </w:r>
    </w:p>
    <w:p w14:paraId="0F7252B5" w14:textId="1B2DCFF2" w:rsidR="00B2687D" w:rsidRPr="006533B7" w:rsidRDefault="00B2687D" w:rsidP="00B2687D">
      <w:pPr>
        <w:ind w:left="142" w:hanging="142"/>
        <w:jc w:val="both"/>
        <w:rPr>
          <w:sz w:val="20"/>
          <w:szCs w:val="20"/>
        </w:rPr>
      </w:pPr>
      <w:r w:rsidRPr="006533B7">
        <w:rPr>
          <w:sz w:val="20"/>
          <w:szCs w:val="20"/>
        </w:rPr>
        <w:t>▪</w:t>
      </w:r>
      <w:r>
        <w:rPr>
          <w:sz w:val="20"/>
          <w:szCs w:val="20"/>
        </w:rPr>
        <w:tab/>
        <w:t xml:space="preserve"> </w:t>
      </w:r>
      <w:r w:rsidRPr="006533B7">
        <w:rPr>
          <w:sz w:val="20"/>
          <w:szCs w:val="20"/>
        </w:rPr>
        <w:t xml:space="preserve">di ritenere remunerativa l’offerta economica presentata, avendo tenuto conto, per la relativa formulazione: </w:t>
      </w:r>
    </w:p>
    <w:p w14:paraId="2FDBB1E9" w14:textId="77777777" w:rsidR="00B2687D" w:rsidRPr="0053285A" w:rsidRDefault="00B2687D" w:rsidP="00B2687D">
      <w:pPr>
        <w:pStyle w:val="Paragrafoelenco"/>
        <w:numPr>
          <w:ilvl w:val="0"/>
          <w:numId w:val="11"/>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14:paraId="1A450E6A" w14:textId="77777777" w:rsidR="00B2687D" w:rsidRPr="0053285A" w:rsidRDefault="00B2687D" w:rsidP="00B2687D">
      <w:pPr>
        <w:pStyle w:val="Paragrafoelenco"/>
        <w:numPr>
          <w:ilvl w:val="0"/>
          <w:numId w:val="11"/>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Pr="0053285A">
        <w:rPr>
          <w:sz w:val="20"/>
          <w:szCs w:val="20"/>
        </w:rPr>
        <w:t xml:space="preserve"> ivi compresi i prezzi di riferimento pubblicati dall’ANAC], che possono avere influito o influire sia sulla prestazione dei servizi/fornitura, sia sulla determinazione della propria offerta. </w:t>
      </w:r>
    </w:p>
    <w:p w14:paraId="2965240F" w14:textId="76EF1A11" w:rsidR="00C41162" w:rsidRPr="00155295" w:rsidRDefault="00184306" w:rsidP="00BF1D89">
      <w:pPr>
        <w:ind w:left="284" w:hanging="284"/>
        <w:jc w:val="both"/>
        <w:rPr>
          <w:rFonts w:cstheme="minorHAnsi"/>
          <w:sz w:val="20"/>
          <w:szCs w:val="20"/>
        </w:rPr>
      </w:pPr>
      <w:r w:rsidRPr="00155295">
        <w:rPr>
          <w:rFonts w:cstheme="minorHAnsi"/>
          <w:sz w:val="20"/>
          <w:szCs w:val="20"/>
        </w:rPr>
        <w:t xml:space="preserve">▪ </w:t>
      </w:r>
      <w:r w:rsidR="00BF1D89" w:rsidRPr="00155295">
        <w:rPr>
          <w:rFonts w:cstheme="minorHAnsi"/>
          <w:sz w:val="20"/>
          <w:szCs w:val="20"/>
        </w:rPr>
        <w:tab/>
      </w:r>
      <w:r w:rsidRPr="00155295">
        <w:rPr>
          <w:rFonts w:cstheme="minorHAnsi"/>
          <w:sz w:val="20"/>
          <w:szCs w:val="20"/>
        </w:rPr>
        <w:t xml:space="preserve">di accettare </w:t>
      </w:r>
      <w:r w:rsidR="00663282" w:rsidRPr="00155295">
        <w:rPr>
          <w:rFonts w:cstheme="minorHAnsi"/>
          <w:sz w:val="20"/>
          <w:szCs w:val="20"/>
        </w:rPr>
        <w:t>le disposizioni contenute nel Patto di Integrità allegato</w:t>
      </w:r>
      <w:r w:rsidR="007B682F" w:rsidRPr="00155295">
        <w:rPr>
          <w:rFonts w:cstheme="minorHAnsi"/>
          <w:sz w:val="20"/>
          <w:szCs w:val="20"/>
        </w:rPr>
        <w:t>, che dovrà essere sotto</w:t>
      </w:r>
      <w:r w:rsidR="004F2FFA" w:rsidRPr="00155295">
        <w:rPr>
          <w:rFonts w:cstheme="minorHAnsi"/>
          <w:sz w:val="20"/>
          <w:szCs w:val="20"/>
        </w:rPr>
        <w:t>scritto per integrale accet</w:t>
      </w:r>
      <w:r w:rsidR="001577D4" w:rsidRPr="00155295">
        <w:rPr>
          <w:rFonts w:cstheme="minorHAnsi"/>
          <w:sz w:val="20"/>
          <w:szCs w:val="20"/>
        </w:rPr>
        <w:t>t</w:t>
      </w:r>
      <w:r w:rsidR="004F2FFA" w:rsidRPr="00155295">
        <w:rPr>
          <w:rFonts w:cstheme="minorHAnsi"/>
          <w:sz w:val="20"/>
          <w:szCs w:val="20"/>
        </w:rPr>
        <w:t>azione di quanto nello stesso riportat</w:t>
      </w:r>
      <w:r w:rsidR="001577D4" w:rsidRPr="00155295">
        <w:rPr>
          <w:rFonts w:cstheme="minorHAnsi"/>
          <w:sz w:val="20"/>
          <w:szCs w:val="20"/>
        </w:rPr>
        <w:t>o e presentato in sede di offerta.</w:t>
      </w:r>
    </w:p>
    <w:p w14:paraId="282520ED" w14:textId="3A26ED9D" w:rsidR="00C41162" w:rsidRPr="00F07A67" w:rsidRDefault="00184306" w:rsidP="00F07A67">
      <w:pPr>
        <w:ind w:left="284" w:hanging="284"/>
        <w:jc w:val="both"/>
        <w:rPr>
          <w:rFonts w:cstheme="minorHAnsi"/>
          <w:bCs/>
          <w:color w:val="0000FF"/>
          <w:sz w:val="20"/>
          <w:szCs w:val="20"/>
          <w:u w:val="single"/>
        </w:rPr>
      </w:pPr>
      <w:r w:rsidRPr="00155295">
        <w:rPr>
          <w:rFonts w:cstheme="minorHAnsi"/>
          <w:sz w:val="20"/>
          <w:szCs w:val="20"/>
        </w:rPr>
        <w:t xml:space="preserve">▪ </w:t>
      </w:r>
      <w:r w:rsidR="00BF1D89" w:rsidRPr="00155295">
        <w:rPr>
          <w:rFonts w:cstheme="minorHAnsi"/>
          <w:sz w:val="20"/>
          <w:szCs w:val="20"/>
        </w:rPr>
        <w:tab/>
      </w:r>
      <w:r w:rsidRPr="00155295">
        <w:rPr>
          <w:rFonts w:cstheme="minorHAnsi"/>
          <w:sz w:val="20"/>
          <w:szCs w:val="20"/>
        </w:rPr>
        <w:t xml:space="preserve">di essere edotto degli obblighi derivanti dal Codice di comportamento adottato dalla stazione appaltante reperibile  </w:t>
      </w:r>
      <w:hyperlink r:id="rId9" w:history="1">
        <w:r w:rsidR="000B03E4" w:rsidRPr="00155295">
          <w:rPr>
            <w:rStyle w:val="Collegamentoipertestuale"/>
            <w:rFonts w:cstheme="minorHAnsi"/>
            <w:bCs/>
            <w:sz w:val="20"/>
            <w:szCs w:val="20"/>
          </w:rPr>
          <w:t>https://www.poliba.it/sites/default/files/codice_etico_e_di_comportamento_del_politecnico_di_bari_0.pdf</w:t>
        </w:r>
      </w:hyperlink>
      <w:r w:rsidR="00F07A67" w:rsidRPr="00F07A67">
        <w:rPr>
          <w:rStyle w:val="Collegamentoipertestuale"/>
          <w:rFonts w:cstheme="minorHAnsi"/>
          <w:bCs/>
          <w:sz w:val="20"/>
          <w:szCs w:val="20"/>
          <w:u w:val="none"/>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3DB73921" w14:textId="77777777" w:rsidR="0027454A" w:rsidRPr="0027454A" w:rsidRDefault="0027454A" w:rsidP="0027454A">
      <w:pPr>
        <w:ind w:left="284" w:hanging="284"/>
        <w:jc w:val="both"/>
        <w:rPr>
          <w:rFonts w:cstheme="minorHAnsi"/>
          <w:sz w:val="20"/>
          <w:szCs w:val="20"/>
        </w:rPr>
      </w:pPr>
      <w:r w:rsidRPr="0027454A">
        <w:rPr>
          <w:rFonts w:cstheme="minorHAnsi"/>
          <w:b/>
          <w:sz w:val="20"/>
          <w:szCs w:val="20"/>
        </w:rPr>
        <w:t>SI IMPEGNA</w:t>
      </w:r>
      <w:r w:rsidRPr="0027454A">
        <w:rPr>
          <w:rFonts w:cstheme="minorHAnsi"/>
          <w:sz w:val="20"/>
          <w:szCs w:val="20"/>
        </w:rPr>
        <w:t>:</w:t>
      </w:r>
    </w:p>
    <w:p w14:paraId="39176BEC" w14:textId="77777777" w:rsidR="0027454A" w:rsidRPr="0027454A" w:rsidRDefault="0027454A" w:rsidP="0027454A">
      <w:pPr>
        <w:pStyle w:val="Paragrafoelenco"/>
        <w:numPr>
          <w:ilvl w:val="0"/>
          <w:numId w:val="2"/>
        </w:numPr>
        <w:ind w:left="426"/>
        <w:jc w:val="both"/>
        <w:rPr>
          <w:rFonts w:cstheme="minorHAnsi"/>
          <w:sz w:val="20"/>
          <w:szCs w:val="20"/>
        </w:rPr>
      </w:pPr>
      <w:r w:rsidRPr="0027454A">
        <w:rPr>
          <w:rFonts w:cstheme="minorHAnsi"/>
          <w:sz w:val="20"/>
          <w:szCs w:val="20"/>
        </w:rPr>
        <w:t>a non attuare nella presente gara intese e/o pratiche restrittive della concorrenza e del mercato vietate ai sensi della normativa applicabile;</w:t>
      </w:r>
    </w:p>
    <w:p w14:paraId="39408686" w14:textId="77777777" w:rsidR="000F1ED5" w:rsidRPr="006533B7" w:rsidRDefault="000F1ED5" w:rsidP="00615254">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 di una o più delle seguenti riduzioni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Pr>
          <w:i/>
          <w:sz w:val="20"/>
          <w:szCs w:val="20"/>
        </w:rPr>
        <w:t>:</w:t>
      </w:r>
    </w:p>
    <w:p w14:paraId="7B75A2E2" w14:textId="77777777" w:rsidR="000F1ED5" w:rsidRPr="006533B7" w:rsidRDefault="000F1ED5" w:rsidP="00615254">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F6C0FE" w14:textId="77777777" w:rsidR="000F1ED5" w:rsidRPr="006533B7" w:rsidRDefault="000F1ED5" w:rsidP="00615254">
      <w:pPr>
        <w:pStyle w:val="Paragrafoelenco"/>
        <w:numPr>
          <w:ilvl w:val="0"/>
          <w:numId w:val="5"/>
        </w:numPr>
        <w:ind w:left="284" w:hanging="284"/>
        <w:jc w:val="both"/>
        <w:rPr>
          <w:sz w:val="20"/>
          <w:szCs w:val="20"/>
        </w:rPr>
      </w:pPr>
      <w:r w:rsidRPr="006533B7">
        <w:rPr>
          <w:sz w:val="20"/>
          <w:szCs w:val="20"/>
        </w:rPr>
        <w:lastRenderedPageBreak/>
        <w:t>50%</w:t>
      </w:r>
      <w:r>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756CB15" w14:textId="77777777" w:rsidR="000F1ED5" w:rsidRPr="006533B7" w:rsidRDefault="000F1ED5" w:rsidP="00615254">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Pr>
          <w:sz w:val="20"/>
          <w:szCs w:val="20"/>
        </w:rPr>
        <w:t>a</w:t>
      </w:r>
      <w:r w:rsidRPr="006533B7">
        <w:rPr>
          <w:sz w:val="20"/>
          <w:szCs w:val="20"/>
        </w:rPr>
        <w:t xml:space="preserve"> </w:t>
      </w:r>
      <w:r w:rsidRPr="00C40A2A">
        <w:rPr>
          <w:sz w:val="20"/>
          <w:szCs w:val="20"/>
        </w:rPr>
        <w:t xml:space="preserve">ovvero </w:t>
      </w:r>
      <w:r>
        <w:rPr>
          <w:sz w:val="20"/>
          <w:szCs w:val="20"/>
        </w:rPr>
        <w:t xml:space="preserve">verificabile per via </w:t>
      </w:r>
      <w:r w:rsidRPr="00C40A2A">
        <w:rPr>
          <w:sz w:val="20"/>
          <w:szCs w:val="20"/>
        </w:rPr>
        <w:t xml:space="preserve">telematica </w:t>
      </w:r>
      <w:r>
        <w:rPr>
          <w:sz w:val="20"/>
          <w:szCs w:val="20"/>
        </w:rPr>
        <w:t xml:space="preserve">al seguente link …… </w:t>
      </w:r>
      <w:r w:rsidRPr="000B2CC0">
        <w:rPr>
          <w:i/>
          <w:iCs/>
          <w:sz w:val="20"/>
          <w:szCs w:val="20"/>
        </w:rPr>
        <w:t>(indicare il sito internet dell'emittente)</w:t>
      </w:r>
      <w:r w:rsidRPr="006533B7">
        <w:rPr>
          <w:sz w:val="20"/>
          <w:szCs w:val="20"/>
        </w:rPr>
        <w:t>;</w:t>
      </w:r>
    </w:p>
    <w:p w14:paraId="77B9B360" w14:textId="795DDD5C" w:rsidR="000F1ED5" w:rsidRDefault="000F1ED5" w:rsidP="000F1ED5">
      <w:pPr>
        <w:pStyle w:val="Paragrafoelenco"/>
        <w:numPr>
          <w:ilvl w:val="0"/>
          <w:numId w:val="5"/>
        </w:numPr>
        <w:ind w:left="284" w:hanging="284"/>
        <w:jc w:val="both"/>
        <w:rPr>
          <w:sz w:val="20"/>
          <w:szCs w:val="20"/>
        </w:rPr>
      </w:pPr>
      <w:r w:rsidRPr="006533B7">
        <w:rPr>
          <w:sz w:val="20"/>
          <w:szCs w:val="20"/>
        </w:rPr>
        <w:t>riduzione per il possesso di un</w:t>
      </w:r>
      <w:r>
        <w:rPr>
          <w:sz w:val="20"/>
          <w:szCs w:val="20"/>
        </w:rPr>
        <w:t>a</w:t>
      </w:r>
      <w:r w:rsidRPr="006533B7">
        <w:rPr>
          <w:sz w:val="20"/>
          <w:szCs w:val="20"/>
        </w:rPr>
        <w:t xml:space="preserve"> o più delle seguenti certificazioni (</w:t>
      </w:r>
      <w:r w:rsidRPr="006533B7">
        <w:rPr>
          <w:i/>
          <w:sz w:val="20"/>
          <w:szCs w:val="20"/>
        </w:rPr>
        <w:t>tra quell</w:t>
      </w:r>
      <w:r w:rsidR="00274634">
        <w:rPr>
          <w:i/>
          <w:sz w:val="20"/>
          <w:szCs w:val="20"/>
        </w:rPr>
        <w:t>e individuate all’art. 10 del Disciplinare di gara</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F469E3" w:rsidRDefault="00184306" w:rsidP="00BF1D89">
      <w:pPr>
        <w:ind w:left="284" w:hanging="284"/>
        <w:jc w:val="both"/>
        <w:rPr>
          <w:sz w:val="20"/>
          <w:szCs w:val="20"/>
        </w:rPr>
      </w:pPr>
      <w:r w:rsidRPr="00F469E3">
        <w:rPr>
          <w:b/>
          <w:sz w:val="20"/>
          <w:szCs w:val="20"/>
        </w:rPr>
        <w:t xml:space="preserve">▪ </w:t>
      </w:r>
      <w:r w:rsidR="00BF1D89" w:rsidRPr="00F469E3">
        <w:rPr>
          <w:b/>
          <w:sz w:val="20"/>
          <w:szCs w:val="20"/>
        </w:rPr>
        <w:tab/>
      </w:r>
      <w:r w:rsidRPr="00F469E3">
        <w:rPr>
          <w:b/>
          <w:sz w:val="20"/>
          <w:szCs w:val="20"/>
        </w:rPr>
        <w:t xml:space="preserve">DICHIARA </w:t>
      </w:r>
      <w:r w:rsidRPr="00F469E3">
        <w:rPr>
          <w:sz w:val="20"/>
          <w:szCs w:val="20"/>
        </w:rPr>
        <w:t>che</w:t>
      </w:r>
      <w:r w:rsidRPr="00F469E3">
        <w:rPr>
          <w:b/>
          <w:sz w:val="20"/>
          <w:szCs w:val="20"/>
        </w:rPr>
        <w:t xml:space="preserve"> </w:t>
      </w:r>
      <w:r w:rsidRPr="00F469E3">
        <w:rPr>
          <w:sz w:val="20"/>
          <w:szCs w:val="20"/>
        </w:rPr>
        <w:t>la cauzione è stata costituita nella forma di …. (indicare se cauzione o fideiussione).</w:t>
      </w:r>
    </w:p>
    <w:p w14:paraId="277BA128" w14:textId="77777777" w:rsidR="00442687" w:rsidRPr="000C1DDB" w:rsidRDefault="00442687" w:rsidP="00442687">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4CE24A0E" w14:textId="77777777" w:rsidR="00442687" w:rsidRDefault="00442687" w:rsidP="00442687">
      <w:pPr>
        <w:ind w:left="284" w:hanging="284"/>
        <w:jc w:val="both"/>
        <w:rPr>
          <w:sz w:val="20"/>
          <w:szCs w:val="20"/>
        </w:rPr>
      </w:pPr>
      <w:r w:rsidRPr="006533B7">
        <w:rPr>
          <w:sz w:val="20"/>
          <w:szCs w:val="20"/>
        </w:rPr>
        <w:t xml:space="preserve">▪ </w:t>
      </w:r>
      <w:r w:rsidRPr="006533B7">
        <w:rPr>
          <w:sz w:val="20"/>
          <w:szCs w:val="20"/>
        </w:rPr>
        <w:tab/>
        <w:t>(</w:t>
      </w:r>
      <w:r w:rsidRPr="006533B7">
        <w:rPr>
          <w:i/>
          <w:sz w:val="20"/>
          <w:szCs w:val="20"/>
        </w:rPr>
        <w:t xml:space="preserve">eventuale, solo nel caso in cui la garanzia sia rilasciata nella forma di fideiussione) </w:t>
      </w:r>
      <w:r w:rsidRPr="00DB78F3">
        <w:rPr>
          <w:sz w:val="20"/>
          <w:szCs w:val="20"/>
        </w:rPr>
        <w:t>indica il seguente sito internet</w:t>
      </w:r>
      <w:r>
        <w:rPr>
          <w:sz w:val="20"/>
          <w:szCs w:val="20"/>
        </w:rPr>
        <w:t xml:space="preserve"> </w:t>
      </w:r>
      <w:r w:rsidRPr="00DB78F3">
        <w:rPr>
          <w:sz w:val="20"/>
          <w:szCs w:val="20"/>
        </w:rPr>
        <w:t>… o la seguente PEC del garante</w:t>
      </w:r>
      <w:r>
        <w:rPr>
          <w:sz w:val="20"/>
          <w:szCs w:val="20"/>
        </w:rPr>
        <w:t xml:space="preserve"> </w:t>
      </w:r>
      <w:r w:rsidRPr="00DB78F3">
        <w:rPr>
          <w:sz w:val="20"/>
          <w:szCs w:val="20"/>
        </w:rPr>
        <w:t>…</w:t>
      </w:r>
      <w:r>
        <w:rPr>
          <w:sz w:val="20"/>
          <w:szCs w:val="20"/>
        </w:rPr>
        <w:t xml:space="preserve"> o la seguente piattaforma ...</w:t>
      </w:r>
      <w:r w:rsidRPr="00DB78F3">
        <w:rPr>
          <w:sz w:val="20"/>
          <w:szCs w:val="20"/>
        </w:rPr>
        <w:t>, al fine di consentire la verifica di veridicità e autenticità della garanzia da parte della stazione appaltante</w:t>
      </w:r>
      <w:r>
        <w:rPr>
          <w:sz w:val="20"/>
          <w:szCs w:val="20"/>
        </w:rPr>
        <w:t>;</w:t>
      </w:r>
      <w:r w:rsidRPr="00DB78F3">
        <w:rPr>
          <w:sz w:val="20"/>
          <w:szCs w:val="20"/>
        </w:rPr>
        <w:t xml:space="preserve"> </w:t>
      </w:r>
    </w:p>
    <w:p w14:paraId="203FE2B7" w14:textId="77777777" w:rsidR="00442687" w:rsidRPr="00687C93" w:rsidRDefault="00442687" w:rsidP="00442687">
      <w:pPr>
        <w:ind w:left="284" w:hanging="284"/>
        <w:jc w:val="both"/>
        <w:rPr>
          <w:sz w:val="20"/>
          <w:szCs w:val="20"/>
        </w:rPr>
      </w:pPr>
      <w:r w:rsidRPr="00687C93">
        <w:rPr>
          <w:sz w:val="20"/>
          <w:szCs w:val="20"/>
        </w:rPr>
        <w:t>(Oppure)</w:t>
      </w:r>
    </w:p>
    <w:p w14:paraId="4DE941F9" w14:textId="77777777" w:rsidR="00442687" w:rsidRPr="00687C93" w:rsidRDefault="00442687" w:rsidP="00442687">
      <w:pPr>
        <w:pStyle w:val="Paragrafoelenco"/>
        <w:numPr>
          <w:ilvl w:val="0"/>
          <w:numId w:val="12"/>
        </w:numPr>
        <w:ind w:left="284" w:hanging="284"/>
        <w:jc w:val="both"/>
        <w:rPr>
          <w:sz w:val="20"/>
          <w:szCs w:val="20"/>
        </w:rPr>
      </w:pPr>
      <w:r w:rsidRPr="00687C93">
        <w:rPr>
          <w:b/>
          <w:sz w:val="20"/>
          <w:szCs w:val="20"/>
        </w:rPr>
        <w:t>DICHIARA</w:t>
      </w:r>
      <w:r w:rsidRPr="00687C93">
        <w:rPr>
          <w:sz w:val="20"/>
          <w:szCs w:val="20"/>
        </w:rPr>
        <w:t xml:space="preserve"> che la garanzia fideiussoria è gestita in tutte le sue fasi, mediante il ricorso alla piattaforma indicata nel Disciplinare di gara;</w:t>
      </w:r>
    </w:p>
    <w:p w14:paraId="0894CFD7" w14:textId="77777777" w:rsidR="00442687" w:rsidRPr="006F759B" w:rsidRDefault="00442687" w:rsidP="00442687">
      <w:pPr>
        <w:ind w:left="284" w:hanging="284"/>
        <w:jc w:val="both"/>
        <w:rPr>
          <w:sz w:val="20"/>
          <w:szCs w:val="20"/>
        </w:rPr>
      </w:pPr>
      <w:r w:rsidRPr="006F759B">
        <w:rPr>
          <w:sz w:val="20"/>
          <w:szCs w:val="20"/>
        </w:rPr>
        <w:t xml:space="preserve"> ▪</w:t>
      </w:r>
      <w:r>
        <w:rPr>
          <w:sz w:val="20"/>
          <w:szCs w:val="20"/>
        </w:rPr>
        <w:tab/>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w:t>
      </w:r>
      <w:r>
        <w:rPr>
          <w:sz w:val="20"/>
          <w:szCs w:val="20"/>
        </w:rPr>
        <w:t xml:space="preserve"> </w:t>
      </w:r>
      <w:r w:rsidRPr="006F759B">
        <w:rPr>
          <w:sz w:val="20"/>
          <w:szCs w:val="20"/>
        </w:rPr>
        <w:t xml:space="preserve">intestato a </w:t>
      </w:r>
      <w:r>
        <w:rPr>
          <w:sz w:val="20"/>
          <w:szCs w:val="20"/>
        </w:rPr>
        <w:t>…</w:t>
      </w:r>
      <w:r w:rsidRPr="006F759B">
        <w:rPr>
          <w:sz w:val="20"/>
          <w:szCs w:val="20"/>
        </w:rPr>
        <w:t xml:space="preserve">, presso </w:t>
      </w:r>
      <w:r>
        <w:rPr>
          <w:sz w:val="20"/>
          <w:szCs w:val="20"/>
        </w:rPr>
        <w:t>…</w:t>
      </w:r>
      <w:r w:rsidRPr="006F759B">
        <w:rPr>
          <w:sz w:val="20"/>
          <w:szCs w:val="20"/>
        </w:rPr>
        <w:t>;</w:t>
      </w:r>
    </w:p>
    <w:p w14:paraId="4FF6318A" w14:textId="77777777" w:rsidR="00442687" w:rsidRPr="006533B7" w:rsidRDefault="00442687" w:rsidP="00442687">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di aver provveduto al pagamento del contributo dovuto in favore dell’Autorità ai sensi dell’articolo 1, comma 65 della legge 23 dicembre 2005, n. 266 a pena di inammissibilità</w:t>
      </w:r>
      <w:r>
        <w:rPr>
          <w:sz w:val="20"/>
          <w:szCs w:val="20"/>
        </w:rPr>
        <w:t xml:space="preserve"> dell’offerta;</w:t>
      </w:r>
      <w:r w:rsidRPr="006533B7">
        <w:rPr>
          <w:sz w:val="20"/>
          <w:szCs w:val="20"/>
        </w:rPr>
        <w:t xml:space="preserve"> </w:t>
      </w:r>
    </w:p>
    <w:p w14:paraId="32D74B15" w14:textId="77777777" w:rsidR="00442687" w:rsidRPr="00DB78F3" w:rsidRDefault="00442687" w:rsidP="00442687">
      <w:pPr>
        <w:ind w:left="284" w:hanging="284"/>
        <w:jc w:val="both"/>
        <w:rPr>
          <w:sz w:val="20"/>
          <w:szCs w:val="20"/>
        </w:rPr>
      </w:pPr>
      <w:r w:rsidRPr="006533B7">
        <w:rPr>
          <w:b/>
          <w:sz w:val="20"/>
          <w:szCs w:val="20"/>
        </w:rPr>
        <w:t xml:space="preserve">▪ </w:t>
      </w:r>
      <w:r w:rsidRPr="006533B7">
        <w:rPr>
          <w:b/>
          <w:sz w:val="20"/>
          <w:szCs w:val="20"/>
        </w:rPr>
        <w:tab/>
        <w:t xml:space="preserve">DICHIARA </w:t>
      </w:r>
      <w:r w:rsidRPr="00DB78F3">
        <w:rPr>
          <w:sz w:val="20"/>
          <w:szCs w:val="20"/>
        </w:rPr>
        <w:t>di impegnarsi a mantenere valida e vincolante la propria offerta per il periodo previsto nel bando di gara</w:t>
      </w:r>
      <w:r>
        <w:rPr>
          <w:sz w:val="20"/>
          <w:szCs w:val="20"/>
        </w:rPr>
        <w:t>;</w:t>
      </w:r>
    </w:p>
    <w:p w14:paraId="38CB6134" w14:textId="6C20A212" w:rsidR="00C41162" w:rsidRDefault="00442687" w:rsidP="00442687">
      <w:pPr>
        <w:tabs>
          <w:tab w:val="left" w:pos="0"/>
        </w:tabs>
        <w:ind w:left="142" w:hanging="142"/>
        <w:jc w:val="both"/>
        <w:rPr>
          <w:sz w:val="20"/>
          <w:szCs w:val="20"/>
        </w:rPr>
      </w:pPr>
      <w:r w:rsidRPr="006533B7">
        <w:rPr>
          <w:b/>
          <w:sz w:val="20"/>
          <w:szCs w:val="20"/>
        </w:rPr>
        <w:t xml:space="preserve">▪ </w:t>
      </w:r>
      <w:r w:rsidRPr="006533B7">
        <w:rPr>
          <w:b/>
          <w:sz w:val="20"/>
          <w:szCs w:val="20"/>
        </w:rPr>
        <w:tab/>
      </w:r>
      <w:r>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Pr>
          <w:sz w:val="20"/>
          <w:szCs w:val="20"/>
        </w:rPr>
        <w:t xml:space="preserve">       </w:t>
      </w:r>
      <w:r w:rsidRPr="006533B7">
        <w:rPr>
          <w:sz w:val="20"/>
          <w:szCs w:val="20"/>
        </w:rPr>
        <w:t>seguente numero seriale della marca da bollo …, producendo copia del contrassegno in formato.pdf. Assume ogni responsabilità in caso di utilizzo plurimo dei contrassegni.</w:t>
      </w:r>
    </w:p>
    <w:p w14:paraId="1FC163ED" w14:textId="77777777" w:rsidR="00442687" w:rsidRPr="006533B7" w:rsidRDefault="00442687" w:rsidP="00442687">
      <w:pPr>
        <w:tabs>
          <w:tab w:val="left" w:pos="0"/>
        </w:tabs>
        <w:ind w:left="142" w:hanging="142"/>
        <w:jc w:val="both"/>
        <w:rPr>
          <w:sz w:val="20"/>
          <w:szCs w:val="20"/>
        </w:rPr>
      </w:pPr>
    </w:p>
    <w:p w14:paraId="6D5CD1B1" w14:textId="1097E721"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 Assunzione di specifici impegni in materia di tutela del lavoro</w:t>
      </w:r>
      <w:r w:rsidR="00590A27">
        <w:rPr>
          <w:b/>
          <w:bCs/>
          <w:color w:val="4472C4" w:themeColor="accent5"/>
          <w:sz w:val="20"/>
          <w:szCs w:val="20"/>
        </w:rPr>
        <w:t xml:space="preserve">, di inclusione delle persone disabili o svantaggiate, </w:t>
      </w:r>
      <w:r w:rsidR="00590A27" w:rsidRPr="006533B7">
        <w:rPr>
          <w:b/>
          <w:bCs/>
          <w:color w:val="4472C4" w:themeColor="accent5"/>
          <w:sz w:val="20"/>
          <w:szCs w:val="20"/>
        </w:rPr>
        <w:t>parità di genere e generazionale</w:t>
      </w:r>
    </w:p>
    <w:p w14:paraId="1642A142" w14:textId="77777777" w:rsidR="00E43041" w:rsidRPr="006533B7" w:rsidRDefault="00E43041" w:rsidP="00E43041">
      <w:pPr>
        <w:jc w:val="both"/>
        <w:rPr>
          <w:b/>
          <w:sz w:val="20"/>
          <w:szCs w:val="20"/>
        </w:rPr>
      </w:pPr>
      <w:r w:rsidRPr="006533B7">
        <w:rPr>
          <w:b/>
          <w:sz w:val="20"/>
          <w:szCs w:val="20"/>
        </w:rPr>
        <w:t xml:space="preserve">(In caso di </w:t>
      </w:r>
      <w:r>
        <w:rPr>
          <w:b/>
          <w:sz w:val="20"/>
          <w:szCs w:val="20"/>
        </w:rPr>
        <w:t>c</w:t>
      </w:r>
      <w:r w:rsidRPr="006533B7">
        <w:rPr>
          <w:b/>
          <w:sz w:val="20"/>
          <w:szCs w:val="20"/>
        </w:rPr>
        <w:t>onsorzi di cui all’art. 65, comma 2, lett. b)</w:t>
      </w:r>
      <w:r>
        <w:rPr>
          <w:b/>
          <w:sz w:val="20"/>
          <w:szCs w:val="20"/>
        </w:rPr>
        <w:t xml:space="preserve"> e</w:t>
      </w:r>
      <w:r w:rsidRPr="006533B7">
        <w:rPr>
          <w:b/>
          <w:sz w:val="20"/>
          <w:szCs w:val="20"/>
        </w:rPr>
        <w:t xml:space="preserve"> c) </w:t>
      </w:r>
      <w:r>
        <w:rPr>
          <w:b/>
          <w:sz w:val="20"/>
          <w:szCs w:val="20"/>
        </w:rPr>
        <w:t xml:space="preserve">e nel caso di consorzi di cui </w:t>
      </w:r>
      <w:r w:rsidRPr="006533B7">
        <w:rPr>
          <w:b/>
          <w:sz w:val="20"/>
          <w:szCs w:val="20"/>
        </w:rPr>
        <w:t>all’art. 65, comma 2, lett</w:t>
      </w:r>
      <w:r>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15311D12" w14:textId="77777777" w:rsidR="00E43041" w:rsidRPr="006533B7" w:rsidRDefault="00E43041" w:rsidP="00E43041">
      <w:pPr>
        <w:ind w:left="284" w:hanging="284"/>
        <w:jc w:val="both"/>
        <w:rPr>
          <w:bCs/>
          <w:sz w:val="20"/>
          <w:szCs w:val="20"/>
        </w:rPr>
      </w:pPr>
      <w:r w:rsidRPr="006533B7">
        <w:rPr>
          <w:b/>
          <w:bCs/>
          <w:sz w:val="20"/>
          <w:szCs w:val="20"/>
        </w:rPr>
        <w:t>DICHIARA</w:t>
      </w:r>
      <w:r w:rsidRPr="006533B7">
        <w:rPr>
          <w:bCs/>
          <w:sz w:val="20"/>
          <w:szCs w:val="20"/>
        </w:rPr>
        <w:t xml:space="preserve"> di impegnarsi a:</w:t>
      </w:r>
    </w:p>
    <w:p w14:paraId="183508F1" w14:textId="77777777" w:rsidR="00E43041" w:rsidRPr="00336832" w:rsidRDefault="00E43041" w:rsidP="00E43041">
      <w:pPr>
        <w:pStyle w:val="Paragrafoelenco"/>
        <w:numPr>
          <w:ilvl w:val="0"/>
          <w:numId w:val="13"/>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45A4D161" w14:textId="77777777" w:rsidR="00E43041" w:rsidRPr="00336832" w:rsidRDefault="00E43041" w:rsidP="00E43041">
      <w:pPr>
        <w:pStyle w:val="Paragrafoelenco"/>
        <w:numPr>
          <w:ilvl w:val="0"/>
          <w:numId w:val="13"/>
        </w:numPr>
        <w:ind w:left="426"/>
        <w:rPr>
          <w:rFonts w:cstheme="minorHAnsi"/>
          <w:sz w:val="20"/>
          <w:szCs w:val="20"/>
        </w:rPr>
      </w:pPr>
      <w:r w:rsidRPr="00336832">
        <w:rPr>
          <w:rFonts w:cstheme="minorHAnsi"/>
          <w:sz w:val="20"/>
          <w:szCs w:val="20"/>
        </w:rPr>
        <w:lastRenderedPageBreak/>
        <w:t>(</w:t>
      </w:r>
      <w:r w:rsidRPr="00336832">
        <w:rPr>
          <w:rFonts w:cstheme="minorHAnsi"/>
          <w:i/>
          <w:iCs/>
          <w:sz w:val="20"/>
          <w:szCs w:val="20"/>
        </w:rPr>
        <w:t>se richieste</w:t>
      </w:r>
      <w:r w:rsidRPr="00336832">
        <w:rPr>
          <w:rFonts w:cstheme="minorHAnsi"/>
          <w:sz w:val="20"/>
          <w:szCs w:val="20"/>
        </w:rPr>
        <w:t>) rispettare le seguenti misure al fine di garantire le pari opportunità generazionali, di genere e di inclusione lavorativa per le persone con disabilità o svantaggiate …. (</w:t>
      </w:r>
      <w:r w:rsidRPr="00336832">
        <w:rPr>
          <w:rFonts w:cstheme="minorHAnsi"/>
          <w:i/>
          <w:iCs/>
          <w:sz w:val="20"/>
          <w:szCs w:val="20"/>
        </w:rPr>
        <w:t xml:space="preserve">individuare le ulteriori misure indicate al </w:t>
      </w:r>
      <w:r w:rsidRPr="00336832">
        <w:rPr>
          <w:rFonts w:cstheme="minorHAnsi"/>
          <w:sz w:val="20"/>
          <w:szCs w:val="20"/>
        </w:rPr>
        <w:t>punto 9 del Disciplinare di gara);</w:t>
      </w:r>
    </w:p>
    <w:p w14:paraId="5F01492F" w14:textId="77777777" w:rsidR="00E43041" w:rsidRDefault="00E43041" w:rsidP="00E43041">
      <w:pPr>
        <w:pStyle w:val="Paragrafoelenco"/>
        <w:numPr>
          <w:ilvl w:val="0"/>
          <w:numId w:val="13"/>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 impiegato nell’esecuzione del contratto per tutta la sua durata il CCNL indicato nel Disciplinare di gara</w:t>
      </w:r>
      <w:r>
        <w:rPr>
          <w:rFonts w:cstheme="minorHAnsi"/>
          <w:sz w:val="20"/>
          <w:szCs w:val="20"/>
        </w:rPr>
        <w:t>;</w:t>
      </w:r>
    </w:p>
    <w:p w14:paraId="4F616CD6" w14:textId="77777777" w:rsidR="00E43041" w:rsidRPr="003B739C" w:rsidRDefault="00E43041" w:rsidP="00E43041">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79922A2" w14:textId="77777777" w:rsidR="00E43041" w:rsidRDefault="00E43041" w:rsidP="00E43041">
      <w:pPr>
        <w:pStyle w:val="Paragrafoelenco"/>
        <w:numPr>
          <w:ilvl w:val="0"/>
          <w:numId w:val="13"/>
        </w:numPr>
        <w:ind w:left="426"/>
        <w:jc w:val="both"/>
        <w:rPr>
          <w:rFonts w:cstheme="minorHAnsi"/>
          <w:sz w:val="20"/>
          <w:szCs w:val="20"/>
        </w:rPr>
      </w:pPr>
      <w:r w:rsidRPr="000D08AE">
        <w:rPr>
          <w:rFonts w:cstheme="minorHAnsi"/>
          <w:sz w:val="20"/>
          <w:szCs w:val="20"/>
        </w:rPr>
        <w:t>pur applicando un diverso CCNL, assicurare le medesime tutele economiche e normative del CCNL indicato nel Disciplinare di gara;</w:t>
      </w:r>
    </w:p>
    <w:p w14:paraId="78D29955" w14:textId="77777777" w:rsidR="00E43041" w:rsidRDefault="00E43041" w:rsidP="00E43041">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D026562" w14:textId="12BF977F" w:rsidR="00E43041" w:rsidRPr="00E43041" w:rsidRDefault="00E43041" w:rsidP="00E43041">
      <w:pPr>
        <w:pStyle w:val="Paragrafoelenco"/>
        <w:ind w:left="142"/>
        <w:jc w:val="both"/>
        <w:rPr>
          <w:rFonts w:cstheme="minorHAnsi"/>
          <w:b/>
          <w:i/>
          <w:sz w:val="20"/>
          <w:szCs w:val="20"/>
        </w:rPr>
      </w:pPr>
      <w:r w:rsidRPr="00336832">
        <w:rPr>
          <w:rFonts w:cstheme="minorHAnsi"/>
          <w:sz w:val="20"/>
          <w:szCs w:val="20"/>
        </w:rPr>
        <w:t>▪ applicare al personale impiegato nell’esecuzione del contratto per tutta la sua durata il seguente CCNL … (</w:t>
      </w:r>
      <w:r w:rsidRPr="00336832">
        <w:rPr>
          <w:rFonts w:cstheme="minorHAnsi"/>
          <w:i/>
          <w:sz w:val="20"/>
          <w:szCs w:val="20"/>
        </w:rPr>
        <w:t>indicare il CCNL applicato</w:t>
      </w:r>
      <w:r w:rsidRPr="00336832">
        <w:rPr>
          <w:rFonts w:cstheme="minorHAnsi"/>
          <w:sz w:val="20"/>
          <w:szCs w:val="20"/>
        </w:rPr>
        <w:t xml:space="preserve">) identificato dal codice alfanumerico unico del CNEL … che garantisce le stesse tutele economiche e normative rispetto a quello </w:t>
      </w:r>
      <w:r w:rsidRPr="000D08AE">
        <w:rPr>
          <w:rFonts w:cstheme="minorHAnsi"/>
          <w:sz w:val="20"/>
          <w:szCs w:val="20"/>
        </w:rPr>
        <w:t>indicato nel Disciplinare di gara, come evidenziato nella dichiarazione di equivalenza che la stazione appaltante pro</w:t>
      </w:r>
      <w:r>
        <w:rPr>
          <w:rFonts w:cstheme="minorHAnsi"/>
          <w:sz w:val="20"/>
          <w:szCs w:val="20"/>
        </w:rPr>
        <w:t>vvederà</w:t>
      </w:r>
      <w:r w:rsidRPr="000D08AE">
        <w:rPr>
          <w:rFonts w:cstheme="minorHAnsi"/>
          <w:sz w:val="20"/>
          <w:szCs w:val="20"/>
        </w:rPr>
        <w:t xml:space="preserve"> ad acquisire prima </w:t>
      </w:r>
      <w:r>
        <w:rPr>
          <w:rFonts w:cstheme="minorHAnsi"/>
          <w:sz w:val="20"/>
          <w:szCs w:val="20"/>
        </w:rPr>
        <w:t>di procedere a</w:t>
      </w:r>
      <w:r w:rsidRPr="000D08AE">
        <w:rPr>
          <w:rFonts w:cstheme="minorHAnsi"/>
          <w:sz w:val="20"/>
          <w:szCs w:val="20"/>
        </w:rPr>
        <w:t xml:space="preserve">ll’aggiudicazione </w:t>
      </w:r>
      <w:r w:rsidRPr="000D08AE">
        <w:rPr>
          <w:rFonts w:cstheme="minorHAnsi"/>
          <w:i/>
          <w:iCs/>
          <w:sz w:val="20"/>
          <w:szCs w:val="20"/>
        </w:rPr>
        <w:t>(oppure, nel caso in cui la stazione appaltante richieda la produzione della dichiarazione di equivalenza in via anticipata nell’offerta economica: “</w:t>
      </w:r>
      <w:r w:rsidRPr="000D08AE">
        <w:rPr>
          <w:rFonts w:cstheme="minorHAnsi"/>
          <w:sz w:val="20"/>
          <w:szCs w:val="20"/>
        </w:rPr>
        <w:t>da inserire nell’offerta economica”);</w:t>
      </w:r>
    </w:p>
    <w:p w14:paraId="7FF8295A" w14:textId="77777777" w:rsidR="00E43041" w:rsidRDefault="00E43041" w:rsidP="00E43041">
      <w:pPr>
        <w:pStyle w:val="Paragrafoelenco"/>
        <w:ind w:left="-142"/>
        <w:jc w:val="both"/>
        <w:rPr>
          <w:sz w:val="20"/>
          <w:szCs w:val="20"/>
        </w:rPr>
      </w:pPr>
    </w:p>
    <w:p w14:paraId="6E577035" w14:textId="77777777" w:rsidR="00E43041" w:rsidRPr="00FC7EC6" w:rsidRDefault="00E43041" w:rsidP="00E43041">
      <w:pPr>
        <w:pStyle w:val="Paragrafoelenco"/>
        <w:numPr>
          <w:ilvl w:val="0"/>
          <w:numId w:val="15"/>
        </w:numPr>
        <w:tabs>
          <w:tab w:val="left" w:pos="142"/>
        </w:tabs>
        <w:ind w:left="426"/>
        <w:jc w:val="both"/>
        <w:rPr>
          <w:sz w:val="20"/>
          <w:szCs w:val="20"/>
        </w:rPr>
      </w:pPr>
      <w:r w:rsidRPr="00FC7EC6">
        <w:rPr>
          <w:sz w:val="20"/>
          <w:szCs w:val="20"/>
        </w:rPr>
        <w:t>assicurare l’applicazione delle medesime tutele economiche e normative garantite ai propri dipendenti e ai lavoratori delle imprese che operano in subappalto.</w:t>
      </w:r>
    </w:p>
    <w:p w14:paraId="2B788DAD" w14:textId="77777777" w:rsidR="00E43041" w:rsidRPr="00DD605C" w:rsidRDefault="00E43041" w:rsidP="00E43041">
      <w:pPr>
        <w:pStyle w:val="Paragrafoelenco"/>
        <w:tabs>
          <w:tab w:val="left" w:pos="142"/>
        </w:tabs>
        <w:ind w:left="0"/>
        <w:jc w:val="both"/>
        <w:rPr>
          <w:sz w:val="20"/>
          <w:szCs w:val="20"/>
        </w:rPr>
      </w:pPr>
    </w:p>
    <w:p w14:paraId="0D6F5F7A" w14:textId="77777777" w:rsidR="00E43041" w:rsidRPr="00DB78F3" w:rsidRDefault="00E43041" w:rsidP="00E43041">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Pr="00DB78F3">
        <w:rPr>
          <w:sz w:val="20"/>
          <w:szCs w:val="20"/>
        </w:rPr>
        <w:t>di avere, alla data di presentazione della domanda, un numero di dipendenti impiegati pari a</w:t>
      </w:r>
      <w:r>
        <w:rPr>
          <w:sz w:val="20"/>
          <w:szCs w:val="20"/>
        </w:rPr>
        <w:t xml:space="preserve"> </w:t>
      </w:r>
      <w:r w:rsidRPr="00DB78F3">
        <w:rPr>
          <w:sz w:val="20"/>
          <w:szCs w:val="20"/>
        </w:rPr>
        <w:t>…;</w:t>
      </w:r>
    </w:p>
    <w:p w14:paraId="04AE7F40" w14:textId="77777777" w:rsidR="00E43041" w:rsidRPr="00C3624B" w:rsidRDefault="00E43041" w:rsidP="00E43041">
      <w:pPr>
        <w:jc w:val="both"/>
        <w:rPr>
          <w:sz w:val="20"/>
          <w:szCs w:val="20"/>
        </w:rPr>
      </w:pPr>
      <w:r>
        <w:rPr>
          <w:bCs/>
          <w:sz w:val="20"/>
          <w:szCs w:val="20"/>
        </w:rPr>
        <w:t>(</w:t>
      </w:r>
      <w:r>
        <w:rPr>
          <w:bCs/>
          <w:i/>
          <w:iCs/>
          <w:sz w:val="20"/>
          <w:szCs w:val="20"/>
        </w:rPr>
        <w:t xml:space="preserve">L’azienda </w:t>
      </w:r>
      <w:r w:rsidRPr="00E602E3">
        <w:rPr>
          <w:bCs/>
          <w:i/>
          <w:iCs/>
          <w:sz w:val="20"/>
          <w:szCs w:val="20"/>
        </w:rPr>
        <w:t>con numero di dipendenti pari o superiore a 15</w:t>
      </w:r>
      <w:r>
        <w:rPr>
          <w:bCs/>
          <w:sz w:val="20"/>
          <w:szCs w:val="20"/>
        </w:rPr>
        <w:t xml:space="preserve">, </w:t>
      </w:r>
      <w:r>
        <w:rPr>
          <w:i/>
          <w:sz w:val="20"/>
          <w:szCs w:val="20"/>
        </w:rPr>
        <w:t>s</w:t>
      </w:r>
      <w:r w:rsidRPr="006533B7">
        <w:rPr>
          <w:i/>
          <w:sz w:val="20"/>
          <w:szCs w:val="20"/>
        </w:rPr>
        <w:t>ceglie una delle seguenti opzioni eliminando l</w:t>
      </w:r>
      <w:r>
        <w:rPr>
          <w:i/>
          <w:sz w:val="20"/>
          <w:szCs w:val="20"/>
        </w:rPr>
        <w:t>’</w:t>
      </w:r>
      <w:r w:rsidRPr="006533B7">
        <w:rPr>
          <w:i/>
          <w:sz w:val="20"/>
          <w:szCs w:val="20"/>
        </w:rPr>
        <w:t>altr</w:t>
      </w:r>
      <w:r>
        <w:rPr>
          <w:i/>
          <w:sz w:val="20"/>
          <w:szCs w:val="20"/>
        </w:rPr>
        <w:t>a):</w:t>
      </w:r>
    </w:p>
    <w:p w14:paraId="35546902" w14:textId="2D4CC563" w:rsidR="00E43041" w:rsidRPr="006533B7" w:rsidRDefault="00E43041" w:rsidP="00E43041">
      <w:pPr>
        <w:jc w:val="both"/>
        <w:rPr>
          <w:i/>
          <w:sz w:val="20"/>
          <w:szCs w:val="20"/>
        </w:rPr>
      </w:pPr>
      <w:r w:rsidRPr="006533B7">
        <w:rPr>
          <w:sz w:val="20"/>
          <w:szCs w:val="20"/>
        </w:rPr>
        <w:t xml:space="preserve">▪ </w:t>
      </w:r>
      <w:r w:rsidRPr="006533B7">
        <w:rPr>
          <w:b/>
          <w:i/>
          <w:sz w:val="20"/>
          <w:szCs w:val="20"/>
        </w:rPr>
        <w:t>Opzione 1:</w:t>
      </w:r>
      <w:r w:rsidRPr="006533B7">
        <w:rPr>
          <w:i/>
          <w:sz w:val="20"/>
          <w:szCs w:val="20"/>
        </w:rPr>
        <w:t xml:space="preserve"> Poiché la propria azienda occupa </w:t>
      </w:r>
      <w:r w:rsidRPr="007A4439">
        <w:rPr>
          <w:b/>
          <w:bCs/>
          <w:i/>
          <w:sz w:val="20"/>
          <w:szCs w:val="20"/>
        </w:rPr>
        <w:t>più di 50 dipendenti</w:t>
      </w:r>
      <w:r w:rsidR="007A4439">
        <w:rPr>
          <w:i/>
          <w:sz w:val="20"/>
          <w:szCs w:val="20"/>
        </w:rPr>
        <w:t>:</w:t>
      </w:r>
    </w:p>
    <w:p w14:paraId="024D3265" w14:textId="77777777" w:rsidR="00E43041" w:rsidRPr="006533B7" w:rsidRDefault="00E43041" w:rsidP="00E43041">
      <w:pPr>
        <w:ind w:left="284" w:hanging="284"/>
        <w:jc w:val="both"/>
        <w:rPr>
          <w:sz w:val="20"/>
          <w:szCs w:val="20"/>
        </w:rPr>
      </w:pPr>
      <w:r w:rsidRPr="006533B7">
        <w:rPr>
          <w:i/>
          <w:sz w:val="20"/>
          <w:szCs w:val="20"/>
        </w:rPr>
        <w:t>-</w:t>
      </w:r>
      <w:r w:rsidRPr="006533B7">
        <w:rPr>
          <w:i/>
          <w:sz w:val="20"/>
          <w:szCs w:val="20"/>
        </w:rPr>
        <w:tab/>
      </w:r>
      <w:r w:rsidRPr="007A4439">
        <w:rPr>
          <w:bCs/>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6692F6CD" w14:textId="77777777" w:rsidR="00E43041" w:rsidRPr="006533B7" w:rsidRDefault="00E43041" w:rsidP="00E43041">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2F12F376" w14:textId="77777777" w:rsidR="00E43041" w:rsidRPr="006533B7" w:rsidRDefault="00E43041" w:rsidP="00E43041">
      <w:pPr>
        <w:ind w:left="284" w:hanging="284"/>
        <w:jc w:val="both"/>
        <w:rPr>
          <w:i/>
          <w:sz w:val="20"/>
          <w:szCs w:val="20"/>
        </w:rPr>
      </w:pPr>
      <w:r w:rsidRPr="006533B7">
        <w:rPr>
          <w:i/>
          <w:sz w:val="20"/>
          <w:szCs w:val="20"/>
        </w:rPr>
        <w:t>-</w:t>
      </w:r>
      <w:r w:rsidRPr="006533B7">
        <w:rPr>
          <w:i/>
          <w:sz w:val="20"/>
          <w:szCs w:val="20"/>
        </w:rPr>
        <w:tab/>
      </w:r>
      <w:r w:rsidRPr="007A4439">
        <w:rPr>
          <w:bCs/>
          <w:sz w:val="20"/>
          <w:szCs w:val="20"/>
        </w:rPr>
        <w:t>Inserisce nel FVOE, ove non sia già presente,</w:t>
      </w:r>
      <w:r w:rsidRPr="006533B7">
        <w:rPr>
          <w:sz w:val="20"/>
          <w:szCs w:val="20"/>
        </w:rPr>
        <w:t xml:space="preserve"> l’attestazione dell’avvenuta trasmissione</w:t>
      </w:r>
      <w:r>
        <w:rPr>
          <w:sz w:val="20"/>
          <w:szCs w:val="20"/>
        </w:rPr>
        <w:t xml:space="preserve"> </w:t>
      </w:r>
      <w:r w:rsidRPr="00D8512F">
        <w:rPr>
          <w:sz w:val="20"/>
          <w:szCs w:val="20"/>
        </w:rPr>
        <w:t>contestuale</w:t>
      </w:r>
      <w:r w:rsidRPr="006533B7">
        <w:rPr>
          <w:sz w:val="20"/>
          <w:szCs w:val="20"/>
        </w:rPr>
        <w:t xml:space="preserve"> alle rappresentanze sindacali aziendali e alla consigliera e al consigliere regionale di parità;</w:t>
      </w:r>
    </w:p>
    <w:p w14:paraId="0512D04F" w14:textId="77777777" w:rsidR="00E43041" w:rsidRPr="00687C93" w:rsidRDefault="00E43041" w:rsidP="00E43041">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3DCE2364" w14:textId="77777777" w:rsidR="00E43041" w:rsidRPr="006533B7" w:rsidRDefault="00E43041" w:rsidP="00E43041">
      <w:pPr>
        <w:jc w:val="both"/>
        <w:rPr>
          <w:b/>
          <w:i/>
          <w:sz w:val="20"/>
          <w:szCs w:val="20"/>
        </w:rPr>
      </w:pPr>
      <w:r w:rsidRPr="006533B7">
        <w:rPr>
          <w:b/>
          <w:i/>
          <w:sz w:val="20"/>
          <w:szCs w:val="20"/>
        </w:rPr>
        <w:t>o</w:t>
      </w:r>
      <w:r>
        <w:rPr>
          <w:b/>
          <w:i/>
          <w:sz w:val="20"/>
          <w:szCs w:val="20"/>
        </w:rPr>
        <w:t>,</w:t>
      </w:r>
      <w:r w:rsidRPr="006533B7">
        <w:rPr>
          <w:b/>
          <w:i/>
          <w:sz w:val="20"/>
          <w:szCs w:val="20"/>
        </w:rPr>
        <w:t xml:space="preserve"> in alternativa, </w:t>
      </w:r>
    </w:p>
    <w:p w14:paraId="2830921D" w14:textId="3A831296" w:rsidR="00E43041" w:rsidRPr="006533B7" w:rsidRDefault="00E43041" w:rsidP="00E43041">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007A4439">
        <w:rPr>
          <w:i/>
          <w:sz w:val="20"/>
          <w:szCs w:val="20"/>
        </w:rPr>
        <w:t>:</w:t>
      </w:r>
    </w:p>
    <w:p w14:paraId="6A6233C1" w14:textId="77777777" w:rsidR="00E43041" w:rsidRPr="006533B7" w:rsidRDefault="00E43041" w:rsidP="00E43041">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54686F6B" w14:textId="77777777" w:rsidR="00E43041" w:rsidRPr="00E602E3" w:rsidRDefault="00E43041" w:rsidP="00E43041">
      <w:pPr>
        <w:ind w:left="284" w:hanging="284"/>
        <w:jc w:val="both"/>
        <w:rPr>
          <w:sz w:val="20"/>
          <w:szCs w:val="20"/>
        </w:rPr>
      </w:pPr>
      <w:r w:rsidRPr="006533B7">
        <w:rPr>
          <w:i/>
          <w:sz w:val="20"/>
          <w:szCs w:val="20"/>
        </w:rPr>
        <w:t>-</w:t>
      </w:r>
      <w:r w:rsidRPr="006533B7">
        <w:rPr>
          <w:i/>
          <w:sz w:val="20"/>
          <w:szCs w:val="20"/>
        </w:rPr>
        <w:tab/>
      </w:r>
      <w:r w:rsidRPr="00E602E3">
        <w:rPr>
          <w:b/>
          <w:sz w:val="20"/>
          <w:szCs w:val="20"/>
        </w:rPr>
        <w:t>DICHIARA</w:t>
      </w:r>
      <w:r w:rsidRPr="00E602E3">
        <w:rPr>
          <w:sz w:val="20"/>
          <w:szCs w:val="20"/>
        </w:rPr>
        <w:t xml:space="preserve"> che, nei dodici mesi antecedenti alla presentazione dell’offerta nell’ambito della presente procedura, non ha violato l’obbligo di cui all’articolo 1, comma 2, dell’Allegato II.3 del Codice e di cui all’art. 47, comma 3, del</w:t>
      </w:r>
      <w:r w:rsidRPr="00E602E3">
        <w:rPr>
          <w:bCs/>
          <w:sz w:val="20"/>
          <w:szCs w:val="20"/>
        </w:rPr>
        <w:t xml:space="preserve"> decreto-legge 31 maggio 2021, n. 77, convertito, con modificazioni, dalla legge 29 luglio 2021, n. 108</w:t>
      </w:r>
      <w:r w:rsidRPr="00E602E3">
        <w:rPr>
          <w:sz w:val="20"/>
          <w:szCs w:val="20"/>
        </w:rPr>
        <w:t>;</w:t>
      </w:r>
    </w:p>
    <w:p w14:paraId="458742D3" w14:textId="77777777" w:rsidR="00E43041" w:rsidRPr="00E602E3" w:rsidRDefault="00E43041" w:rsidP="00E43041">
      <w:pPr>
        <w:ind w:left="284" w:hanging="284"/>
        <w:jc w:val="both"/>
        <w:rPr>
          <w:sz w:val="20"/>
          <w:szCs w:val="20"/>
        </w:rPr>
      </w:pPr>
      <w:r w:rsidRPr="00E602E3">
        <w:rPr>
          <w:sz w:val="20"/>
          <w:szCs w:val="20"/>
        </w:rPr>
        <w:t>-</w:t>
      </w:r>
      <w:r w:rsidRPr="00E602E3">
        <w:rPr>
          <w:sz w:val="20"/>
          <w:szCs w:val="20"/>
        </w:rPr>
        <w:tab/>
      </w:r>
      <w:r w:rsidRPr="00E602E3">
        <w:rPr>
          <w:b/>
          <w:sz w:val="20"/>
          <w:szCs w:val="20"/>
        </w:rPr>
        <w:t>DICHIARA</w:t>
      </w:r>
      <w:r w:rsidRPr="00E602E3">
        <w:rPr>
          <w:sz w:val="20"/>
          <w:szCs w:val="20"/>
        </w:rPr>
        <w:t xml:space="preserve"> di aver assolto agli obblighi di cui alla legge n. 68/1999;</w:t>
      </w:r>
    </w:p>
    <w:p w14:paraId="711B6228" w14:textId="77777777" w:rsidR="00E43041" w:rsidRDefault="00E43041" w:rsidP="00E43041">
      <w:pPr>
        <w:ind w:left="284" w:hanging="284"/>
        <w:jc w:val="both"/>
        <w:rPr>
          <w:sz w:val="20"/>
          <w:szCs w:val="20"/>
        </w:rPr>
      </w:pPr>
      <w:r w:rsidRPr="00E602E3">
        <w:rPr>
          <w:i/>
          <w:sz w:val="20"/>
          <w:szCs w:val="20"/>
        </w:rPr>
        <w:lastRenderedPageBreak/>
        <w:t>-</w:t>
      </w:r>
      <w:r w:rsidRPr="00E602E3">
        <w:rPr>
          <w:i/>
          <w:sz w:val="20"/>
          <w:szCs w:val="20"/>
        </w:rPr>
        <w:tab/>
      </w:r>
      <w:r w:rsidRPr="00E602E3">
        <w:rPr>
          <w:b/>
          <w:sz w:val="20"/>
          <w:szCs w:val="20"/>
        </w:rPr>
        <w:t>DICHIARA</w:t>
      </w:r>
      <w:r w:rsidRPr="00E602E3">
        <w:rPr>
          <w:sz w:val="20"/>
          <w:szCs w:val="20"/>
        </w:rPr>
        <w:t xml:space="preserve"> 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D0E357D" w14:textId="0AEDB231" w:rsidR="00297652" w:rsidRDefault="00297652" w:rsidP="00297652">
      <w:pPr>
        <w:jc w:val="both"/>
        <w:rPr>
          <w:sz w:val="20"/>
          <w:szCs w:val="20"/>
        </w:rPr>
      </w:pPr>
      <w:r w:rsidRPr="006533B7">
        <w:rPr>
          <w:sz w:val="20"/>
          <w:szCs w:val="20"/>
        </w:rPr>
        <w:t>▪</w:t>
      </w:r>
      <w:r>
        <w:rPr>
          <w:sz w:val="20"/>
          <w:szCs w:val="20"/>
        </w:rPr>
        <w:t xml:space="preserve"> </w:t>
      </w:r>
      <w:r w:rsidRPr="006533B7">
        <w:rPr>
          <w:sz w:val="20"/>
          <w:szCs w:val="20"/>
        </w:rPr>
        <w:t xml:space="preserve">di aver preso visione e di accettare, senza condizione o riserva alcuna, </w:t>
      </w:r>
      <w:r w:rsidR="00AF3156">
        <w:rPr>
          <w:sz w:val="20"/>
          <w:szCs w:val="20"/>
        </w:rPr>
        <w:t xml:space="preserve">gli eventuali </w:t>
      </w:r>
      <w:r w:rsidRPr="006533B7">
        <w:rPr>
          <w:sz w:val="20"/>
          <w:szCs w:val="20"/>
        </w:rPr>
        <w:t>chiarimenti (quesiti/risposte) resi disponibili mediante la piattaforma</w:t>
      </w:r>
      <w:r>
        <w:rPr>
          <w:sz w:val="20"/>
          <w:szCs w:val="20"/>
        </w:rPr>
        <w:t>;</w:t>
      </w:r>
    </w:p>
    <w:p w14:paraId="4526BC8C" w14:textId="77777777" w:rsidR="00297652" w:rsidRDefault="00297652" w:rsidP="00297652">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Pr>
          <w:sz w:val="20"/>
          <w:szCs w:val="20"/>
        </w:rPr>
        <w:t>.</w:t>
      </w:r>
    </w:p>
    <w:p w14:paraId="26E824A1" w14:textId="77777777" w:rsidR="00297652" w:rsidRDefault="00297652" w:rsidP="00297652">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32D1F574" w14:textId="77777777" w:rsidR="00297652" w:rsidRPr="00983659" w:rsidRDefault="00297652" w:rsidP="00297652">
      <w:pPr>
        <w:jc w:val="both"/>
        <w:rPr>
          <w:i/>
          <w:sz w:val="20"/>
          <w:szCs w:val="20"/>
        </w:rPr>
      </w:pPr>
      <w:r w:rsidRPr="006533B7">
        <w:rPr>
          <w:sz w:val="20"/>
          <w:szCs w:val="20"/>
        </w:rPr>
        <w:t xml:space="preserve">▪ </w:t>
      </w:r>
      <w:r w:rsidRPr="006533B7">
        <w:rPr>
          <w:bCs/>
          <w:i/>
          <w:sz w:val="20"/>
          <w:szCs w:val="20"/>
        </w:rPr>
        <w:t>(solo per gli operatori economici non residenti e privi di stabile organizzazione in Italia)</w:t>
      </w:r>
      <w:r>
        <w:rPr>
          <w:i/>
          <w:sz w:val="20"/>
          <w:szCs w:val="20"/>
        </w:rPr>
        <w:t xml:space="preserve"> </w:t>
      </w:r>
      <w:r w:rsidRPr="006533B7">
        <w:rPr>
          <w:sz w:val="20"/>
          <w:szCs w:val="20"/>
        </w:rPr>
        <w:t xml:space="preserve">uniformarsi, in caso di aggiudicazione, alla disciplina di cui agli articoli 17, comma 2, e 53, comma 3 del D.P.R. 633/1972 e comunicare alla </w:t>
      </w:r>
      <w:r w:rsidRPr="00983659">
        <w:rPr>
          <w:sz w:val="20"/>
          <w:szCs w:val="20"/>
        </w:rPr>
        <w:t>stazione appaltante la nomina del proprio rappresentante fiscale, nelle forme di legge.</w:t>
      </w:r>
    </w:p>
    <w:p w14:paraId="3BC22920" w14:textId="77777777" w:rsidR="00297652" w:rsidRPr="00983659" w:rsidRDefault="00297652" w:rsidP="00297652">
      <w:pPr>
        <w:ind w:left="284" w:hanging="284"/>
        <w:jc w:val="both"/>
        <w:rPr>
          <w:bCs/>
          <w:i/>
          <w:sz w:val="20"/>
          <w:szCs w:val="20"/>
        </w:rPr>
      </w:pPr>
      <w:r w:rsidRPr="00983659">
        <w:rPr>
          <w:b/>
          <w:iCs/>
          <w:sz w:val="20"/>
          <w:szCs w:val="20"/>
        </w:rPr>
        <w:t>SI IMPEGNA</w:t>
      </w:r>
      <w:r w:rsidRPr="00983659">
        <w:rPr>
          <w:bCs/>
          <w:iCs/>
          <w:sz w:val="20"/>
          <w:szCs w:val="20"/>
        </w:rPr>
        <w:t xml:space="preserve"> a</w:t>
      </w:r>
      <w:r w:rsidRPr="00983659">
        <w:rPr>
          <w:bCs/>
          <w:i/>
          <w:sz w:val="20"/>
          <w:szCs w:val="20"/>
        </w:rPr>
        <w:t>:</w:t>
      </w:r>
    </w:p>
    <w:p w14:paraId="10B57B2C" w14:textId="77777777" w:rsidR="00297652" w:rsidRPr="006533B7" w:rsidRDefault="00297652" w:rsidP="00297652">
      <w:pPr>
        <w:ind w:left="284" w:hanging="284"/>
        <w:jc w:val="both"/>
        <w:rPr>
          <w:sz w:val="20"/>
          <w:szCs w:val="20"/>
        </w:rPr>
      </w:pPr>
      <w:r w:rsidRPr="00983659">
        <w:rPr>
          <w:i/>
          <w:sz w:val="20"/>
          <w:szCs w:val="20"/>
        </w:rPr>
        <w:t>▪</w:t>
      </w:r>
      <w:r w:rsidRPr="00983659" w:rsidDel="00625B83">
        <w:rPr>
          <w:rFonts w:ascii="Titillium" w:hAnsi="Titillium"/>
          <w:b/>
          <w:i/>
          <w:iCs/>
          <w:sz w:val="18"/>
          <w:szCs w:val="18"/>
        </w:rPr>
        <w:t xml:space="preserve"> </w:t>
      </w:r>
      <w:r w:rsidRPr="00983659">
        <w:rPr>
          <w:rFonts w:ascii="Titillium" w:hAnsi="Titillium"/>
          <w:b/>
          <w:i/>
          <w:iCs/>
          <w:sz w:val="18"/>
          <w:szCs w:val="18"/>
        </w:rPr>
        <w:tab/>
      </w:r>
      <w:r w:rsidRPr="00983659">
        <w:rPr>
          <w:sz w:val="20"/>
          <w:szCs w:val="20"/>
        </w:rPr>
        <w:t xml:space="preserve">in caso di aggiudicazione, ad adempiere agli obblighi di tracciabilità dei flussi finanziari ai sensi della Legge 13 agosto 2010 n. 136, così come individuati nella determinazione </w:t>
      </w:r>
      <w:proofErr w:type="spellStart"/>
      <w:r w:rsidRPr="00983659">
        <w:rPr>
          <w:sz w:val="20"/>
          <w:szCs w:val="20"/>
        </w:rPr>
        <w:t>Anac</w:t>
      </w:r>
      <w:proofErr w:type="spellEnd"/>
      <w:r w:rsidRPr="00983659">
        <w:rPr>
          <w:sz w:val="20"/>
          <w:szCs w:val="20"/>
        </w:rPr>
        <w:t xml:space="preserve"> n.4 del 7 luglio 2011, come da ultimo aggiornata dalla delibera n. 585 del 19 dicembre 2023, anche nei confronti dei subappaltatori e dei subcontraenti della filiera delle imprese.</w:t>
      </w:r>
      <w:r>
        <w:rPr>
          <w:sz w:val="20"/>
          <w:szCs w:val="20"/>
        </w:rPr>
        <w:t xml:space="preserve"> </w:t>
      </w:r>
    </w:p>
    <w:p w14:paraId="32CA63E4" w14:textId="77777777" w:rsidR="00AF0A71" w:rsidRPr="00AF0A71" w:rsidRDefault="00AF0A71" w:rsidP="00AF0A71">
      <w:pPr>
        <w:spacing w:before="60" w:after="60"/>
        <w:jc w:val="both"/>
        <w:rPr>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2426BE5" w14:textId="77777777" w:rsidR="00CF4EAC" w:rsidRDefault="00CF4EAC" w:rsidP="00CF4EAC">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Pr>
          <w:sz w:val="20"/>
          <w:szCs w:val="20"/>
        </w:rPr>
        <w:t>;</w:t>
      </w:r>
    </w:p>
    <w:p w14:paraId="59321857" w14:textId="77777777" w:rsidR="00CF4EAC" w:rsidRPr="00DB78F3" w:rsidRDefault="00CF4EAC" w:rsidP="00CF4EAC">
      <w:pPr>
        <w:pStyle w:val="Paragrafoelenco"/>
        <w:numPr>
          <w:ilvl w:val="0"/>
          <w:numId w:val="16"/>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Pr>
          <w:sz w:val="20"/>
          <w:szCs w:val="20"/>
        </w:rPr>
        <w:t>D</w:t>
      </w:r>
      <w:r w:rsidRPr="00DB78F3">
        <w:rPr>
          <w:sz w:val="20"/>
          <w:szCs w:val="20"/>
        </w:rPr>
        <w:t xml:space="preserve">.lgs. 196 del 30 giugno 2003, ai fini della verifica da parte della stazione appaltante del possesso dei requisiti di cui all’articolo 99 e per le altre finalità previste dal Codice; </w:t>
      </w:r>
    </w:p>
    <w:p w14:paraId="71DCADE0" w14:textId="77777777" w:rsidR="00CF4EAC" w:rsidRPr="006533B7" w:rsidRDefault="00CF4EAC" w:rsidP="00CF4EAC">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che il proprio domicilio digitale presente negli indici di cui agli articoli 6-bis e 6-ter del D.lgs. n. 82/05 è il seguente: </w:t>
      </w:r>
      <w:r>
        <w:rPr>
          <w:sz w:val="20"/>
          <w:szCs w:val="20"/>
        </w:rPr>
        <w:t>…</w:t>
      </w:r>
    </w:p>
    <w:p w14:paraId="3A075646" w14:textId="77777777" w:rsidR="00CF4EAC" w:rsidRPr="006533B7" w:rsidRDefault="00CF4EAC" w:rsidP="00CF4EAC">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Pr>
          <w:sz w:val="20"/>
          <w:szCs w:val="20"/>
        </w:rPr>
        <w:t>…</w:t>
      </w:r>
      <w:r w:rsidRPr="006533B7">
        <w:rPr>
          <w:sz w:val="20"/>
          <w:szCs w:val="20"/>
        </w:rPr>
        <w:t xml:space="preserve"> e l’indirizzo di servizio elettronico </w:t>
      </w:r>
      <w:r>
        <w:rPr>
          <w:sz w:val="20"/>
          <w:szCs w:val="20"/>
        </w:rPr>
        <w:t xml:space="preserve">… </w:t>
      </w:r>
      <w:r w:rsidRPr="006533B7">
        <w:rPr>
          <w:sz w:val="20"/>
          <w:szCs w:val="20"/>
        </w:rPr>
        <w:t xml:space="preserve">di recapito certificato qualificato ai sensi del Regolamento </w:t>
      </w:r>
      <w:proofErr w:type="spellStart"/>
      <w:r w:rsidRPr="006533B7">
        <w:rPr>
          <w:sz w:val="20"/>
          <w:szCs w:val="20"/>
        </w:rPr>
        <w:t>eIDAS</w:t>
      </w:r>
      <w:proofErr w:type="spellEnd"/>
      <w:r w:rsidRPr="006533B7">
        <w:rPr>
          <w:sz w:val="20"/>
          <w:szCs w:val="20"/>
        </w:rPr>
        <w:t xml:space="preserve"> </w:t>
      </w:r>
      <w:r>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4685847C" w14:textId="77777777" w:rsidR="00CF4EAC" w:rsidRPr="006533B7" w:rsidRDefault="00CF4EAC" w:rsidP="00CF4EAC">
      <w:pPr>
        <w:jc w:val="both"/>
        <w:rPr>
          <w:sz w:val="20"/>
          <w:szCs w:val="20"/>
        </w:rPr>
      </w:pPr>
      <w:r>
        <w:rPr>
          <w:i/>
          <w:sz w:val="20"/>
          <w:szCs w:val="20"/>
        </w:rPr>
        <w:t>[</w:t>
      </w:r>
      <w:r w:rsidRPr="006533B7">
        <w:rPr>
          <w:i/>
          <w:sz w:val="20"/>
          <w:szCs w:val="20"/>
        </w:rPr>
        <w:t>in alternativa, nel caso in cui l’operatore economico non sia presente nei predetti indici</w:t>
      </w:r>
      <w:r>
        <w:rPr>
          <w:i/>
          <w:sz w:val="20"/>
          <w:szCs w:val="20"/>
        </w:rPr>
        <w:t>]</w:t>
      </w:r>
      <w:r w:rsidRPr="006533B7">
        <w:rPr>
          <w:i/>
          <w:sz w:val="20"/>
          <w:szCs w:val="20"/>
        </w:rPr>
        <w:t>:</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pertanto, così come previsto al paragrafo … </w:t>
      </w:r>
      <w:r w:rsidRPr="006533B7">
        <w:rPr>
          <w:i/>
          <w:iCs/>
          <w:sz w:val="20"/>
          <w:szCs w:val="20"/>
        </w:rPr>
        <w:t>[indicare il paragrafo 2.3 o il diverso paragrafo di riferimento</w:t>
      </w:r>
      <w:r w:rsidRPr="006533B7">
        <w:rPr>
          <w:sz w:val="20"/>
          <w:szCs w:val="20"/>
        </w:rPr>
        <w:t>] del Disciplinare, elegge domicilio digitale per tutte le comunicazioni inerenti alla presente procedura nell’apposita area del Sistema ad esso riservata.</w:t>
      </w:r>
    </w:p>
    <w:p w14:paraId="5B60D017" w14:textId="06169DA9" w:rsidR="00C41162" w:rsidRPr="006533B7" w:rsidRDefault="00CF4EAC" w:rsidP="008F6744">
      <w:pPr>
        <w:spacing w:before="60" w:after="60"/>
        <w:ind w:left="284" w:hanging="284"/>
        <w:rPr>
          <w:sz w:val="20"/>
          <w:szCs w:val="20"/>
        </w:rPr>
      </w:pPr>
      <w:r w:rsidRPr="006533B7">
        <w:rPr>
          <w:sz w:val="20"/>
          <w:szCs w:val="20"/>
        </w:rPr>
        <w:t xml:space="preserve">La documentazione presentata in copia viene prodotta ai sensi del decreto legislativo n. 82/05. </w:t>
      </w:r>
    </w:p>
    <w:sectPr w:rsidR="00C41162" w:rsidRPr="006533B7" w:rsidSect="005C65FB">
      <w:headerReference w:type="default" r:id="rId10"/>
      <w:pgSz w:w="11906" w:h="16838"/>
      <w:pgMar w:top="2112"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5FE7" w14:textId="77777777" w:rsidR="00222995" w:rsidRDefault="00222995">
      <w:pPr>
        <w:spacing w:after="0" w:line="240" w:lineRule="auto"/>
      </w:pPr>
      <w:r>
        <w:separator/>
      </w:r>
    </w:p>
  </w:endnote>
  <w:endnote w:type="continuationSeparator" w:id="0">
    <w:p w14:paraId="39A053A3" w14:textId="77777777" w:rsidR="00222995" w:rsidRDefault="0022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66DA" w14:textId="77777777" w:rsidR="00222995" w:rsidRDefault="00222995">
      <w:pPr>
        <w:rPr>
          <w:sz w:val="12"/>
        </w:rPr>
      </w:pPr>
      <w:r>
        <w:separator/>
      </w:r>
    </w:p>
  </w:footnote>
  <w:footnote w:type="continuationSeparator" w:id="0">
    <w:p w14:paraId="5E7CC0AB" w14:textId="77777777" w:rsidR="00222995" w:rsidRDefault="00222995">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2A236668" w14:textId="77777777" w:rsidR="000F1ED5" w:rsidRDefault="000F1ED5" w:rsidP="000F1ED5">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B91A" w14:textId="0C579AA0" w:rsidR="00E80CF6" w:rsidRDefault="005C65FB" w:rsidP="005C65FB">
    <w:pPr>
      <w:pStyle w:val="Intestazione"/>
      <w:ind w:hanging="1134"/>
      <w:jc w:val="both"/>
    </w:pPr>
    <w:r>
      <w:rPr>
        <w:noProof/>
      </w:rPr>
      <w:drawing>
        <wp:inline distT="0" distB="0" distL="0" distR="0" wp14:anchorId="17D39291" wp14:editId="4846814D">
          <wp:extent cx="7553739" cy="930275"/>
          <wp:effectExtent l="0" t="0" r="9525" b="3175"/>
          <wp:docPr id="20" name="Immagine 20"/>
          <wp:cNvGraphicFramePr/>
          <a:graphic xmlns:a="http://schemas.openxmlformats.org/drawingml/2006/main">
            <a:graphicData uri="http://schemas.openxmlformats.org/drawingml/2006/picture">
              <pic:pic xmlns:pic="http://schemas.openxmlformats.org/drawingml/2006/picture">
                <pic:nvPicPr>
                  <pic:cNvPr id="19" name="Immagine 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4338" cy="9451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D63925"/>
    <w:multiLevelType w:val="hybridMultilevel"/>
    <w:tmpl w:val="6EF88A38"/>
    <w:lvl w:ilvl="0" w:tplc="B7A60C6C">
      <w:start w:val="1"/>
      <w:numFmt w:val="decimal"/>
      <w:lvlText w:val="%1."/>
      <w:lvlJc w:val="left"/>
      <w:pPr>
        <w:ind w:left="720" w:hanging="360"/>
      </w:pPr>
      <w:rPr>
        <w:b/>
        <w:i w:val="0"/>
      </w:rPr>
    </w:lvl>
    <w:lvl w:ilvl="1" w:tplc="71F42D0E">
      <w:start w:val="1"/>
      <w:numFmt w:val="lowerLetter"/>
      <w:lvlText w:val="%2)"/>
      <w:lvlJc w:val="left"/>
      <w:pPr>
        <w:ind w:left="1440" w:hanging="360"/>
      </w:pPr>
      <w:rPr>
        <w:rFonts w:ascii="Arial" w:eastAsia="Times New Roman" w:hAnsi="Arial" w:cs="Arial"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8"/>
  </w:num>
  <w:num w:numId="5">
    <w:abstractNumId w:val="1"/>
  </w:num>
  <w:num w:numId="6">
    <w:abstractNumId w:val="12"/>
  </w:num>
  <w:num w:numId="7">
    <w:abstractNumId w:val="5"/>
  </w:num>
  <w:num w:numId="8">
    <w:abstractNumId w:val="2"/>
  </w:num>
  <w:num w:numId="9">
    <w:abstractNumId w:val="10"/>
  </w:num>
  <w:num w:numId="10">
    <w:abstractNumId w:val="11"/>
  </w:num>
  <w:num w:numId="11">
    <w:abstractNumId w:val="4"/>
  </w:num>
  <w:num w:numId="12">
    <w:abstractNumId w:val="15"/>
  </w:num>
  <w:num w:numId="13">
    <w:abstractNumId w:val="3"/>
  </w:num>
  <w:num w:numId="14">
    <w:abstractNumId w:val="1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65E7"/>
    <w:rsid w:val="00013162"/>
    <w:rsid w:val="00021837"/>
    <w:rsid w:val="00027D09"/>
    <w:rsid w:val="000373E8"/>
    <w:rsid w:val="00076A17"/>
    <w:rsid w:val="000805C3"/>
    <w:rsid w:val="000A1AE1"/>
    <w:rsid w:val="000B03E4"/>
    <w:rsid w:val="000D7948"/>
    <w:rsid w:val="000E0013"/>
    <w:rsid w:val="000E5869"/>
    <w:rsid w:val="000F1D78"/>
    <w:rsid w:val="000F1ED5"/>
    <w:rsid w:val="00141B8D"/>
    <w:rsid w:val="00150C7C"/>
    <w:rsid w:val="00155295"/>
    <w:rsid w:val="001577D4"/>
    <w:rsid w:val="00157C2E"/>
    <w:rsid w:val="00165200"/>
    <w:rsid w:val="00184306"/>
    <w:rsid w:val="0019608A"/>
    <w:rsid w:val="001B6DD9"/>
    <w:rsid w:val="001D24C1"/>
    <w:rsid w:val="002076D9"/>
    <w:rsid w:val="00214250"/>
    <w:rsid w:val="00220748"/>
    <w:rsid w:val="00222995"/>
    <w:rsid w:val="00250787"/>
    <w:rsid w:val="0027454A"/>
    <w:rsid w:val="00274634"/>
    <w:rsid w:val="002764BA"/>
    <w:rsid w:val="00297652"/>
    <w:rsid w:val="002A377A"/>
    <w:rsid w:val="002D075A"/>
    <w:rsid w:val="002D5EB5"/>
    <w:rsid w:val="002E43C6"/>
    <w:rsid w:val="00312541"/>
    <w:rsid w:val="0031315F"/>
    <w:rsid w:val="003245D5"/>
    <w:rsid w:val="0032598E"/>
    <w:rsid w:val="00332F82"/>
    <w:rsid w:val="00336780"/>
    <w:rsid w:val="00345201"/>
    <w:rsid w:val="003A4D96"/>
    <w:rsid w:val="003B3811"/>
    <w:rsid w:val="003D0B12"/>
    <w:rsid w:val="003D2317"/>
    <w:rsid w:val="004036CB"/>
    <w:rsid w:val="00406706"/>
    <w:rsid w:val="004178E3"/>
    <w:rsid w:val="00432C93"/>
    <w:rsid w:val="00442687"/>
    <w:rsid w:val="00444DAB"/>
    <w:rsid w:val="00465B40"/>
    <w:rsid w:val="00480913"/>
    <w:rsid w:val="00482016"/>
    <w:rsid w:val="00484EDC"/>
    <w:rsid w:val="0049279E"/>
    <w:rsid w:val="004B3300"/>
    <w:rsid w:val="004F2FFA"/>
    <w:rsid w:val="00500F41"/>
    <w:rsid w:val="005608A4"/>
    <w:rsid w:val="00561057"/>
    <w:rsid w:val="005858ED"/>
    <w:rsid w:val="00590A27"/>
    <w:rsid w:val="005B0464"/>
    <w:rsid w:val="005B6937"/>
    <w:rsid w:val="005C65FB"/>
    <w:rsid w:val="005E4036"/>
    <w:rsid w:val="005E59C4"/>
    <w:rsid w:val="005F3BAC"/>
    <w:rsid w:val="006012C9"/>
    <w:rsid w:val="006026A2"/>
    <w:rsid w:val="00621528"/>
    <w:rsid w:val="0063020D"/>
    <w:rsid w:val="00644876"/>
    <w:rsid w:val="006533B7"/>
    <w:rsid w:val="0066102F"/>
    <w:rsid w:val="006619DD"/>
    <w:rsid w:val="00663282"/>
    <w:rsid w:val="00694568"/>
    <w:rsid w:val="0069625E"/>
    <w:rsid w:val="006B2AEA"/>
    <w:rsid w:val="006F12ED"/>
    <w:rsid w:val="007238F9"/>
    <w:rsid w:val="007319B2"/>
    <w:rsid w:val="00764C13"/>
    <w:rsid w:val="00772157"/>
    <w:rsid w:val="007A4439"/>
    <w:rsid w:val="007B682F"/>
    <w:rsid w:val="007D3774"/>
    <w:rsid w:val="00810A64"/>
    <w:rsid w:val="008110FB"/>
    <w:rsid w:val="00840876"/>
    <w:rsid w:val="00842660"/>
    <w:rsid w:val="008435F4"/>
    <w:rsid w:val="00851FCD"/>
    <w:rsid w:val="00855A26"/>
    <w:rsid w:val="00860D14"/>
    <w:rsid w:val="00861585"/>
    <w:rsid w:val="00874A39"/>
    <w:rsid w:val="00876B0C"/>
    <w:rsid w:val="00893106"/>
    <w:rsid w:val="008A6271"/>
    <w:rsid w:val="008C1B79"/>
    <w:rsid w:val="008C3F12"/>
    <w:rsid w:val="008F6744"/>
    <w:rsid w:val="00942E88"/>
    <w:rsid w:val="00943873"/>
    <w:rsid w:val="009556FB"/>
    <w:rsid w:val="009606E0"/>
    <w:rsid w:val="0096160C"/>
    <w:rsid w:val="0098170E"/>
    <w:rsid w:val="00983659"/>
    <w:rsid w:val="00991943"/>
    <w:rsid w:val="009A6386"/>
    <w:rsid w:val="009B5141"/>
    <w:rsid w:val="009E46B4"/>
    <w:rsid w:val="00A110BA"/>
    <w:rsid w:val="00A16C38"/>
    <w:rsid w:val="00A2040C"/>
    <w:rsid w:val="00A24371"/>
    <w:rsid w:val="00A315D4"/>
    <w:rsid w:val="00A369F0"/>
    <w:rsid w:val="00A718A5"/>
    <w:rsid w:val="00A729C8"/>
    <w:rsid w:val="00A82BAC"/>
    <w:rsid w:val="00A92F09"/>
    <w:rsid w:val="00A97AB0"/>
    <w:rsid w:val="00AB0FA5"/>
    <w:rsid w:val="00AB5C26"/>
    <w:rsid w:val="00AE6764"/>
    <w:rsid w:val="00AF0A71"/>
    <w:rsid w:val="00AF3156"/>
    <w:rsid w:val="00AF7073"/>
    <w:rsid w:val="00B2687D"/>
    <w:rsid w:val="00B54182"/>
    <w:rsid w:val="00B7690A"/>
    <w:rsid w:val="00B84659"/>
    <w:rsid w:val="00BA36B9"/>
    <w:rsid w:val="00BA54CA"/>
    <w:rsid w:val="00BB33EC"/>
    <w:rsid w:val="00BF1D89"/>
    <w:rsid w:val="00BF4C0F"/>
    <w:rsid w:val="00C1034E"/>
    <w:rsid w:val="00C37CA6"/>
    <w:rsid w:val="00C41162"/>
    <w:rsid w:val="00C616E2"/>
    <w:rsid w:val="00CA27C3"/>
    <w:rsid w:val="00CB5F9F"/>
    <w:rsid w:val="00CE2A2E"/>
    <w:rsid w:val="00CE5FD4"/>
    <w:rsid w:val="00CF2A58"/>
    <w:rsid w:val="00CF4EAC"/>
    <w:rsid w:val="00D108AC"/>
    <w:rsid w:val="00D10AF3"/>
    <w:rsid w:val="00D47750"/>
    <w:rsid w:val="00D778F8"/>
    <w:rsid w:val="00D9529A"/>
    <w:rsid w:val="00D95862"/>
    <w:rsid w:val="00DB6633"/>
    <w:rsid w:val="00DD2513"/>
    <w:rsid w:val="00DE6E0B"/>
    <w:rsid w:val="00DF4EDE"/>
    <w:rsid w:val="00E022F5"/>
    <w:rsid w:val="00E17B01"/>
    <w:rsid w:val="00E4212E"/>
    <w:rsid w:val="00E43041"/>
    <w:rsid w:val="00E55DE0"/>
    <w:rsid w:val="00E706AF"/>
    <w:rsid w:val="00E74770"/>
    <w:rsid w:val="00E80CF6"/>
    <w:rsid w:val="00EA7DC0"/>
    <w:rsid w:val="00EC3A49"/>
    <w:rsid w:val="00EE7D49"/>
    <w:rsid w:val="00F02C7C"/>
    <w:rsid w:val="00F053F5"/>
    <w:rsid w:val="00F05ACD"/>
    <w:rsid w:val="00F07A67"/>
    <w:rsid w:val="00F1175D"/>
    <w:rsid w:val="00F27CA4"/>
    <w:rsid w:val="00F27E15"/>
    <w:rsid w:val="00F363CD"/>
    <w:rsid w:val="00F469E3"/>
    <w:rsid w:val="00F74557"/>
    <w:rsid w:val="00F74E2C"/>
    <w:rsid w:val="00F77256"/>
    <w:rsid w:val="00F904E8"/>
    <w:rsid w:val="00F9305F"/>
    <w:rsid w:val="00FC73A4"/>
    <w:rsid w:val="00FD58EC"/>
    <w:rsid w:val="00FF27D4"/>
    <w:rsid w:val="00FF6FE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uiPriority w:val="99"/>
    <w:unhideWhenUsed/>
    <w:rsid w:val="000B03E4"/>
    <w:rPr>
      <w:color w:val="0000FF"/>
      <w:u w:val="single"/>
    </w:rPr>
  </w:style>
  <w:style w:type="character" w:customStyle="1" w:styleId="ParagrafoelencoCarattere">
    <w:name w:val="Paragrafo elenco Carattere"/>
    <w:basedOn w:val="Carpredefinitoparagrafo"/>
    <w:link w:val="Paragrafoelenco"/>
    <w:uiPriority w:val="34"/>
    <w:locked/>
    <w:rsid w:val="000B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liba.it/sites/default/files/codice_etico_e_di_comportamento_del_politecnico_di_bari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3595</Words>
  <Characters>20494</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Marianna Maselli</cp:lastModifiedBy>
  <cp:revision>151</cp:revision>
  <cp:lastPrinted>2023-12-13T08:59:00Z</cp:lastPrinted>
  <dcterms:created xsi:type="dcterms:W3CDTF">2024-06-30T20:58:00Z</dcterms:created>
  <dcterms:modified xsi:type="dcterms:W3CDTF">2025-12-17T14:59:00Z</dcterms:modified>
  <dc:language>it-IT</dc:language>
</cp:coreProperties>
</file>