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E8" w:rsidRPr="000232E4" w:rsidRDefault="00DD46E8" w:rsidP="00DD46E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Disponibilità di tesi di laurea</w:t>
      </w:r>
      <w:r w:rsidR="00B5670E"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FB3F59"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tirocini </w:t>
      </w:r>
      <w:r w:rsidR="00B5670E"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e tirocini </w:t>
      </w:r>
      <w:proofErr w:type="spellStart"/>
      <w:r w:rsidR="00B5670E"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post-</w:t>
      </w:r>
      <w:r w:rsidR="00FB3F59"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lauream</w:t>
      </w:r>
      <w:proofErr w:type="spellEnd"/>
      <w:r w:rsidR="00FB3F59"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sul tema: </w:t>
      </w:r>
    </w:p>
    <w:p w:rsidR="00DD46E8" w:rsidRPr="000232E4" w:rsidRDefault="00DD46E8" w:rsidP="00DD46E8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"ANALISI E RIPROGETTAZIONE DI PROCESSI DI BUSINESS IN AMBITO CONTACT CENTER OMNICANALE”</w:t>
      </w:r>
    </w:p>
    <w:p w:rsidR="00DD46E8" w:rsidRPr="000232E4" w:rsidRDefault="00DD46E8" w:rsidP="00DD46E8">
      <w:pPr>
        <w:spacing w:before="15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D46E8" w:rsidRPr="000232E4" w:rsidRDefault="00DD46E8" w:rsidP="00DD46E8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sede di Taranto di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Teleperformance</w:t>
      </w:r>
      <w:proofErr w:type="spellEnd"/>
      <w:r w:rsidR="00E91FFB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hyperlink r:id="rId5" w:history="1">
        <w:r w:rsidR="00E91FFB" w:rsidRPr="000232E4">
          <w:rPr>
            <w:rStyle w:val="Collegamentoipertestuale"/>
          </w:rPr>
          <w:t>https://www.teleperformanceitalia.it/</w:t>
        </w:r>
      </w:hyperlink>
      <w:r w:rsidR="00E91FFB" w:rsidRPr="000232E4">
        <w:t>)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gruppo multinazionale leader nel settore del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Contact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Center, nell’ambito </w:t>
      </w:r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un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percorso di digitalizzazione dei propri processi aziendal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è interessata a avviare uno o più progetti di tesi di laurea </w:t>
      </w:r>
      <w:r w:rsidR="00447A4F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e/o percorsi di tirocinio </w:t>
      </w:r>
      <w:r w:rsidR="00B5670E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di tirocinio </w:t>
      </w:r>
      <w:proofErr w:type="spellStart"/>
      <w:r w:rsidR="00447A4F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post-lauream</w:t>
      </w:r>
      <w:proofErr w:type="spellEnd"/>
      <w:r w:rsidR="00447A4F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tem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dell’analisi e riprogettazione dei processi di business. In particolare, i processi aziendali saranno 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studiati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sia utilizzando le tecniche tradizionali </w:t>
      </w:r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utilizzate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durante il corso (dalla raccolta dati manuale - svolta attraverso analisi documentazione, interviste e osservazione diretta – alla mappatura del processo in BPMN e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epc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che utilizzando l’approccio del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mining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(attraverso una applicazione messa a disposizione </w:t>
      </w:r>
      <w:r w:rsidR="002A706A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 </w:t>
      </w:r>
      <w:proofErr w:type="spellStart"/>
      <w:r w:rsidR="002A706A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Teleperformance</w:t>
      </w:r>
      <w:proofErr w:type="spellEnd"/>
      <w:r w:rsidR="002A706A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modelli di processo </w:t>
      </w:r>
      <w:proofErr w:type="spellStart"/>
      <w:r w:rsidR="0006572C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as-is</w:t>
      </w:r>
      <w:proofErr w:type="spellEnd"/>
      <w:r w:rsidR="0006572C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to-be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sviluppati con l’approccio tradizionale e con quello del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mining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saranno oggetto di confronto e discussione critica. </w:t>
      </w:r>
    </w:p>
    <w:p w:rsidR="000602D8" w:rsidRPr="000232E4" w:rsidRDefault="00DD46E8" w:rsidP="00DD46E8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tesi</w:t>
      </w:r>
      <w:r w:rsidR="006B05C7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/il tirocinio </w:t>
      </w:r>
      <w:r w:rsidR="00B5670E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curriculare o </w:t>
      </w:r>
      <w:proofErr w:type="spellStart"/>
      <w:r w:rsidR="006B05C7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post-lauream</w:t>
      </w:r>
      <w:proofErr w:type="spellEnd"/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consentirà di</w:t>
      </w:r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602D8" w:rsidRPr="000232E4" w:rsidRDefault="00E91FFB" w:rsidP="000602D8">
      <w:pPr>
        <w:pStyle w:val="Paragrafoelenco"/>
        <w:numPr>
          <w:ilvl w:val="0"/>
          <w:numId w:val="2"/>
        </w:numPr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afforzare le proprie competenze sui temi del Business </w:t>
      </w:r>
      <w:proofErr w:type="spellStart"/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</w:t>
      </w:r>
      <w:proofErr w:type="spellEnd"/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Management </w:t>
      </w:r>
    </w:p>
    <w:p w:rsidR="000602D8" w:rsidRPr="000232E4" w:rsidRDefault="00E91FFB" w:rsidP="00DD46E8">
      <w:pPr>
        <w:pStyle w:val="Paragrafoelenco"/>
        <w:numPr>
          <w:ilvl w:val="0"/>
          <w:numId w:val="2"/>
        </w:numPr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DD46E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cquisire competenze </w:t>
      </w:r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sul tema e sule applicazioni del </w:t>
      </w:r>
      <w:proofErr w:type="spellStart"/>
      <w:r w:rsidR="00DD46E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</w:t>
      </w:r>
      <w:proofErr w:type="spellEnd"/>
      <w:r w:rsidR="00DD46E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D46E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mining</w:t>
      </w:r>
      <w:proofErr w:type="spellEnd"/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che, negli ultimi anni, stanno conoscendo un notevole sviluppo. </w:t>
      </w:r>
    </w:p>
    <w:p w:rsidR="00E6571D" w:rsidRPr="000232E4" w:rsidRDefault="00E91FFB" w:rsidP="00E6571D">
      <w:pPr>
        <w:pStyle w:val="Paragrafoelenco"/>
        <w:numPr>
          <w:ilvl w:val="0"/>
          <w:numId w:val="2"/>
        </w:numPr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artecipare a un vero progetto di digitalizzazione dei processi </w:t>
      </w:r>
    </w:p>
    <w:p w:rsidR="00E6571D" w:rsidRPr="000232E4" w:rsidRDefault="00E91FFB" w:rsidP="00E6571D">
      <w:pPr>
        <w:pStyle w:val="Paragrafoelenco"/>
        <w:numPr>
          <w:ilvl w:val="0"/>
          <w:numId w:val="2"/>
        </w:numPr>
        <w:spacing w:before="15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perimentare la vita aziendale in un contesto innovativo e dinamico</w:t>
      </w:r>
    </w:p>
    <w:p w:rsidR="000602D8" w:rsidRPr="000232E4" w:rsidRDefault="000602D8"/>
    <w:p w:rsidR="00E6571D" w:rsidRPr="000232E4" w:rsidRDefault="000602D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Requisiti </w:t>
      </w:r>
    </w:p>
    <w:p w:rsidR="00E6571D" w:rsidRPr="000232E4" w:rsidRDefault="0006572C" w:rsidP="00E657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 superato l’esame di Business </w:t>
      </w:r>
      <w:proofErr w:type="spellStart"/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</w:t>
      </w:r>
      <w:proofErr w:type="spellEnd"/>
      <w:r w:rsidR="000602D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Management con una votazione di almeno 2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8.</w:t>
      </w:r>
    </w:p>
    <w:p w:rsidR="00E6571D" w:rsidRPr="000232E4" w:rsidRDefault="0006572C" w:rsidP="00E657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Essere disponibili a 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lavorare full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time a partire da Settembre 2019. </w:t>
      </w:r>
    </w:p>
    <w:p w:rsidR="000602D8" w:rsidRPr="000232E4" w:rsidRDefault="00FB3F59" w:rsidP="00E6571D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(per la sola tesi di laurea) </w:t>
      </w:r>
      <w:r w:rsidR="0006572C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ssere disponibile a recarsi </w:t>
      </w:r>
      <w:r w:rsidR="0006572C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sede di Taranto di </w:t>
      </w:r>
      <w:proofErr w:type="spellStart"/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Teleperformance</w:t>
      </w:r>
      <w:proofErr w:type="spellEnd"/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almeno per il periodo necessario all’acquisizione dei dati relativi ai processi</w:t>
      </w:r>
      <w:r w:rsidR="00E91FFB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Successivamente, coloro che volessero lavorare in remoto, dovranno prevedere incontri in </w:t>
      </w:r>
      <w:proofErr w:type="spellStart"/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Teleperformance</w:t>
      </w:r>
      <w:proofErr w:type="spellEnd"/>
      <w:r w:rsidR="00E6571D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cadenza almeno quindicinale. </w:t>
      </w:r>
    </w:p>
    <w:p w:rsidR="00E91FFB" w:rsidRPr="007358CA" w:rsidRDefault="00E91FFB" w:rsidP="00E91FF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informazioni</w:t>
      </w:r>
      <w:r w:rsidR="00F97948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F80CC9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segnalare il proprio interesse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F80CC9"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prega di </w:t>
      </w:r>
      <w:r w:rsidRPr="000232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contattare la </w:t>
      </w:r>
      <w:bookmarkStart w:id="0" w:name="_GoBack"/>
      <w:r w:rsidRPr="0073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prof.ssa Barbara Scozzi (</w:t>
      </w:r>
      <w:hyperlink r:id="rId6" w:history="1">
        <w:r w:rsidR="00F97948" w:rsidRPr="007358CA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barbara.scozzi@poliba.it</w:t>
        </w:r>
      </w:hyperlink>
      <w:r w:rsidRPr="0073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)</w:t>
      </w:r>
      <w:r w:rsidR="00F97948" w:rsidRPr="0073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entro </w:t>
      </w:r>
      <w:r w:rsidR="00F80CC9" w:rsidRPr="0073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6 settembre 2019</w:t>
      </w:r>
      <w:r w:rsidR="00F97948" w:rsidRPr="0073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  <w:bookmarkEnd w:id="0"/>
    </w:p>
    <w:sectPr w:rsidR="00E91FFB" w:rsidRPr="00735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301"/>
    <w:multiLevelType w:val="hybridMultilevel"/>
    <w:tmpl w:val="F50EAB42"/>
    <w:lvl w:ilvl="0" w:tplc="B05EA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2B9"/>
    <w:multiLevelType w:val="hybridMultilevel"/>
    <w:tmpl w:val="CA0CD00C"/>
    <w:lvl w:ilvl="0" w:tplc="74880D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E8"/>
    <w:rsid w:val="000232E4"/>
    <w:rsid w:val="000602D8"/>
    <w:rsid w:val="0006572C"/>
    <w:rsid w:val="0007228A"/>
    <w:rsid w:val="002A706A"/>
    <w:rsid w:val="00447A4F"/>
    <w:rsid w:val="006B05C7"/>
    <w:rsid w:val="007358CA"/>
    <w:rsid w:val="00971C38"/>
    <w:rsid w:val="00AA0C17"/>
    <w:rsid w:val="00AB5C79"/>
    <w:rsid w:val="00B5670E"/>
    <w:rsid w:val="00CA4B45"/>
    <w:rsid w:val="00DD46E8"/>
    <w:rsid w:val="00E6571D"/>
    <w:rsid w:val="00E91FFB"/>
    <w:rsid w:val="00F80CC9"/>
    <w:rsid w:val="00F97948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CFE4-2A09-46A4-AF35-5FD7EE7E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6E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6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cozzi@poliba.it" TargetMode="External"/><Relationship Id="rId5" Type="http://schemas.openxmlformats.org/officeDocument/2006/relationships/hyperlink" Target="https://www.teleperformanceita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amm-P0403</cp:lastModifiedBy>
  <cp:revision>5</cp:revision>
  <dcterms:created xsi:type="dcterms:W3CDTF">2019-07-30T17:26:00Z</dcterms:created>
  <dcterms:modified xsi:type="dcterms:W3CDTF">2019-08-01T08:56:00Z</dcterms:modified>
</cp:coreProperties>
</file>