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499F" w14:textId="66877FD2" w:rsidR="0075504B" w:rsidRPr="00865C89" w:rsidRDefault="00865C89" w:rsidP="007A409A">
      <w:pPr>
        <w:jc w:val="center"/>
        <w:rPr>
          <w:b/>
          <w:sz w:val="24"/>
          <w:lang w:val="en-GB"/>
        </w:rPr>
      </w:pPr>
      <w:r w:rsidRPr="00865C89">
        <w:rPr>
          <w:b/>
          <w:sz w:val="24"/>
          <w:u w:val="single"/>
          <w:lang w:val="en-GB"/>
        </w:rPr>
        <w:t>ELIGIBLE CANDIDATES NOT ADMITTED</w:t>
      </w:r>
    </w:p>
    <w:p w14:paraId="114AAF1F" w14:textId="709E61A4" w:rsidR="00DA415F" w:rsidRPr="00865C89" w:rsidRDefault="00865C89" w:rsidP="007A409A">
      <w:pPr>
        <w:jc w:val="center"/>
        <w:rPr>
          <w:b/>
          <w:sz w:val="24"/>
          <w:lang w:val="en-GB"/>
        </w:rPr>
      </w:pPr>
      <w:r w:rsidRPr="00865C89">
        <w:rPr>
          <w:b/>
          <w:sz w:val="24"/>
          <w:lang w:val="en-GB"/>
        </w:rPr>
        <w:t>EX</w:t>
      </w:r>
      <w:r>
        <w:rPr>
          <w:b/>
          <w:sz w:val="24"/>
          <w:lang w:val="en-GB"/>
        </w:rPr>
        <w:t>PRESSION OF INTEREST IN SUBSEQUENT ENTRIES</w:t>
      </w:r>
    </w:p>
    <w:p w14:paraId="0FADE8F1" w14:textId="2F608082" w:rsidR="00D4143C" w:rsidRPr="00865C89" w:rsidRDefault="00865C89" w:rsidP="00D4143C">
      <w:pPr>
        <w:jc w:val="right"/>
        <w:rPr>
          <w:szCs w:val="22"/>
          <w:lang w:val="en-GB"/>
        </w:rPr>
      </w:pPr>
      <w:r w:rsidRPr="00865C89">
        <w:rPr>
          <w:szCs w:val="22"/>
          <w:lang w:val="en-GB"/>
        </w:rPr>
        <w:t>Admission for the Ph.D</w:t>
      </w:r>
      <w:r>
        <w:rPr>
          <w:szCs w:val="22"/>
          <w:lang w:val="en-GB"/>
        </w:rPr>
        <w:t>. programme (XXXVIII cycle) in:</w:t>
      </w:r>
    </w:p>
    <w:p w14:paraId="7D7C722C" w14:textId="5FF9CD05" w:rsidR="00D4143C" w:rsidRDefault="00D4143C" w:rsidP="00B06C18">
      <w:pPr>
        <w:spacing w:after="0"/>
        <w:jc w:val="right"/>
        <w:rPr>
          <w:szCs w:val="22"/>
        </w:rPr>
      </w:pPr>
      <w:r w:rsidRPr="0075504B">
        <w:rPr>
          <w:szCs w:val="22"/>
          <w:highlight w:val="yellow"/>
        </w:rPr>
        <w:t>______________________________________________________________</w:t>
      </w:r>
      <w:r>
        <w:rPr>
          <w:szCs w:val="22"/>
        </w:rPr>
        <w:t>*</w:t>
      </w:r>
    </w:p>
    <w:p w14:paraId="7633ABA7" w14:textId="3B3CF993" w:rsidR="00D4143C" w:rsidRPr="00865C89" w:rsidRDefault="00D4143C" w:rsidP="00865C89">
      <w:pPr>
        <w:spacing w:after="0"/>
        <w:ind w:firstLine="3828"/>
        <w:jc w:val="right"/>
        <w:rPr>
          <w:i/>
          <w:sz w:val="18"/>
          <w:szCs w:val="18"/>
          <w:lang w:val="en-GB"/>
        </w:rPr>
      </w:pPr>
      <w:r w:rsidRPr="00865C89">
        <w:rPr>
          <w:i/>
          <w:sz w:val="18"/>
          <w:szCs w:val="18"/>
          <w:lang w:val="en-GB"/>
        </w:rPr>
        <w:t>*</w:t>
      </w:r>
      <w:r w:rsidR="00865C89" w:rsidRPr="00865C89">
        <w:rPr>
          <w:i/>
          <w:sz w:val="18"/>
          <w:szCs w:val="18"/>
          <w:lang w:val="en-GB"/>
        </w:rPr>
        <w:t xml:space="preserve"> Ph.D. programme for which the candidate resulted “eligible not admitted” and for which the candidate wants to</w:t>
      </w:r>
      <w:r w:rsidR="00865C89">
        <w:rPr>
          <w:i/>
          <w:sz w:val="18"/>
          <w:szCs w:val="18"/>
          <w:lang w:val="en-GB"/>
        </w:rPr>
        <w:t xml:space="preserve"> be</w:t>
      </w:r>
      <w:r w:rsidR="00865C89" w:rsidRPr="00865C89">
        <w:rPr>
          <w:i/>
          <w:sz w:val="18"/>
          <w:szCs w:val="18"/>
          <w:lang w:val="en-GB"/>
        </w:rPr>
        <w:t xml:space="preserve"> consulted for any future subsequent entries</w:t>
      </w:r>
      <w:r w:rsidRPr="00865C89">
        <w:rPr>
          <w:i/>
          <w:sz w:val="18"/>
          <w:szCs w:val="18"/>
          <w:lang w:val="en-GB"/>
        </w:rPr>
        <w:t xml:space="preserve"> </w:t>
      </w:r>
    </w:p>
    <w:p w14:paraId="24EACC92" w14:textId="77777777" w:rsidR="00B06C18" w:rsidRPr="00865C89" w:rsidRDefault="00B06C18" w:rsidP="007A409A">
      <w:pPr>
        <w:jc w:val="both"/>
        <w:rPr>
          <w:sz w:val="20"/>
          <w:lang w:val="en-GB"/>
        </w:rPr>
      </w:pPr>
    </w:p>
    <w:p w14:paraId="6E24E500" w14:textId="6CC3B3E8" w:rsidR="00865C89" w:rsidRPr="00865C89" w:rsidRDefault="00865C89" w:rsidP="00865C89">
      <w:pPr>
        <w:jc w:val="both"/>
        <w:rPr>
          <w:szCs w:val="22"/>
          <w:u w:val="single"/>
          <w:lang w:val="en-GB"/>
        </w:rPr>
      </w:pPr>
      <w:r w:rsidRPr="00865C89">
        <w:rPr>
          <w:szCs w:val="22"/>
          <w:lang w:val="en-GB"/>
        </w:rPr>
        <w:t xml:space="preserve">This form is a </w:t>
      </w:r>
      <w:r w:rsidRPr="00865C89">
        <w:rPr>
          <w:b/>
          <w:bCs/>
          <w:szCs w:val="22"/>
          <w:u w:val="single"/>
          <w:lang w:val="en-GB"/>
        </w:rPr>
        <w:t>e</w:t>
      </w:r>
      <w:r>
        <w:rPr>
          <w:b/>
          <w:bCs/>
          <w:szCs w:val="22"/>
          <w:u w:val="single"/>
          <w:lang w:val="en-GB"/>
        </w:rPr>
        <w:t>xpression of interest in future subsequent entries</w:t>
      </w:r>
      <w:r>
        <w:rPr>
          <w:szCs w:val="22"/>
          <w:lang w:val="en-GB"/>
        </w:rPr>
        <w:t xml:space="preserve"> regarding all the </w:t>
      </w:r>
      <w:r>
        <w:rPr>
          <w:b/>
          <w:bCs/>
          <w:szCs w:val="22"/>
          <w:lang w:val="en-GB"/>
        </w:rPr>
        <w:t>eligible candidates not admitted</w:t>
      </w:r>
      <w:r>
        <w:rPr>
          <w:szCs w:val="22"/>
          <w:lang w:val="en-GB"/>
        </w:rPr>
        <w:t xml:space="preserve"> for the admission to</w:t>
      </w:r>
      <w:r w:rsidRPr="00865C89">
        <w:rPr>
          <w:szCs w:val="22"/>
          <w:lang w:val="en-GB"/>
        </w:rPr>
        <w:t xml:space="preserve"> </w:t>
      </w:r>
      <w:r>
        <w:rPr>
          <w:szCs w:val="22"/>
          <w:lang w:val="en-GB"/>
        </w:rPr>
        <w:t>XXXVIII</w:t>
      </w:r>
      <w:r w:rsidRPr="00865C89">
        <w:rPr>
          <w:szCs w:val="22"/>
          <w:lang w:val="en-GB"/>
        </w:rPr>
        <w:t xml:space="preserve"> cycle </w:t>
      </w:r>
      <w:r>
        <w:rPr>
          <w:szCs w:val="22"/>
          <w:lang w:val="en-GB"/>
        </w:rPr>
        <w:t>Ph.D.</w:t>
      </w:r>
      <w:r w:rsidRPr="00865C89">
        <w:rPr>
          <w:szCs w:val="22"/>
          <w:lang w:val="en-GB"/>
        </w:rPr>
        <w:t xml:space="preserve"> programmes</w:t>
      </w:r>
      <w:r>
        <w:rPr>
          <w:szCs w:val="22"/>
          <w:lang w:val="en-GB"/>
        </w:rPr>
        <w:t xml:space="preserve"> issued by Politecnico di Bari. </w:t>
      </w:r>
      <w:r w:rsidRPr="00865C89">
        <w:rPr>
          <w:szCs w:val="22"/>
          <w:lang w:val="en-GB"/>
        </w:rPr>
        <w:t xml:space="preserve">Candidates that does not provide their expression of interest </w:t>
      </w:r>
      <w:r>
        <w:rPr>
          <w:szCs w:val="22"/>
          <w:lang w:val="en-GB"/>
        </w:rPr>
        <w:t>–</w:t>
      </w:r>
      <w:r w:rsidRPr="00865C89">
        <w:rPr>
          <w:szCs w:val="22"/>
          <w:lang w:val="en-GB"/>
        </w:rPr>
        <w:t xml:space="preserve"> b</w:t>
      </w:r>
      <w:r>
        <w:rPr>
          <w:szCs w:val="22"/>
          <w:lang w:val="en-GB"/>
        </w:rPr>
        <w:t xml:space="preserve">y using the dedicated form and according to the instructions described within “Notice for Eligible Candidates not Admitted”- </w:t>
      </w:r>
      <w:r>
        <w:rPr>
          <w:szCs w:val="22"/>
          <w:u w:val="single"/>
          <w:lang w:val="en-GB"/>
        </w:rPr>
        <w:t>won’t be contacted and consulted for any future subsequent entries related to the Call.</w:t>
      </w:r>
    </w:p>
    <w:p w14:paraId="4E55CE06" w14:textId="77777777" w:rsidR="00865C89" w:rsidRPr="00D4143C" w:rsidRDefault="00865C89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8"/>
          <w:szCs w:val="18"/>
          <w:lang w:eastAsia="it-IT"/>
        </w:rPr>
      </w:pPr>
    </w:p>
    <w:p w14:paraId="25103FFD" w14:textId="5E10CB37" w:rsidR="007A409A" w:rsidRPr="00865C89" w:rsidRDefault="00865C89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8"/>
          <w:szCs w:val="18"/>
          <w:lang w:val="en-GB" w:eastAsia="it-IT"/>
        </w:rPr>
      </w:pPr>
      <w:r w:rsidRPr="00865C89">
        <w:rPr>
          <w:rFonts w:eastAsia="Times New Roman"/>
          <w:i/>
          <w:sz w:val="18"/>
          <w:szCs w:val="18"/>
          <w:lang w:val="en-GB" w:eastAsia="it-IT"/>
        </w:rPr>
        <w:t>Any kind of information reported in this form represents a self-certification declaration in accordance with the Presidential Decree 445/2000. The candidate is aware of the penalties established by art. 496 of the penal code regarding false declarations</w:t>
      </w:r>
    </w:p>
    <w:p w14:paraId="23C2806A" w14:textId="77777777" w:rsidR="00865C89" w:rsidRPr="00865C89" w:rsidRDefault="00865C89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8"/>
          <w:szCs w:val="18"/>
          <w:lang w:val="en-GB" w:eastAsia="it-IT"/>
        </w:rPr>
      </w:pPr>
    </w:p>
    <w:p w14:paraId="763E4968" w14:textId="4E9303C1" w:rsidR="00865C89" w:rsidRDefault="00865C89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it-IT"/>
        </w:rPr>
      </w:pPr>
    </w:p>
    <w:p w14:paraId="70503E3E" w14:textId="77777777" w:rsidR="00865C89" w:rsidRPr="00865C89" w:rsidRDefault="00865C89" w:rsidP="00865C89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  <w:r w:rsidRPr="00865C89">
        <w:rPr>
          <w:rFonts w:eastAsia="Times New Roman"/>
          <w:b/>
          <w:szCs w:val="22"/>
          <w:lang w:eastAsia="it-IT"/>
        </w:rPr>
        <w:t>PERSONAL INFORMATION</w:t>
      </w:r>
    </w:p>
    <w:p w14:paraId="5170D2AC" w14:textId="77777777" w:rsidR="00865C89" w:rsidRPr="00865C89" w:rsidRDefault="00865C89" w:rsidP="00865C89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5C89" w:rsidRPr="00865C89" w14:paraId="15C72E66" w14:textId="77777777" w:rsidTr="00722E29">
        <w:tc>
          <w:tcPr>
            <w:tcW w:w="4814" w:type="dxa"/>
          </w:tcPr>
          <w:p w14:paraId="704EFDF4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65C89">
              <w:rPr>
                <w:rFonts w:ascii="Cambria" w:eastAsia="Times New Roman" w:hAnsi="Cambria"/>
                <w:b/>
                <w:lang w:eastAsia="it-IT"/>
              </w:rPr>
              <w:t>SURNAME AND NAME</w:t>
            </w:r>
          </w:p>
        </w:tc>
        <w:tc>
          <w:tcPr>
            <w:tcW w:w="4814" w:type="dxa"/>
          </w:tcPr>
          <w:p w14:paraId="217161F1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</w:p>
        </w:tc>
      </w:tr>
      <w:tr w:rsidR="00865C89" w:rsidRPr="00865C89" w14:paraId="3A925155" w14:textId="77777777" w:rsidTr="00722E29">
        <w:tc>
          <w:tcPr>
            <w:tcW w:w="4814" w:type="dxa"/>
          </w:tcPr>
          <w:p w14:paraId="154BBC59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65C89">
              <w:rPr>
                <w:rFonts w:ascii="Cambria" w:eastAsia="Times New Roman" w:hAnsi="Cambria"/>
                <w:b/>
                <w:lang w:eastAsia="it-IT"/>
              </w:rPr>
              <w:t>PLACE AND DATE OF BIRTH</w:t>
            </w:r>
          </w:p>
        </w:tc>
        <w:tc>
          <w:tcPr>
            <w:tcW w:w="4814" w:type="dxa"/>
          </w:tcPr>
          <w:p w14:paraId="15856C24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</w:p>
        </w:tc>
      </w:tr>
      <w:tr w:rsidR="00865C89" w:rsidRPr="00865C89" w14:paraId="185059A8" w14:textId="77777777" w:rsidTr="00722E29">
        <w:tc>
          <w:tcPr>
            <w:tcW w:w="4814" w:type="dxa"/>
          </w:tcPr>
          <w:p w14:paraId="1A4702D2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65C89">
              <w:rPr>
                <w:rFonts w:ascii="Cambria" w:eastAsia="Times New Roman" w:hAnsi="Cambria"/>
                <w:b/>
                <w:lang w:eastAsia="it-IT"/>
              </w:rPr>
              <w:t>FISCAL CODE (for citizens with residence in Italy)</w:t>
            </w:r>
          </w:p>
        </w:tc>
        <w:tc>
          <w:tcPr>
            <w:tcW w:w="4814" w:type="dxa"/>
          </w:tcPr>
          <w:p w14:paraId="3143FD12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</w:p>
        </w:tc>
      </w:tr>
      <w:tr w:rsidR="00865C89" w:rsidRPr="00865C89" w14:paraId="321A6379" w14:textId="77777777" w:rsidTr="00722E29">
        <w:tc>
          <w:tcPr>
            <w:tcW w:w="4814" w:type="dxa"/>
          </w:tcPr>
          <w:p w14:paraId="5D8C4BC2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65C89">
              <w:rPr>
                <w:rFonts w:ascii="Cambria" w:eastAsia="Times New Roman" w:hAnsi="Cambria"/>
                <w:b/>
                <w:lang w:eastAsia="it-IT"/>
              </w:rPr>
              <w:t>CITIZENSHIP (if not Italian)</w:t>
            </w:r>
          </w:p>
        </w:tc>
        <w:tc>
          <w:tcPr>
            <w:tcW w:w="4814" w:type="dxa"/>
          </w:tcPr>
          <w:p w14:paraId="6A43477D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</w:p>
        </w:tc>
      </w:tr>
      <w:tr w:rsidR="00865C89" w:rsidRPr="00865C89" w14:paraId="2C56B524" w14:textId="77777777" w:rsidTr="00722E29">
        <w:tc>
          <w:tcPr>
            <w:tcW w:w="4814" w:type="dxa"/>
          </w:tcPr>
          <w:p w14:paraId="699ACFD0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65C89">
              <w:rPr>
                <w:rFonts w:ascii="Cambria" w:eastAsia="Times New Roman" w:hAnsi="Cambria"/>
                <w:b/>
                <w:lang w:eastAsia="it-IT"/>
              </w:rPr>
              <w:t>MOBILE PHONE NUMBER</w:t>
            </w:r>
          </w:p>
        </w:tc>
        <w:tc>
          <w:tcPr>
            <w:tcW w:w="4814" w:type="dxa"/>
          </w:tcPr>
          <w:p w14:paraId="73234D3B" w14:textId="77777777" w:rsidR="00865C89" w:rsidRPr="00865C89" w:rsidRDefault="00865C89" w:rsidP="00722E29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</w:p>
        </w:tc>
      </w:tr>
    </w:tbl>
    <w:p w14:paraId="7903EF62" w14:textId="27036E80" w:rsidR="00865C89" w:rsidRPr="00865C89" w:rsidRDefault="00865C89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</w:p>
    <w:p w14:paraId="49B2ED8E" w14:textId="77777777" w:rsidR="00865C89" w:rsidRDefault="00865C89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it-IT"/>
        </w:rPr>
      </w:pPr>
    </w:p>
    <w:p w14:paraId="7A9A53B0" w14:textId="53EED1FD" w:rsidR="001E0C95" w:rsidRPr="007A409A" w:rsidRDefault="00865C89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Position choice</w:t>
      </w:r>
    </w:p>
    <w:p w14:paraId="0D897130" w14:textId="6DC4D204" w:rsidR="001E0C95" w:rsidRPr="00865C89" w:rsidRDefault="00865C89" w:rsidP="007A409A">
      <w:pPr>
        <w:jc w:val="both"/>
        <w:rPr>
          <w:i/>
          <w:sz w:val="18"/>
          <w:szCs w:val="18"/>
          <w:lang w:val="en-GB"/>
        </w:rPr>
      </w:pPr>
      <w:r w:rsidRPr="00865C89">
        <w:rPr>
          <w:i/>
          <w:sz w:val="18"/>
          <w:szCs w:val="18"/>
          <w:lang w:val="en-GB"/>
        </w:rPr>
        <w:t xml:space="preserve">It is necessary select </w:t>
      </w:r>
      <w:r w:rsidRPr="00865C89">
        <w:rPr>
          <w:b/>
          <w:bCs/>
          <w:i/>
          <w:sz w:val="18"/>
          <w:szCs w:val="18"/>
          <w:lang w:val="en-GB"/>
        </w:rPr>
        <w:t xml:space="preserve">at least one </w:t>
      </w:r>
      <w:r w:rsidRPr="00865C89">
        <w:rPr>
          <w:i/>
          <w:sz w:val="18"/>
          <w:szCs w:val="18"/>
          <w:lang w:val="en-GB"/>
        </w:rPr>
        <w:t>of the l</w:t>
      </w:r>
      <w:r>
        <w:rPr>
          <w:i/>
          <w:sz w:val="18"/>
          <w:szCs w:val="18"/>
          <w:lang w:val="en-GB"/>
        </w:rPr>
        <w:t>isted options; it is possible to</w:t>
      </w:r>
      <w:r w:rsidR="00DF4740">
        <w:rPr>
          <w:i/>
          <w:sz w:val="18"/>
          <w:szCs w:val="18"/>
          <w:lang w:val="en-GB"/>
        </w:rPr>
        <w:t xml:space="preserve"> </w:t>
      </w:r>
      <w:r w:rsidR="00DF4740">
        <w:rPr>
          <w:b/>
          <w:bCs/>
          <w:i/>
          <w:sz w:val="18"/>
          <w:szCs w:val="18"/>
          <w:lang w:val="en-GB"/>
        </w:rPr>
        <w:t xml:space="preserve">jointly </w:t>
      </w:r>
      <w:r>
        <w:rPr>
          <w:i/>
          <w:sz w:val="18"/>
          <w:szCs w:val="18"/>
          <w:lang w:val="en-GB"/>
        </w:rPr>
        <w:t xml:space="preserve"> select</w:t>
      </w:r>
      <w:r w:rsidR="00DF4740">
        <w:rPr>
          <w:i/>
          <w:sz w:val="18"/>
          <w:szCs w:val="18"/>
          <w:lang w:val="en-GB"/>
        </w:rPr>
        <w:t xml:space="preserve"> option 1 and 2. </w:t>
      </w:r>
    </w:p>
    <w:p w14:paraId="6CC807CA" w14:textId="798DC45C" w:rsidR="001E0C95" w:rsidRPr="00DF4740" w:rsidRDefault="00000000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18"/>
          <w:lang w:val="en-GB" w:eastAsia="it-IT"/>
        </w:rPr>
      </w:pPr>
      <w:sdt>
        <w:sdtPr>
          <w:rPr>
            <w:rFonts w:eastAsia="MS Gothic"/>
            <w:sz w:val="20"/>
            <w:szCs w:val="18"/>
            <w:lang w:val="en-GB" w:eastAsia="it-IT"/>
          </w:rPr>
          <w:id w:val="-142279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C95" w:rsidRPr="00DF4740">
            <w:rPr>
              <w:rFonts w:ascii="Segoe UI Symbol" w:eastAsia="MS Gothic" w:hAnsi="Segoe UI Symbol" w:cs="Segoe UI Symbol"/>
              <w:sz w:val="20"/>
              <w:szCs w:val="18"/>
              <w:lang w:val="en-GB" w:eastAsia="it-IT"/>
            </w:rPr>
            <w:t>☐</w:t>
          </w:r>
        </w:sdtContent>
      </w:sdt>
      <w:r w:rsidR="001E0C95" w:rsidRPr="00DF4740">
        <w:rPr>
          <w:rFonts w:eastAsia="Times New Roman"/>
          <w:b/>
          <w:sz w:val="20"/>
          <w:szCs w:val="18"/>
          <w:lang w:val="en-GB" w:eastAsia="it-IT"/>
        </w:rPr>
        <w:tab/>
      </w:r>
      <w:r w:rsidR="00A26FB8" w:rsidRPr="00DF4740">
        <w:rPr>
          <w:rFonts w:eastAsia="Times New Roman"/>
          <w:b/>
          <w:sz w:val="20"/>
          <w:szCs w:val="18"/>
          <w:lang w:val="en-GB" w:eastAsia="it-IT"/>
        </w:rPr>
        <w:t xml:space="preserve">1. </w:t>
      </w:r>
      <w:r w:rsidR="00DF4740" w:rsidRPr="00DF4740">
        <w:rPr>
          <w:rFonts w:eastAsia="Times New Roman"/>
          <w:sz w:val="20"/>
          <w:szCs w:val="18"/>
          <w:lang w:val="en-GB" w:eastAsia="it-IT"/>
        </w:rPr>
        <w:t>Position as Ph.D. student with scholarship</w:t>
      </w:r>
    </w:p>
    <w:p w14:paraId="50DFC9EA" w14:textId="43702AD7" w:rsidR="001E0C95" w:rsidRPr="00DF4740" w:rsidRDefault="00000000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18"/>
          <w:lang w:val="en-GB" w:eastAsia="it-IT"/>
        </w:rPr>
      </w:pPr>
      <w:sdt>
        <w:sdtPr>
          <w:rPr>
            <w:rFonts w:eastAsia="Times New Roman"/>
            <w:sz w:val="20"/>
            <w:szCs w:val="18"/>
            <w:lang w:val="en-GB" w:eastAsia="it-IT"/>
          </w:rPr>
          <w:id w:val="-58345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C95" w:rsidRPr="00DF4740">
            <w:rPr>
              <w:rFonts w:ascii="Segoe UI Symbol" w:eastAsia="MS Gothic" w:hAnsi="Segoe UI Symbol" w:cs="Segoe UI Symbol"/>
              <w:sz w:val="20"/>
              <w:szCs w:val="18"/>
              <w:lang w:val="en-GB" w:eastAsia="it-IT"/>
            </w:rPr>
            <w:t>☐</w:t>
          </w:r>
        </w:sdtContent>
      </w:sdt>
      <w:r w:rsidR="001E0C95" w:rsidRPr="00DF4740">
        <w:rPr>
          <w:rFonts w:eastAsia="Times New Roman"/>
          <w:sz w:val="20"/>
          <w:szCs w:val="18"/>
          <w:lang w:val="en-GB" w:eastAsia="it-IT"/>
        </w:rPr>
        <w:t xml:space="preserve"> </w:t>
      </w:r>
      <w:r w:rsidR="001E0C95" w:rsidRPr="00DF4740">
        <w:rPr>
          <w:rFonts w:eastAsia="Times New Roman"/>
          <w:sz w:val="20"/>
          <w:szCs w:val="18"/>
          <w:lang w:val="en-GB" w:eastAsia="it-IT"/>
        </w:rPr>
        <w:tab/>
      </w:r>
      <w:r w:rsidR="00A26FB8" w:rsidRPr="00DF4740">
        <w:rPr>
          <w:rFonts w:eastAsia="Times New Roman"/>
          <w:b/>
          <w:sz w:val="20"/>
          <w:szCs w:val="18"/>
          <w:lang w:val="en-GB" w:eastAsia="it-IT"/>
        </w:rPr>
        <w:t>2</w:t>
      </w:r>
      <w:r w:rsidR="00A26FB8" w:rsidRPr="00DF4740">
        <w:rPr>
          <w:rFonts w:eastAsia="Times New Roman"/>
          <w:sz w:val="20"/>
          <w:szCs w:val="18"/>
          <w:lang w:val="en-GB" w:eastAsia="it-IT"/>
        </w:rPr>
        <w:t xml:space="preserve">. </w:t>
      </w:r>
      <w:r w:rsidR="00DF4740" w:rsidRPr="00DF4740">
        <w:rPr>
          <w:rFonts w:eastAsia="Times New Roman"/>
          <w:sz w:val="20"/>
          <w:szCs w:val="18"/>
          <w:lang w:val="en-GB" w:eastAsia="it-IT"/>
        </w:rPr>
        <w:t>Position as Ph.D. student with</w:t>
      </w:r>
      <w:r w:rsidR="00DF4740">
        <w:rPr>
          <w:rFonts w:eastAsia="Times New Roman"/>
          <w:sz w:val="20"/>
          <w:szCs w:val="18"/>
          <w:lang w:val="en-GB" w:eastAsia="it-IT"/>
        </w:rPr>
        <w:t>out</w:t>
      </w:r>
      <w:r w:rsidR="00DF4740" w:rsidRPr="00DF4740">
        <w:rPr>
          <w:rFonts w:eastAsia="Times New Roman"/>
          <w:sz w:val="20"/>
          <w:szCs w:val="18"/>
          <w:lang w:val="en-GB" w:eastAsia="it-IT"/>
        </w:rPr>
        <w:t xml:space="preserve"> scholarship</w:t>
      </w:r>
    </w:p>
    <w:p w14:paraId="221C95FF" w14:textId="5A982063" w:rsidR="00A26FB8" w:rsidRPr="00DF4740" w:rsidRDefault="00000000" w:rsidP="00A26FB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18"/>
          <w:lang w:val="en-GB" w:eastAsia="it-IT"/>
        </w:rPr>
      </w:pPr>
      <w:sdt>
        <w:sdtPr>
          <w:rPr>
            <w:rFonts w:eastAsia="Times New Roman"/>
            <w:sz w:val="20"/>
            <w:szCs w:val="18"/>
            <w:lang w:val="en-GB" w:eastAsia="it-IT"/>
          </w:rPr>
          <w:id w:val="-197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FB8" w:rsidRPr="00DF4740">
            <w:rPr>
              <w:rFonts w:ascii="Segoe UI Symbol" w:eastAsia="MS Gothic" w:hAnsi="Segoe UI Symbol" w:cs="Segoe UI Symbol"/>
              <w:sz w:val="20"/>
              <w:szCs w:val="18"/>
              <w:lang w:val="en-GB" w:eastAsia="it-IT"/>
            </w:rPr>
            <w:t>☐</w:t>
          </w:r>
        </w:sdtContent>
      </w:sdt>
      <w:r w:rsidR="00A26FB8" w:rsidRPr="00DF4740">
        <w:rPr>
          <w:rFonts w:eastAsia="Times New Roman"/>
          <w:sz w:val="20"/>
          <w:szCs w:val="18"/>
          <w:lang w:val="en-GB" w:eastAsia="it-IT"/>
        </w:rPr>
        <w:t xml:space="preserve"> </w:t>
      </w:r>
      <w:r w:rsidR="00A26FB8" w:rsidRPr="00DF4740">
        <w:rPr>
          <w:rFonts w:eastAsia="Times New Roman"/>
          <w:sz w:val="20"/>
          <w:szCs w:val="18"/>
          <w:lang w:val="en-GB" w:eastAsia="it-IT"/>
        </w:rPr>
        <w:tab/>
      </w:r>
      <w:r w:rsidR="00A26FB8" w:rsidRPr="00DF4740">
        <w:rPr>
          <w:rFonts w:eastAsia="Times New Roman"/>
          <w:b/>
          <w:sz w:val="20"/>
          <w:szCs w:val="18"/>
          <w:lang w:val="en-GB" w:eastAsia="it-IT"/>
        </w:rPr>
        <w:t>3</w:t>
      </w:r>
      <w:r w:rsidR="00A26FB8" w:rsidRPr="00DF4740">
        <w:rPr>
          <w:rFonts w:eastAsia="Times New Roman"/>
          <w:sz w:val="20"/>
          <w:szCs w:val="18"/>
          <w:lang w:val="en-GB" w:eastAsia="it-IT"/>
        </w:rPr>
        <w:t xml:space="preserve">. </w:t>
      </w:r>
      <w:r w:rsidR="00DF4740" w:rsidRPr="00DF4740">
        <w:rPr>
          <w:rFonts w:eastAsia="Times New Roman"/>
          <w:sz w:val="20"/>
          <w:szCs w:val="18"/>
          <w:lang w:val="en-GB" w:eastAsia="it-IT"/>
        </w:rPr>
        <w:t>I do not want t</w:t>
      </w:r>
      <w:r w:rsidR="00DF4740">
        <w:rPr>
          <w:rFonts w:eastAsia="Times New Roman"/>
          <w:sz w:val="20"/>
          <w:szCs w:val="18"/>
          <w:lang w:val="en-GB" w:eastAsia="it-IT"/>
        </w:rPr>
        <w:t>o be consulted for any subsequent entries</w:t>
      </w:r>
    </w:p>
    <w:p w14:paraId="345207D3" w14:textId="77777777" w:rsidR="001E0C95" w:rsidRPr="00DF4740" w:rsidRDefault="001E0C95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lang w:val="en-GB" w:eastAsia="it-IT"/>
        </w:rPr>
      </w:pPr>
    </w:p>
    <w:p w14:paraId="4A03001F" w14:textId="0C8C039A" w:rsidR="001E0C95" w:rsidRPr="008F0A31" w:rsidRDefault="00DF4740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  <w:r>
        <w:rPr>
          <w:rFonts w:eastAsia="Times New Roman"/>
          <w:b/>
          <w:szCs w:val="22"/>
          <w:u w:val="single"/>
          <w:lang w:eastAsia="it-IT"/>
        </w:rPr>
        <w:t>Important:</w:t>
      </w:r>
    </w:p>
    <w:p w14:paraId="0E8A6A3A" w14:textId="43E7762B" w:rsidR="00DF4740" w:rsidRDefault="00DF4740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val="en-GB" w:eastAsia="it-IT"/>
        </w:rPr>
      </w:pPr>
      <w:r w:rsidRPr="00DF4740">
        <w:rPr>
          <w:rFonts w:eastAsia="Times New Roman"/>
          <w:b/>
          <w:szCs w:val="22"/>
          <w:lang w:val="en-GB" w:eastAsia="it-IT"/>
        </w:rPr>
        <w:t>This form does not replace the enrolment</w:t>
      </w:r>
      <w:r w:rsidR="00920F2F">
        <w:rPr>
          <w:rFonts w:eastAsia="Times New Roman"/>
          <w:b/>
          <w:szCs w:val="22"/>
          <w:lang w:val="en-GB" w:eastAsia="it-IT"/>
        </w:rPr>
        <w:t xml:space="preserve"> procedure</w:t>
      </w:r>
      <w:r>
        <w:rPr>
          <w:rFonts w:eastAsia="Times New Roman"/>
          <w:b/>
          <w:szCs w:val="22"/>
          <w:lang w:val="en-GB" w:eastAsia="it-IT"/>
        </w:rPr>
        <w:t>.</w:t>
      </w:r>
    </w:p>
    <w:p w14:paraId="70287043" w14:textId="1D1A21AB" w:rsidR="001E0C95" w:rsidRPr="00DF4740" w:rsidRDefault="00DF4740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val="en-GB" w:eastAsia="it-IT"/>
        </w:rPr>
      </w:pPr>
      <w:r>
        <w:rPr>
          <w:rFonts w:eastAsia="Times New Roman"/>
          <w:b/>
          <w:szCs w:val="22"/>
          <w:lang w:val="en-GB" w:eastAsia="it-IT"/>
        </w:rPr>
        <w:t xml:space="preserve">The enrolment procedure will be carried once the candidate – after being consulted by Post-Lauream Office – has become admitted following subsequent entries on the ranking list. </w:t>
      </w:r>
    </w:p>
    <w:p w14:paraId="5A67B3B9" w14:textId="77777777" w:rsidR="00452647" w:rsidRPr="00DF4740" w:rsidRDefault="00452647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val="en-GB" w:eastAsia="it-IT"/>
        </w:rPr>
      </w:pPr>
    </w:p>
    <w:p w14:paraId="46605A2F" w14:textId="6CB6DF12" w:rsidR="00DF4740" w:rsidRPr="008F0A31" w:rsidRDefault="00DF4740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u w:val="single"/>
          <w:lang w:eastAsia="it-IT"/>
        </w:rPr>
      </w:pPr>
    </w:p>
    <w:p w14:paraId="7C240C51" w14:textId="77777777" w:rsidR="00DF4740" w:rsidRDefault="00DF4740" w:rsidP="00A26FB8">
      <w:pPr>
        <w:widowControl w:val="0"/>
        <w:adjustRightInd w:val="0"/>
        <w:spacing w:after="0" w:line="240" w:lineRule="auto"/>
        <w:jc w:val="both"/>
        <w:textAlignment w:val="baseline"/>
        <w:rPr>
          <w:lang w:val="en-GB"/>
        </w:rPr>
      </w:pPr>
      <w:r w:rsidRPr="00DF4740">
        <w:rPr>
          <w:rFonts w:eastAsia="Times New Roman"/>
          <w:b/>
          <w:szCs w:val="22"/>
          <w:u w:val="single"/>
          <w:lang w:val="en-GB" w:eastAsia="it-IT"/>
        </w:rPr>
        <w:t>SUBSEQUENT ENTRIES CONSULTING – Procedure</w:t>
      </w:r>
    </w:p>
    <w:p w14:paraId="686BBE0D" w14:textId="77777777" w:rsidR="00DF4740" w:rsidRDefault="00DF4740" w:rsidP="00A26FB8">
      <w:pPr>
        <w:widowControl w:val="0"/>
        <w:adjustRightInd w:val="0"/>
        <w:spacing w:after="0" w:line="240" w:lineRule="auto"/>
        <w:jc w:val="both"/>
        <w:textAlignment w:val="baseline"/>
        <w:rPr>
          <w:lang w:val="en-GB"/>
        </w:rPr>
      </w:pPr>
      <w:r w:rsidRPr="00DF4740">
        <w:rPr>
          <w:lang w:val="en-GB"/>
        </w:rPr>
        <w:t>Post-Lauream Office will consult interested candidates and will carry out subsequent entries only via e-mail, by addressing to the e-mail provided within Esse3.</w:t>
      </w:r>
    </w:p>
    <w:p w14:paraId="2CDB3FC9" w14:textId="34DEF50D" w:rsidR="00DF4740" w:rsidRPr="00DF4740" w:rsidRDefault="00DF4740" w:rsidP="00A26FB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2"/>
          <w:lang w:val="en-GB" w:eastAsia="it-IT"/>
        </w:rPr>
      </w:pPr>
      <w:r w:rsidRPr="00DF4740">
        <w:rPr>
          <w:lang w:val="en-GB"/>
        </w:rPr>
        <w:t xml:space="preserve">Consulted candidates will have to follow the instructions provided by Post-Lauream Office within the time and deadline established in the General Ranking List Rectoral Decree. The </w:t>
      </w:r>
      <w:r w:rsidRPr="00DF4740">
        <w:rPr>
          <w:b/>
          <w:bCs/>
          <w:lang w:val="en-GB"/>
        </w:rPr>
        <w:t xml:space="preserve">deadline for the acceptance of the available position is 24 hours </w:t>
      </w:r>
      <w:r w:rsidRPr="00DF4740">
        <w:rPr>
          <w:lang w:val="en-GB"/>
        </w:rPr>
        <w:t>– unless instructed otherwise. All the interested candidates are kindly asked to check their e-mail box several times a day.</w:t>
      </w:r>
    </w:p>
    <w:p w14:paraId="30FF0FD0" w14:textId="58E903E1" w:rsidR="00B06C18" w:rsidRPr="00DF4740" w:rsidRDefault="00B06C18" w:rsidP="003267A9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2"/>
          <w:lang w:val="en-GB" w:eastAsia="it-IT"/>
        </w:rPr>
      </w:pPr>
    </w:p>
    <w:p w14:paraId="7E46B16A" w14:textId="4E5662FC" w:rsidR="00B06C18" w:rsidRPr="008F0A31" w:rsidRDefault="00DF4740" w:rsidP="00B06C1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/>
          <w:szCs w:val="22"/>
          <w:lang w:eastAsia="it-IT"/>
        </w:rPr>
      </w:pPr>
      <w:r>
        <w:rPr>
          <w:rFonts w:eastAsia="Times New Roman"/>
          <w:szCs w:val="22"/>
          <w:lang w:eastAsia="it-IT"/>
        </w:rPr>
        <w:t>Signature</w:t>
      </w:r>
    </w:p>
    <w:p w14:paraId="758CC701" w14:textId="1A1786F3" w:rsidR="00B06C18" w:rsidRPr="008F0A31" w:rsidRDefault="00A26FB8" w:rsidP="00A26FB8">
      <w:pPr>
        <w:widowControl w:val="0"/>
        <w:tabs>
          <w:tab w:val="center" w:pos="4819"/>
          <w:tab w:val="right" w:pos="9638"/>
        </w:tabs>
        <w:adjustRightInd w:val="0"/>
        <w:spacing w:after="0" w:line="240" w:lineRule="auto"/>
        <w:textAlignment w:val="baseline"/>
        <w:rPr>
          <w:szCs w:val="22"/>
        </w:rPr>
      </w:pPr>
      <w:r w:rsidRPr="008F0A31">
        <w:rPr>
          <w:rFonts w:eastAsia="Times New Roman"/>
          <w:szCs w:val="22"/>
          <w:lang w:eastAsia="it-IT"/>
        </w:rPr>
        <w:tab/>
      </w:r>
      <w:r w:rsidRPr="008F0A31">
        <w:rPr>
          <w:rFonts w:eastAsia="Times New Roman"/>
          <w:szCs w:val="22"/>
          <w:lang w:eastAsia="it-IT"/>
        </w:rPr>
        <w:tab/>
      </w:r>
      <w:r w:rsidR="00B06C18" w:rsidRPr="008F0A31">
        <w:rPr>
          <w:rFonts w:eastAsia="Times New Roman"/>
          <w:szCs w:val="22"/>
          <w:lang w:eastAsia="it-IT"/>
        </w:rPr>
        <w:t>_______________________________________</w:t>
      </w:r>
    </w:p>
    <w:sectPr w:rsidR="00B06C18" w:rsidRPr="008F0A31" w:rsidSect="003267A9">
      <w:headerReference w:type="default" r:id="rId9"/>
      <w:pgSz w:w="11906" w:h="16838"/>
      <w:pgMar w:top="1417" w:right="1134" w:bottom="993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B6CC" w14:textId="77777777" w:rsidR="00D56B4D" w:rsidRDefault="00D56B4D" w:rsidP="007A409A">
      <w:pPr>
        <w:spacing w:after="0" w:line="240" w:lineRule="auto"/>
      </w:pPr>
      <w:r>
        <w:separator/>
      </w:r>
    </w:p>
  </w:endnote>
  <w:endnote w:type="continuationSeparator" w:id="0">
    <w:p w14:paraId="3C2F7E5D" w14:textId="77777777" w:rsidR="00D56B4D" w:rsidRDefault="00D56B4D" w:rsidP="007A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B8A1" w14:textId="77777777" w:rsidR="00D56B4D" w:rsidRDefault="00D56B4D" w:rsidP="007A409A">
      <w:pPr>
        <w:spacing w:after="0" w:line="240" w:lineRule="auto"/>
      </w:pPr>
      <w:r>
        <w:separator/>
      </w:r>
    </w:p>
  </w:footnote>
  <w:footnote w:type="continuationSeparator" w:id="0">
    <w:p w14:paraId="4C0B9852" w14:textId="77777777" w:rsidR="00D56B4D" w:rsidRDefault="00D56B4D" w:rsidP="007A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04C" w14:textId="77777777" w:rsidR="007A409A" w:rsidRPr="007A409A" w:rsidRDefault="007A409A" w:rsidP="007A409A">
    <w:pPr>
      <w:pStyle w:val="Intestazione"/>
    </w:pPr>
    <w:r w:rsidRPr="00E44262">
      <w:rPr>
        <w:noProof/>
        <w:lang w:eastAsia="it-IT"/>
      </w:rPr>
      <w:drawing>
        <wp:inline distT="0" distB="0" distL="0" distR="0" wp14:anchorId="54839019" wp14:editId="563BE09A">
          <wp:extent cx="6120130" cy="72326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9A"/>
    <w:rsid w:val="000E76FF"/>
    <w:rsid w:val="0015521B"/>
    <w:rsid w:val="001A01DF"/>
    <w:rsid w:val="001E0C95"/>
    <w:rsid w:val="003267A9"/>
    <w:rsid w:val="00452647"/>
    <w:rsid w:val="005A3603"/>
    <w:rsid w:val="0075504B"/>
    <w:rsid w:val="007A409A"/>
    <w:rsid w:val="00865C89"/>
    <w:rsid w:val="008B0A17"/>
    <w:rsid w:val="008F0A31"/>
    <w:rsid w:val="00920F2F"/>
    <w:rsid w:val="009B2509"/>
    <w:rsid w:val="009C2697"/>
    <w:rsid w:val="00A16093"/>
    <w:rsid w:val="00A26FB8"/>
    <w:rsid w:val="00B06C18"/>
    <w:rsid w:val="00B609F0"/>
    <w:rsid w:val="00C17F78"/>
    <w:rsid w:val="00D4143C"/>
    <w:rsid w:val="00D56B4D"/>
    <w:rsid w:val="00D7343B"/>
    <w:rsid w:val="00DF4740"/>
    <w:rsid w:val="00EE62F5"/>
    <w:rsid w:val="00F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65C3"/>
  <w15:chartTrackingRefBased/>
  <w15:docId w15:val="{FA641164-36F4-4DB3-A97E-BA1C5D1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09A"/>
  </w:style>
  <w:style w:type="paragraph" w:styleId="Pidipagina">
    <w:name w:val="footer"/>
    <w:basedOn w:val="Normale"/>
    <w:link w:val="PidipaginaCarattere"/>
    <w:uiPriority w:val="99"/>
    <w:unhideWhenUsed/>
    <w:rsid w:val="007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09A"/>
  </w:style>
  <w:style w:type="table" w:styleId="Grigliatabella">
    <w:name w:val="Table Grid"/>
    <w:basedOn w:val="Tabellanormale"/>
    <w:uiPriority w:val="59"/>
    <w:rsid w:val="007A409A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4A1F7-0B1F-44CD-9BB3-867714767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16343-3E86-4FA8-A08E-8A9DCC4BC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D8197-BEF0-41AE-B43C-4A438FD78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Stefania Scaramuzzi Libero</cp:lastModifiedBy>
  <cp:revision>3</cp:revision>
  <dcterms:created xsi:type="dcterms:W3CDTF">2022-10-01T10:59:00Z</dcterms:created>
  <dcterms:modified xsi:type="dcterms:W3CDTF">2022-10-01T11:13:00Z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