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F2085" w14:textId="77777777" w:rsidR="00E64276" w:rsidRPr="008135CF" w:rsidRDefault="00E64276">
      <w:pPr>
        <w:pStyle w:val="Corpotesto"/>
        <w:rPr>
          <w:rFonts w:ascii="Times New Roman"/>
          <w:u w:val="single"/>
        </w:rPr>
      </w:pPr>
    </w:p>
    <w:p w14:paraId="405F70FF" w14:textId="77777777" w:rsidR="00E64276" w:rsidRDefault="00E64276">
      <w:pPr>
        <w:pStyle w:val="Corpotesto"/>
        <w:spacing w:before="6"/>
        <w:rPr>
          <w:rFonts w:ascii="Times New Roman"/>
          <w:sz w:val="17"/>
        </w:rPr>
      </w:pPr>
    </w:p>
    <w:p w14:paraId="287EC8F2" w14:textId="77777777" w:rsidR="00CE3D85" w:rsidRPr="00832786" w:rsidRDefault="00CE3D85" w:rsidP="00832786">
      <w:pPr>
        <w:tabs>
          <w:tab w:val="left" w:pos="9072"/>
        </w:tabs>
        <w:spacing w:before="101" w:line="292" w:lineRule="auto"/>
        <w:ind w:left="284"/>
        <w:jc w:val="center"/>
        <w:outlineLvl w:val="0"/>
        <w:rPr>
          <w:rFonts w:ascii="DejaVu Sans" w:eastAsia="DejaVu Sans" w:hAnsi="DejaVu Sans" w:cs="DejaVu Sans"/>
          <w:b/>
          <w:bCs/>
          <w:sz w:val="20"/>
          <w:szCs w:val="20"/>
          <w:lang w:eastAsia="en-US"/>
        </w:rPr>
      </w:pPr>
      <w:bookmarkStart w:id="0" w:name="_GoBack"/>
      <w:r w:rsidRPr="00832786">
        <w:rPr>
          <w:rFonts w:ascii="DejaVu Sans" w:eastAsia="DejaVu Sans" w:hAnsi="DejaVu Sans" w:cs="DejaVu Sans"/>
          <w:b/>
          <w:bCs/>
          <w:sz w:val="20"/>
          <w:szCs w:val="20"/>
          <w:lang w:eastAsia="en-US"/>
        </w:rPr>
        <w:t>DETERMINA A CONTRARRE PER ACQUISTI DI IMPORTO FINO A EURO 40.000,00 (Iva esclusa)</w:t>
      </w:r>
    </w:p>
    <w:p w14:paraId="5F8E7C4E" w14:textId="75F4378A" w:rsidR="00CE3D85" w:rsidRPr="00832786" w:rsidRDefault="007C76A6" w:rsidP="00832786">
      <w:pPr>
        <w:tabs>
          <w:tab w:val="left" w:pos="9072"/>
        </w:tabs>
        <w:spacing w:line="292" w:lineRule="auto"/>
        <w:ind w:left="284"/>
        <w:jc w:val="center"/>
        <w:outlineLvl w:val="0"/>
        <w:rPr>
          <w:rFonts w:ascii="DejaVu Sans" w:eastAsia="DejaVu Sans" w:hAnsi="DejaVu Sans" w:cs="DejaVu Sans"/>
          <w:b/>
          <w:bCs/>
          <w:sz w:val="20"/>
          <w:szCs w:val="20"/>
          <w:lang w:eastAsia="en-US"/>
        </w:rPr>
      </w:pPr>
      <w:r>
        <w:rPr>
          <w:rFonts w:ascii="DejaVu Sans" w:eastAsia="DejaVu Sans" w:hAnsi="DejaVu Sans" w:cs="DejaVu Sans"/>
          <w:b/>
          <w:bCs/>
          <w:sz w:val="20"/>
          <w:szCs w:val="20"/>
          <w:lang w:eastAsia="en-US"/>
        </w:rPr>
        <w:t xml:space="preserve">RDA n. </w:t>
      </w:r>
      <w:r w:rsidR="00DA027E">
        <w:rPr>
          <w:rFonts w:ascii="DejaVu Sans" w:eastAsia="DejaVu Sans" w:hAnsi="DejaVu Sans" w:cs="DejaVu Sans"/>
          <w:b/>
          <w:bCs/>
          <w:sz w:val="20"/>
          <w:szCs w:val="20"/>
          <w:lang w:eastAsia="en-US"/>
        </w:rPr>
        <w:t>112</w:t>
      </w:r>
      <w:r w:rsidR="005A5E6F" w:rsidRPr="00832786">
        <w:rPr>
          <w:rFonts w:ascii="DejaVu Sans" w:eastAsia="DejaVu Sans" w:hAnsi="DejaVu Sans" w:cs="DejaVu Sans"/>
          <w:b/>
          <w:bCs/>
          <w:sz w:val="20"/>
          <w:szCs w:val="20"/>
          <w:lang w:eastAsia="en-US"/>
        </w:rPr>
        <w:t xml:space="preserve"> </w:t>
      </w:r>
      <w:r w:rsidR="004E6917" w:rsidRPr="00832786">
        <w:rPr>
          <w:rFonts w:ascii="DejaVu Sans" w:eastAsia="DejaVu Sans" w:hAnsi="DejaVu Sans" w:cs="DejaVu Sans"/>
          <w:b/>
          <w:bCs/>
          <w:sz w:val="20"/>
          <w:szCs w:val="20"/>
          <w:lang w:eastAsia="en-US"/>
        </w:rPr>
        <w:t xml:space="preserve">U- Gov del </w:t>
      </w:r>
      <w:r w:rsidR="00DA027E">
        <w:rPr>
          <w:rFonts w:ascii="DejaVu Sans" w:eastAsia="DejaVu Sans" w:hAnsi="DejaVu Sans" w:cs="DejaVu Sans"/>
          <w:b/>
          <w:bCs/>
          <w:sz w:val="20"/>
          <w:szCs w:val="20"/>
          <w:lang w:eastAsia="en-US"/>
        </w:rPr>
        <w:t>1</w:t>
      </w:r>
      <w:r w:rsidR="00F76268">
        <w:rPr>
          <w:rFonts w:ascii="DejaVu Sans" w:eastAsia="DejaVu Sans" w:hAnsi="DejaVu Sans" w:cs="DejaVu Sans"/>
          <w:b/>
          <w:bCs/>
          <w:sz w:val="20"/>
          <w:szCs w:val="20"/>
          <w:lang w:eastAsia="en-US"/>
        </w:rPr>
        <w:t>3</w:t>
      </w:r>
      <w:r w:rsidR="00D630AE" w:rsidRPr="00832786">
        <w:rPr>
          <w:rFonts w:ascii="DejaVu Sans" w:eastAsia="DejaVu Sans" w:hAnsi="DejaVu Sans" w:cs="DejaVu Sans"/>
          <w:b/>
          <w:bCs/>
          <w:sz w:val="20"/>
          <w:szCs w:val="20"/>
          <w:lang w:eastAsia="en-US"/>
        </w:rPr>
        <w:t>/</w:t>
      </w:r>
      <w:r w:rsidR="00DA027E">
        <w:rPr>
          <w:rFonts w:ascii="DejaVu Sans" w:eastAsia="DejaVu Sans" w:hAnsi="DejaVu Sans" w:cs="DejaVu Sans"/>
          <w:b/>
          <w:bCs/>
          <w:sz w:val="20"/>
          <w:szCs w:val="20"/>
          <w:lang w:eastAsia="en-US"/>
        </w:rPr>
        <w:t>10</w:t>
      </w:r>
      <w:r w:rsidR="00EF5D9F" w:rsidRPr="00832786">
        <w:rPr>
          <w:rFonts w:ascii="DejaVu Sans" w:eastAsia="DejaVu Sans" w:hAnsi="DejaVu Sans" w:cs="DejaVu Sans"/>
          <w:b/>
          <w:bCs/>
          <w:sz w:val="20"/>
          <w:szCs w:val="20"/>
          <w:lang w:eastAsia="en-US"/>
        </w:rPr>
        <w:t xml:space="preserve">/2020 UO </w:t>
      </w:r>
      <w:r w:rsidR="001658D9">
        <w:rPr>
          <w:rFonts w:ascii="DejaVu Sans" w:eastAsia="DejaVu Sans" w:hAnsi="DejaVu Sans" w:cs="DejaVu Sans"/>
          <w:b/>
          <w:bCs/>
          <w:sz w:val="20"/>
          <w:szCs w:val="20"/>
          <w:lang w:eastAsia="en-US"/>
        </w:rPr>
        <w:t>AC</w:t>
      </w:r>
    </w:p>
    <w:p w14:paraId="5273C1AA" w14:textId="59F8BC9F" w:rsidR="00F76268" w:rsidRDefault="009C5249" w:rsidP="000512FF">
      <w:pPr>
        <w:tabs>
          <w:tab w:val="left" w:pos="1276"/>
        </w:tabs>
        <w:spacing w:before="196"/>
        <w:ind w:left="1701" w:right="141" w:hanging="1134"/>
        <w:jc w:val="both"/>
        <w:rPr>
          <w:rFonts w:ascii="DejaVu Sans" w:eastAsia="DejaVu Sans" w:hAnsi="DejaVu Sans" w:cs="DejaVu Sans"/>
          <w:b/>
          <w:sz w:val="18"/>
          <w:lang w:eastAsia="en-US"/>
        </w:rPr>
      </w:pPr>
      <w:r>
        <w:rPr>
          <w:rFonts w:ascii="DejaVu Sans" w:eastAsia="DejaVu Sans" w:hAnsi="DejaVu Sans" w:cs="DejaVu Sans"/>
          <w:b/>
          <w:sz w:val="18"/>
          <w:lang w:eastAsia="en-US"/>
        </w:rPr>
        <w:t>OGGETTO: Indizione della</w:t>
      </w:r>
      <w:r w:rsidR="00CE3D85" w:rsidRPr="00832786">
        <w:rPr>
          <w:rFonts w:ascii="DejaVu Sans" w:eastAsia="DejaVu Sans" w:hAnsi="DejaVu Sans" w:cs="DejaVu Sans"/>
          <w:b/>
          <w:sz w:val="18"/>
          <w:lang w:eastAsia="en-US"/>
        </w:rPr>
        <w:t xml:space="preserve"> procedura di </w:t>
      </w:r>
      <w:r w:rsidR="00964A47">
        <w:rPr>
          <w:rFonts w:ascii="DejaVu Sans" w:eastAsia="DejaVu Sans" w:hAnsi="DejaVu Sans" w:cs="DejaVu Sans"/>
          <w:b/>
          <w:sz w:val="18"/>
          <w:lang w:eastAsia="en-US"/>
        </w:rPr>
        <w:t>affidamento per l</w:t>
      </w:r>
      <w:r w:rsidR="00DA027E">
        <w:rPr>
          <w:rFonts w:ascii="DejaVu Sans" w:eastAsia="DejaVu Sans" w:hAnsi="DejaVu Sans" w:cs="DejaVu Sans"/>
          <w:b/>
          <w:sz w:val="18"/>
          <w:lang w:eastAsia="en-US"/>
        </w:rPr>
        <w:t xml:space="preserve">’acquisto di testi, </w:t>
      </w:r>
      <w:r w:rsidR="00C974EA">
        <w:rPr>
          <w:rFonts w:ascii="DejaVu Sans" w:eastAsia="DejaVu Sans" w:hAnsi="DejaVu Sans" w:cs="DejaVu Sans"/>
          <w:b/>
          <w:sz w:val="18"/>
          <w:lang w:eastAsia="en-US"/>
        </w:rPr>
        <w:t xml:space="preserve">come da </w:t>
      </w:r>
      <w:r w:rsidR="00A63ECC">
        <w:rPr>
          <w:rFonts w:ascii="DejaVu Sans" w:eastAsia="DejaVu Sans" w:hAnsi="DejaVu Sans" w:cs="DejaVu Sans"/>
          <w:b/>
          <w:sz w:val="18"/>
          <w:lang w:eastAsia="en-US"/>
        </w:rPr>
        <w:t xml:space="preserve">elenco </w:t>
      </w:r>
      <w:r w:rsidR="00C974EA">
        <w:rPr>
          <w:rFonts w:ascii="DejaVu Sans" w:eastAsia="DejaVu Sans" w:hAnsi="DejaVu Sans" w:cs="DejaVu Sans"/>
          <w:b/>
          <w:sz w:val="18"/>
          <w:lang w:eastAsia="en-US"/>
        </w:rPr>
        <w:t xml:space="preserve">allegato </w:t>
      </w:r>
      <w:r w:rsidR="00A6300E" w:rsidRPr="001658D9">
        <w:rPr>
          <w:rFonts w:ascii="DejaVu Sans" w:eastAsia="DejaVu Sans" w:hAnsi="DejaVu Sans" w:cs="DejaVu Sans"/>
          <w:b/>
          <w:sz w:val="18"/>
          <w:lang w:eastAsia="en-US"/>
        </w:rPr>
        <w:t>-</w:t>
      </w:r>
      <w:r w:rsidR="00A6300E" w:rsidRPr="00832786">
        <w:rPr>
          <w:rFonts w:ascii="DejaVu Sans" w:eastAsia="DejaVu Sans" w:hAnsi="DejaVu Sans" w:cs="DejaVu Sans"/>
          <w:b/>
          <w:sz w:val="18"/>
          <w:lang w:eastAsia="en-US"/>
        </w:rPr>
        <w:t xml:space="preserve"> </w:t>
      </w:r>
      <w:r w:rsidR="00B474FD" w:rsidRPr="00832786">
        <w:rPr>
          <w:rFonts w:ascii="DejaVu Sans" w:eastAsia="DejaVu Sans" w:hAnsi="DejaVu Sans" w:cs="DejaVu Sans"/>
          <w:b/>
          <w:sz w:val="18"/>
          <w:lang w:eastAsia="en-US"/>
        </w:rPr>
        <w:t xml:space="preserve"> </w:t>
      </w:r>
      <w:r w:rsidR="00B05B2A" w:rsidRPr="00B05B2A">
        <w:rPr>
          <w:rFonts w:ascii="DejaVu Sans" w:eastAsia="DejaVu Sans" w:hAnsi="DejaVu Sans" w:cs="DejaVu Sans"/>
          <w:b/>
          <w:sz w:val="18"/>
          <w:lang w:eastAsia="en-US"/>
        </w:rPr>
        <w:t xml:space="preserve">Codice C.I.G.: </w:t>
      </w:r>
      <w:r w:rsidR="00DA027E" w:rsidRPr="00DA027E">
        <w:rPr>
          <w:rFonts w:ascii="DejaVu Sans" w:eastAsia="DejaVu Sans" w:hAnsi="DejaVu Sans" w:cs="DejaVu Sans"/>
          <w:b/>
          <w:sz w:val="18"/>
          <w:lang w:eastAsia="en-US"/>
        </w:rPr>
        <w:t>Z882EBBD37</w:t>
      </w:r>
      <w:bookmarkEnd w:id="0"/>
    </w:p>
    <w:p w14:paraId="32A6F1BA" w14:textId="40A8FEF6" w:rsidR="006E4410" w:rsidRPr="00491374" w:rsidRDefault="00F76268" w:rsidP="00F76268">
      <w:pPr>
        <w:tabs>
          <w:tab w:val="left" w:pos="1276"/>
        </w:tabs>
        <w:spacing w:before="196"/>
        <w:ind w:left="1134" w:hanging="992"/>
        <w:jc w:val="both"/>
        <w:rPr>
          <w:rFonts w:ascii="DejaVu Sans" w:eastAsia="DejaVu Sans" w:hAnsi="DejaVu Sans" w:cs="DejaVu Sans"/>
          <w:b/>
          <w:sz w:val="20"/>
          <w:lang w:eastAsia="en-US"/>
        </w:rPr>
      </w:pPr>
      <w:r>
        <w:rPr>
          <w:rFonts w:ascii="DejaVu Sans" w:eastAsia="DejaVu Sans" w:hAnsi="DejaVu Sans" w:cs="DejaVu Sans"/>
          <w:b/>
          <w:sz w:val="18"/>
          <w:lang w:eastAsia="en-US"/>
        </w:rPr>
        <w:tab/>
      </w:r>
      <w:r>
        <w:rPr>
          <w:rFonts w:ascii="DejaVu Sans" w:eastAsia="DejaVu Sans" w:hAnsi="DejaVu Sans" w:cs="DejaVu Sans"/>
          <w:b/>
          <w:sz w:val="18"/>
          <w:lang w:eastAsia="en-US"/>
        </w:rPr>
        <w:tab/>
      </w:r>
      <w:r>
        <w:rPr>
          <w:rFonts w:ascii="DejaVu Sans" w:eastAsia="DejaVu Sans" w:hAnsi="DejaVu Sans" w:cs="DejaVu Sans"/>
          <w:b/>
          <w:sz w:val="18"/>
          <w:lang w:eastAsia="en-US"/>
        </w:rPr>
        <w:tab/>
      </w:r>
      <w:r>
        <w:rPr>
          <w:rFonts w:ascii="DejaVu Sans" w:eastAsia="DejaVu Sans" w:hAnsi="DejaVu Sans" w:cs="DejaVu Sans"/>
          <w:b/>
          <w:sz w:val="18"/>
          <w:lang w:eastAsia="en-US"/>
        </w:rPr>
        <w:tab/>
        <w:t xml:space="preserve">          </w:t>
      </w:r>
      <w:r w:rsidR="00491374" w:rsidRPr="00C41562">
        <w:rPr>
          <w:rFonts w:ascii="DejaVu Sans" w:eastAsia="DejaVu Sans" w:hAnsi="DejaVu Sans" w:cs="DejaVu Sans"/>
          <w:szCs w:val="18"/>
          <w:lang w:eastAsia="en-US"/>
        </w:rPr>
        <w:t xml:space="preserve">IL </w:t>
      </w:r>
      <w:r w:rsidR="00491374">
        <w:rPr>
          <w:rFonts w:ascii="DejaVu Sans" w:eastAsia="DejaVu Sans" w:hAnsi="DejaVu Sans" w:cs="DejaVu Sans"/>
          <w:szCs w:val="18"/>
          <w:lang w:eastAsia="en-US"/>
        </w:rPr>
        <w:t>RESPONSABILE DELLA STRUTTURA</w:t>
      </w:r>
    </w:p>
    <w:p w14:paraId="4994304E" w14:textId="77777777" w:rsidR="00CE3D85" w:rsidRPr="00CE3D85" w:rsidRDefault="00CE3D85" w:rsidP="00CE3D85">
      <w:pPr>
        <w:spacing w:before="1"/>
        <w:ind w:left="4050" w:right="4067"/>
        <w:jc w:val="center"/>
        <w:rPr>
          <w:rFonts w:ascii="DejaVu Sans" w:eastAsia="DejaVu Sans" w:hAnsi="DejaVu Sans" w:cs="DejaVu Sans"/>
          <w:sz w:val="20"/>
          <w:szCs w:val="20"/>
          <w:lang w:eastAsia="en-US"/>
        </w:rPr>
      </w:pPr>
    </w:p>
    <w:p w14:paraId="550E01F7" w14:textId="77777777" w:rsidR="00CE3D85" w:rsidRPr="006E4410" w:rsidRDefault="00CE3D85" w:rsidP="000D36A5">
      <w:pPr>
        <w:tabs>
          <w:tab w:val="left" w:pos="1985"/>
        </w:tabs>
        <w:spacing w:before="90" w:line="276" w:lineRule="auto"/>
        <w:ind w:left="2500" w:right="-142" w:hanging="2358"/>
        <w:jc w:val="both"/>
        <w:rPr>
          <w:rFonts w:ascii="DejaVu Sans" w:eastAsia="DejaVu Sans" w:hAnsi="DejaVu Sans" w:cs="DejaVu Sans"/>
          <w:sz w:val="18"/>
          <w:szCs w:val="18"/>
          <w:lang w:eastAsia="en-US"/>
        </w:rPr>
      </w:pPr>
      <w:r w:rsidRPr="00FF7AA4">
        <w:rPr>
          <w:rFonts w:ascii="DejaVu Sans" w:eastAsia="DejaVu Sans" w:hAnsi="DejaVu Sans" w:cs="DejaVu Sans"/>
          <w:sz w:val="18"/>
          <w:szCs w:val="18"/>
          <w:lang w:eastAsia="en-US"/>
        </w:rPr>
        <w:t>VISTO</w:t>
      </w:r>
      <w:r w:rsidRPr="00CE3D85">
        <w:rPr>
          <w:rFonts w:ascii="DejaVu Sans" w:eastAsia="DejaVu Sans" w:hAnsi="DejaVu Sans" w:cs="DejaVu Sans"/>
          <w:sz w:val="20"/>
          <w:szCs w:val="20"/>
          <w:lang w:eastAsia="en-US"/>
        </w:rPr>
        <w:tab/>
      </w:r>
      <w:r w:rsidRPr="006E4410">
        <w:rPr>
          <w:rFonts w:ascii="DejaVu Sans" w:eastAsia="DejaVu Sans" w:hAnsi="DejaVu Sans" w:cs="DejaVu Sans"/>
          <w:sz w:val="18"/>
          <w:szCs w:val="18"/>
          <w:lang w:eastAsia="en-US"/>
        </w:rPr>
        <w:t>il vigente Statuto di Ateneo;</w:t>
      </w:r>
    </w:p>
    <w:p w14:paraId="156E5493" w14:textId="77777777" w:rsidR="00CE3D85" w:rsidRPr="006E4410" w:rsidRDefault="00CE3D85" w:rsidP="000D36A5">
      <w:pPr>
        <w:tabs>
          <w:tab w:val="left" w:pos="142"/>
          <w:tab w:val="left" w:pos="1985"/>
        </w:tabs>
        <w:spacing w:before="90" w:line="276" w:lineRule="auto"/>
        <w:ind w:left="2500" w:right="-142" w:hanging="2358"/>
        <w:jc w:val="both"/>
        <w:rPr>
          <w:rFonts w:ascii="DejaVu Sans" w:eastAsia="DejaVu Sans" w:hAnsi="DejaVu Sans" w:cs="DejaVu Sans"/>
          <w:sz w:val="18"/>
          <w:szCs w:val="18"/>
          <w:lang w:eastAsia="en-US"/>
        </w:rPr>
      </w:pPr>
      <w:r w:rsidRPr="006E4410">
        <w:rPr>
          <w:rFonts w:ascii="DejaVu Sans" w:eastAsia="DejaVu Sans" w:hAnsi="DejaVu Sans" w:cs="DejaVu Sans"/>
          <w:sz w:val="18"/>
          <w:szCs w:val="18"/>
          <w:lang w:eastAsia="en-US"/>
        </w:rPr>
        <w:t>VISTO</w:t>
      </w:r>
      <w:r w:rsidRPr="006E4410">
        <w:rPr>
          <w:rFonts w:ascii="DejaVu Sans" w:eastAsia="DejaVu Sans" w:hAnsi="DejaVu Sans" w:cs="DejaVu Sans"/>
          <w:sz w:val="18"/>
          <w:szCs w:val="18"/>
          <w:lang w:eastAsia="en-US"/>
        </w:rPr>
        <w:tab/>
        <w:t>il vigente Regolamento di Ateneo per l’Amministrazione, la Finanza e la Contabilità;</w:t>
      </w:r>
    </w:p>
    <w:p w14:paraId="44AF37D6" w14:textId="77777777" w:rsidR="00CE3D85" w:rsidRPr="006E4410" w:rsidRDefault="00CE3D85" w:rsidP="000D36A5">
      <w:pPr>
        <w:tabs>
          <w:tab w:val="left" w:pos="284"/>
          <w:tab w:val="left" w:pos="1985"/>
        </w:tabs>
        <w:spacing w:before="90" w:line="360" w:lineRule="auto"/>
        <w:ind w:left="1985" w:right="-142" w:hanging="1843"/>
        <w:jc w:val="both"/>
        <w:rPr>
          <w:rFonts w:ascii="DejaVu Sans" w:eastAsia="DejaVu Sans" w:hAnsi="DejaVu Sans" w:cs="DejaVu Sans"/>
          <w:sz w:val="18"/>
          <w:szCs w:val="18"/>
          <w:lang w:eastAsia="en-US"/>
        </w:rPr>
      </w:pPr>
      <w:r w:rsidRPr="006E4410">
        <w:rPr>
          <w:rFonts w:ascii="DejaVu Sans" w:eastAsia="DejaVu Sans" w:hAnsi="DejaVu Sans" w:cs="DejaVu Sans"/>
          <w:sz w:val="18"/>
          <w:szCs w:val="18"/>
          <w:lang w:eastAsia="en-US"/>
        </w:rPr>
        <w:t>VISTO</w:t>
      </w:r>
      <w:r w:rsidRPr="006E4410">
        <w:rPr>
          <w:rFonts w:ascii="DejaVu Sans" w:eastAsia="DejaVu Sans" w:hAnsi="DejaVu Sans" w:cs="DejaVu Sans"/>
          <w:sz w:val="18"/>
          <w:szCs w:val="18"/>
          <w:lang w:eastAsia="en-US"/>
        </w:rPr>
        <w:tab/>
        <w:t>l’art. 36 del D. Lgs. 50/2016 che disciplina l’affidamento dei contratti sotto soglia e secondo cui le stazioni appaltanti possono ricorrere all’affidamento diretto per la fornitura di beni e servizi per importi inferiori a 40.000 euro;</w:t>
      </w:r>
    </w:p>
    <w:p w14:paraId="10FDDB92" w14:textId="59FE7EEF" w:rsidR="00CE3D85" w:rsidRDefault="00CE3D85" w:rsidP="000D36A5">
      <w:pPr>
        <w:tabs>
          <w:tab w:val="left" w:pos="1985"/>
        </w:tabs>
        <w:spacing w:line="360" w:lineRule="auto"/>
        <w:ind w:left="1985" w:right="-142" w:hanging="1843"/>
        <w:jc w:val="both"/>
        <w:rPr>
          <w:rFonts w:ascii="DejaVu Sans" w:eastAsia="DejaVu Sans" w:hAnsi="DejaVu Sans" w:cs="DejaVu Sans"/>
          <w:sz w:val="18"/>
          <w:szCs w:val="18"/>
          <w:lang w:eastAsia="en-US"/>
        </w:rPr>
      </w:pPr>
      <w:r w:rsidRPr="006E4410">
        <w:rPr>
          <w:rFonts w:ascii="DejaVu Sans" w:eastAsia="DejaVu Sans" w:hAnsi="DejaVu Sans" w:cs="DejaVu Sans"/>
          <w:sz w:val="18"/>
          <w:szCs w:val="18"/>
          <w:lang w:eastAsia="en-US"/>
        </w:rPr>
        <w:t>CONSIDERATO</w:t>
      </w:r>
      <w:r w:rsidRPr="006E4410">
        <w:rPr>
          <w:rFonts w:ascii="DejaVu Sans" w:eastAsia="DejaVu Sans" w:hAnsi="DejaVu Sans" w:cs="DejaVu Sans"/>
          <w:sz w:val="18"/>
          <w:szCs w:val="18"/>
          <w:lang w:eastAsia="en-US"/>
        </w:rPr>
        <w:tab/>
        <w:t>che ai sensi del combinato disposto di cui all’art. 1, comma 449 della L. 296/2006, così come modificato dall’art. 1, comma 150 della L. 228/2012 e dell’art. 1, commi 1 e 7 del D.L. 95/2012, l’Università ha l’obbligo di approvvigionarsi attraverso le convenzioni quadro di Consip; che ai sensi dell’art. 1 comma 449 della legge 296/2006, così come modificato dall’art. 1 comma 495 delle L. 208/2015 (legge di stabilità 2016) le istituzioni universitarie per gli acquisti di beni e servizi di importo pari o superiore a 5.000,00 euro e inferiore alla soglia di rilievo comunitario sono tenute a fare ricorso al mercato elettronico della pubblica amministrazione ovvero ad altri mercati elettronici istituiti ai sensi del medesimo art. 328 ovvero al sistema telematico;</w:t>
      </w:r>
    </w:p>
    <w:p w14:paraId="4798855F" w14:textId="4F76C65B" w:rsidR="00D1078A" w:rsidRPr="008F49F3" w:rsidRDefault="00832786" w:rsidP="000D36A5">
      <w:pPr>
        <w:pStyle w:val="PreformattatoHTML"/>
        <w:spacing w:line="360" w:lineRule="auto"/>
        <w:ind w:left="1985" w:right="-142" w:hanging="1843"/>
        <w:jc w:val="both"/>
        <w:rPr>
          <w:rFonts w:ascii="DejaVu Sans" w:eastAsia="DejaVu Sans" w:hAnsi="DejaVu Sans" w:cs="DejaVu Sans"/>
          <w:sz w:val="18"/>
          <w:szCs w:val="18"/>
          <w:lang w:eastAsia="en-US"/>
        </w:rPr>
      </w:pPr>
      <w:r>
        <w:rPr>
          <w:rFonts w:ascii="DejaVu Sans" w:eastAsia="DejaVu Sans" w:hAnsi="DejaVu Sans" w:cs="DejaVu Sans"/>
          <w:sz w:val="18"/>
          <w:szCs w:val="18"/>
          <w:lang w:eastAsia="en-US"/>
        </w:rPr>
        <w:t>CONSIDERATO</w:t>
      </w:r>
      <w:r>
        <w:rPr>
          <w:rFonts w:ascii="DejaVu Sans" w:eastAsia="DejaVu Sans" w:hAnsi="DejaVu Sans" w:cs="DejaVu Sans"/>
          <w:sz w:val="18"/>
          <w:szCs w:val="18"/>
          <w:lang w:eastAsia="en-US"/>
        </w:rPr>
        <w:tab/>
      </w:r>
      <w:r w:rsidR="00D1078A" w:rsidRPr="008F49F3">
        <w:rPr>
          <w:rFonts w:ascii="DejaVu Sans" w:eastAsia="DejaVu Sans" w:hAnsi="DejaVu Sans" w:cs="DejaVu Sans"/>
          <w:sz w:val="18"/>
          <w:szCs w:val="18"/>
          <w:lang w:eastAsia="en-US"/>
        </w:rPr>
        <w:t>che ai sensi dell’art. 4 comma 1 della L. 126/2019 alle Università statali non si applicano le disposizioni di cui all'art. 1, commi 450 e 452, della L. 296/2006 in tema di ricorso al mercato elettronico e di utilizzo della rete telematica, per l’acquisto di beni e servizi funzionalmente destinati all’attività di ricerca;</w:t>
      </w:r>
    </w:p>
    <w:p w14:paraId="41416AA6" w14:textId="74582F19" w:rsidR="00D1078A" w:rsidRPr="008F49F3" w:rsidRDefault="00832786" w:rsidP="000D36A5">
      <w:pPr>
        <w:pStyle w:val="PreformattatoHTML"/>
        <w:spacing w:line="360" w:lineRule="auto"/>
        <w:ind w:left="1985" w:right="-142" w:hanging="1843"/>
        <w:jc w:val="both"/>
        <w:rPr>
          <w:rFonts w:ascii="DejaVu Sans" w:eastAsia="DejaVu Sans" w:hAnsi="DejaVu Sans" w:cs="DejaVu Sans"/>
          <w:sz w:val="18"/>
          <w:szCs w:val="18"/>
          <w:lang w:eastAsia="en-US"/>
        </w:rPr>
      </w:pPr>
      <w:r>
        <w:rPr>
          <w:rFonts w:ascii="DejaVu Sans" w:eastAsia="DejaVu Sans" w:hAnsi="DejaVu Sans" w:cs="DejaVu Sans"/>
          <w:sz w:val="18"/>
          <w:szCs w:val="18"/>
          <w:lang w:eastAsia="en-US"/>
        </w:rPr>
        <w:t>VISTO</w:t>
      </w:r>
      <w:r>
        <w:rPr>
          <w:rFonts w:ascii="DejaVu Sans" w:eastAsia="DejaVu Sans" w:hAnsi="DejaVu Sans" w:cs="DejaVu Sans"/>
          <w:sz w:val="18"/>
          <w:szCs w:val="18"/>
          <w:lang w:eastAsia="en-US"/>
        </w:rPr>
        <w:tab/>
      </w:r>
      <w:r w:rsidR="00D1078A" w:rsidRPr="008F49F3">
        <w:rPr>
          <w:rFonts w:ascii="DejaVu Sans" w:eastAsia="DejaVu Sans" w:hAnsi="DejaVu Sans" w:cs="DejaVu Sans"/>
          <w:sz w:val="18"/>
          <w:szCs w:val="18"/>
          <w:lang w:eastAsia="en-US"/>
        </w:rPr>
        <w:t>il comunicato del 30/10/2018 del Presidente dell’ANAC Raffaele Cantone, contenente le indicazioni alle stazioni appaltanti sull’applicabilità dell’art.40, comma 2, del Codice dei contratti pubblici agli acquisti di importo inferiore a 1.000 euro (ora 5.000,00 euro), in cui si ritiene che, per gli acquisti infra 1.000 euro (ora 5.000 euro), permanga la possibilità di procedere senza l’acquisizione di mezzi telematici, in attuazione di quanto previsto dall’art. 1, co. 450 della</w:t>
      </w:r>
      <w:r w:rsidR="00D1078A">
        <w:rPr>
          <w:rFonts w:ascii="DejaVu Sans" w:eastAsia="DejaVu Sans" w:hAnsi="DejaVu Sans" w:cs="DejaVu Sans"/>
          <w:sz w:val="18"/>
          <w:szCs w:val="18"/>
          <w:lang w:eastAsia="en-US"/>
        </w:rPr>
        <w:t xml:space="preserve"> legge 27 dicembre 2006, n. 296;</w:t>
      </w:r>
    </w:p>
    <w:p w14:paraId="13588FFC" w14:textId="1C52B33F" w:rsidR="00D1078A" w:rsidRDefault="00832786" w:rsidP="000D36A5">
      <w:pPr>
        <w:pStyle w:val="PreformattatoHTML"/>
        <w:spacing w:line="360" w:lineRule="auto"/>
        <w:ind w:left="1985" w:right="-142" w:hanging="1843"/>
        <w:jc w:val="both"/>
        <w:rPr>
          <w:rFonts w:ascii="DejaVu Sans" w:eastAsia="DejaVu Sans" w:hAnsi="DejaVu Sans" w:cs="DejaVu Sans"/>
          <w:sz w:val="18"/>
          <w:szCs w:val="18"/>
          <w:lang w:eastAsia="en-US"/>
        </w:rPr>
      </w:pPr>
      <w:r>
        <w:rPr>
          <w:rFonts w:ascii="DejaVu Sans" w:eastAsia="DejaVu Sans" w:hAnsi="DejaVu Sans" w:cs="DejaVu Sans"/>
          <w:sz w:val="18"/>
          <w:szCs w:val="18"/>
          <w:lang w:eastAsia="en-US"/>
        </w:rPr>
        <w:t>VISTO</w:t>
      </w:r>
      <w:r>
        <w:rPr>
          <w:rFonts w:ascii="DejaVu Sans" w:eastAsia="DejaVu Sans" w:hAnsi="DejaVu Sans" w:cs="DejaVu Sans"/>
          <w:sz w:val="18"/>
          <w:szCs w:val="18"/>
          <w:lang w:eastAsia="en-US"/>
        </w:rPr>
        <w:tab/>
      </w:r>
      <w:r w:rsidR="00D1078A" w:rsidRPr="008F49F3">
        <w:rPr>
          <w:rFonts w:ascii="DejaVu Sans" w:eastAsia="DejaVu Sans" w:hAnsi="DejaVu Sans" w:cs="DejaVu Sans"/>
          <w:sz w:val="18"/>
          <w:szCs w:val="18"/>
          <w:lang w:eastAsia="en-US"/>
        </w:rPr>
        <w:t>il vademecum dell’ANAC pubblicato per aiutare le stazioni appaltanti a far fronte all'emergenza sanitaria in atto e in tutte le ipotesi in cui si renda necessaria, in presenza dei presupposti di legge, un’accelerazione o una semplificazione delle procedure di gara;</w:t>
      </w:r>
    </w:p>
    <w:p w14:paraId="553A68D1" w14:textId="7254E2F0" w:rsidR="00C53430" w:rsidRDefault="00CD72B1" w:rsidP="00C53430">
      <w:pPr>
        <w:tabs>
          <w:tab w:val="left" w:pos="1985"/>
        </w:tabs>
        <w:spacing w:line="360" w:lineRule="auto"/>
        <w:ind w:left="1985" w:right="-142" w:hanging="1843"/>
        <w:jc w:val="both"/>
        <w:outlineLvl w:val="0"/>
        <w:rPr>
          <w:rFonts w:ascii="DejaVu Sans" w:eastAsia="DejaVu Sans" w:hAnsi="DejaVu Sans" w:cs="DejaVu Sans"/>
          <w:sz w:val="18"/>
          <w:szCs w:val="18"/>
          <w:lang w:eastAsia="en-US"/>
        </w:rPr>
      </w:pPr>
      <w:r>
        <w:rPr>
          <w:rFonts w:ascii="DejaVu Sans" w:eastAsia="DejaVu Sans" w:hAnsi="DejaVu Sans" w:cs="DejaVu Sans"/>
          <w:sz w:val="18"/>
          <w:szCs w:val="18"/>
          <w:lang w:eastAsia="en-US"/>
        </w:rPr>
        <w:t>VIST</w:t>
      </w:r>
      <w:r w:rsidR="00A63D2A">
        <w:rPr>
          <w:rFonts w:ascii="DejaVu Sans" w:eastAsia="DejaVu Sans" w:hAnsi="DejaVu Sans" w:cs="DejaVu Sans"/>
          <w:sz w:val="18"/>
          <w:szCs w:val="18"/>
          <w:lang w:eastAsia="en-US"/>
        </w:rPr>
        <w:t>E</w:t>
      </w:r>
      <w:r w:rsidR="00832786">
        <w:rPr>
          <w:rFonts w:ascii="DejaVu Sans" w:eastAsia="DejaVu Sans" w:hAnsi="DejaVu Sans" w:cs="DejaVu Sans"/>
          <w:sz w:val="18"/>
          <w:szCs w:val="18"/>
          <w:lang w:eastAsia="en-US"/>
        </w:rPr>
        <w:tab/>
      </w:r>
      <w:r w:rsidR="005F75A9" w:rsidRPr="005F77AC">
        <w:rPr>
          <w:rFonts w:ascii="DejaVu Sans" w:eastAsia="DejaVu Sans" w:hAnsi="DejaVu Sans" w:cs="DejaVu Sans"/>
          <w:bCs/>
          <w:sz w:val="18"/>
          <w:szCs w:val="18"/>
          <w:lang w:eastAsia="en-US"/>
        </w:rPr>
        <w:t>l</w:t>
      </w:r>
      <w:r w:rsidR="00A63D2A">
        <w:rPr>
          <w:rFonts w:ascii="DejaVu Sans" w:eastAsia="DejaVu Sans" w:hAnsi="DejaVu Sans" w:cs="DejaVu Sans"/>
          <w:bCs/>
          <w:sz w:val="18"/>
          <w:szCs w:val="18"/>
          <w:lang w:eastAsia="en-US"/>
        </w:rPr>
        <w:t>e</w:t>
      </w:r>
      <w:r w:rsidR="005F75A9">
        <w:rPr>
          <w:rFonts w:ascii="DejaVu Sans" w:eastAsia="DejaVu Sans" w:hAnsi="DejaVu Sans" w:cs="DejaVu Sans"/>
          <w:bCs/>
          <w:spacing w:val="53"/>
          <w:sz w:val="18"/>
          <w:szCs w:val="18"/>
          <w:lang w:eastAsia="en-US"/>
        </w:rPr>
        <w:t xml:space="preserve"> </w:t>
      </w:r>
      <w:r w:rsidR="00A63D2A">
        <w:rPr>
          <w:rFonts w:ascii="DejaVu Sans" w:eastAsia="DejaVu Sans" w:hAnsi="DejaVu Sans" w:cs="DejaVu Sans"/>
          <w:bCs/>
          <w:sz w:val="18"/>
          <w:szCs w:val="18"/>
          <w:lang w:eastAsia="en-US"/>
        </w:rPr>
        <w:t>richieste</w:t>
      </w:r>
      <w:r w:rsidR="005F75A9">
        <w:rPr>
          <w:rFonts w:ascii="DejaVu Sans" w:eastAsia="DejaVu Sans" w:hAnsi="DejaVu Sans" w:cs="DejaVu Sans"/>
          <w:bCs/>
          <w:sz w:val="18"/>
          <w:szCs w:val="18"/>
          <w:lang w:eastAsia="en-US"/>
        </w:rPr>
        <w:t xml:space="preserve"> di acquisto </w:t>
      </w:r>
      <w:r w:rsidR="007C5F4F">
        <w:rPr>
          <w:rFonts w:ascii="DejaVu Sans" w:eastAsia="DejaVu Sans" w:hAnsi="DejaVu Sans" w:cs="DejaVu Sans"/>
          <w:bCs/>
          <w:sz w:val="18"/>
          <w:szCs w:val="18"/>
          <w:lang w:eastAsia="en-US"/>
        </w:rPr>
        <w:t>n</w:t>
      </w:r>
      <w:r w:rsidR="00A63D2A">
        <w:rPr>
          <w:rFonts w:ascii="DejaVu Sans" w:eastAsia="DejaVu Sans" w:hAnsi="DejaVu Sans" w:cs="DejaVu Sans"/>
          <w:bCs/>
          <w:sz w:val="18"/>
          <w:szCs w:val="18"/>
          <w:lang w:eastAsia="en-US"/>
        </w:rPr>
        <w:t>.</w:t>
      </w:r>
      <w:r w:rsidR="007C5F4F">
        <w:rPr>
          <w:rFonts w:ascii="DejaVu Sans" w:eastAsia="DejaVu Sans" w:hAnsi="DejaVu Sans" w:cs="DejaVu Sans"/>
          <w:bCs/>
          <w:sz w:val="18"/>
          <w:szCs w:val="18"/>
          <w:lang w:eastAsia="en-US"/>
        </w:rPr>
        <w:t xml:space="preserve"> 2366, 2367, 2372,</w:t>
      </w:r>
      <w:r w:rsidR="003D7EB5">
        <w:rPr>
          <w:rFonts w:ascii="DejaVu Sans" w:eastAsia="DejaVu Sans" w:hAnsi="DejaVu Sans" w:cs="DejaVu Sans"/>
          <w:bCs/>
          <w:sz w:val="18"/>
          <w:szCs w:val="18"/>
          <w:lang w:eastAsia="en-US"/>
        </w:rPr>
        <w:t xml:space="preserve"> 2369, 2348</w:t>
      </w:r>
      <w:r w:rsidR="007C5F4F">
        <w:rPr>
          <w:rFonts w:ascii="DejaVu Sans" w:eastAsia="DejaVu Sans" w:hAnsi="DejaVu Sans" w:cs="DejaVu Sans"/>
          <w:bCs/>
          <w:sz w:val="18"/>
          <w:szCs w:val="18"/>
          <w:lang w:eastAsia="en-US"/>
        </w:rPr>
        <w:t xml:space="preserve"> </w:t>
      </w:r>
      <w:r w:rsidR="005F75A9" w:rsidRPr="00967FE8">
        <w:rPr>
          <w:rFonts w:ascii="DejaVu Sans" w:eastAsia="DejaVu Sans" w:hAnsi="DejaVu Sans" w:cs="DejaVu Sans"/>
          <w:bCs/>
          <w:sz w:val="18"/>
          <w:szCs w:val="18"/>
          <w:lang w:eastAsia="en-US"/>
        </w:rPr>
        <w:t xml:space="preserve">del </w:t>
      </w:r>
      <w:r w:rsidR="005F75A9" w:rsidRPr="00DD268A">
        <w:rPr>
          <w:rFonts w:ascii="DejaVu Sans" w:eastAsia="DejaVu Sans" w:hAnsi="DejaVu Sans" w:cs="DejaVu Sans"/>
          <w:bCs/>
          <w:sz w:val="18"/>
          <w:szCs w:val="18"/>
          <w:lang w:eastAsia="en-US"/>
        </w:rPr>
        <w:t>04/12/2019</w:t>
      </w:r>
      <w:r w:rsidR="003D7EB5">
        <w:rPr>
          <w:rFonts w:ascii="DejaVu Sans" w:eastAsia="DejaVu Sans" w:hAnsi="DejaVu Sans" w:cs="DejaVu Sans"/>
          <w:bCs/>
          <w:sz w:val="18"/>
          <w:szCs w:val="18"/>
          <w:lang w:eastAsia="en-US"/>
        </w:rPr>
        <w:t xml:space="preserve"> </w:t>
      </w:r>
      <w:r w:rsidR="00A6075F">
        <w:rPr>
          <w:rFonts w:ascii="DejaVu Sans" w:eastAsia="DejaVu Sans" w:hAnsi="DejaVu Sans" w:cs="DejaVu Sans"/>
          <w:bCs/>
          <w:sz w:val="18"/>
          <w:szCs w:val="18"/>
          <w:lang w:eastAsia="en-US"/>
        </w:rPr>
        <w:t xml:space="preserve">allegate alla presente determina, </w:t>
      </w:r>
      <w:r w:rsidR="003D7EB5">
        <w:rPr>
          <w:rFonts w:ascii="DejaVu Sans" w:eastAsia="DejaVu Sans" w:hAnsi="DejaVu Sans" w:cs="DejaVu Sans"/>
          <w:bCs/>
          <w:sz w:val="18"/>
          <w:szCs w:val="18"/>
          <w:lang w:eastAsia="en-US"/>
        </w:rPr>
        <w:t>inviate</w:t>
      </w:r>
      <w:r w:rsidR="005F75A9">
        <w:rPr>
          <w:rFonts w:ascii="DejaVu Sans" w:eastAsia="DejaVu Sans" w:hAnsi="DejaVu Sans" w:cs="DejaVu Sans"/>
          <w:bCs/>
          <w:sz w:val="18"/>
          <w:szCs w:val="18"/>
          <w:lang w:eastAsia="en-US"/>
        </w:rPr>
        <w:t xml:space="preserve"> dal sig.</w:t>
      </w:r>
      <w:r w:rsidR="009B7A47">
        <w:rPr>
          <w:rFonts w:ascii="DejaVu Sans" w:eastAsia="DejaVu Sans" w:hAnsi="DejaVu Sans" w:cs="DejaVu Sans"/>
          <w:bCs/>
          <w:sz w:val="18"/>
          <w:szCs w:val="18"/>
          <w:lang w:eastAsia="en-US"/>
        </w:rPr>
        <w:t xml:space="preserve"> GAROFALO Giuseppe</w:t>
      </w:r>
      <w:r w:rsidR="00A6075F">
        <w:rPr>
          <w:rFonts w:ascii="DejaVu Sans" w:eastAsia="DejaVu Sans" w:hAnsi="DejaVu Sans" w:cs="DejaVu Sans"/>
          <w:bCs/>
          <w:sz w:val="18"/>
          <w:szCs w:val="18"/>
          <w:lang w:eastAsia="en-US"/>
        </w:rPr>
        <w:t xml:space="preserve"> e</w:t>
      </w:r>
      <w:r w:rsidR="009B7A47">
        <w:rPr>
          <w:rFonts w:ascii="DejaVu Sans" w:eastAsia="DejaVu Sans" w:hAnsi="DejaVu Sans" w:cs="DejaVu Sans"/>
          <w:bCs/>
          <w:sz w:val="18"/>
          <w:szCs w:val="18"/>
          <w:lang w:eastAsia="en-US"/>
        </w:rPr>
        <w:t xml:space="preserve"> </w:t>
      </w:r>
      <w:r w:rsidR="00A63D2A">
        <w:rPr>
          <w:rFonts w:ascii="DejaVu Sans" w:eastAsia="DejaVu Sans" w:hAnsi="DejaVu Sans" w:cs="DejaVu Sans"/>
          <w:bCs/>
          <w:sz w:val="18"/>
          <w:szCs w:val="18"/>
          <w:lang w:eastAsia="en-US"/>
        </w:rPr>
        <w:t>autorizzate</w:t>
      </w:r>
      <w:r w:rsidR="005F75A9">
        <w:rPr>
          <w:rFonts w:ascii="DejaVu Sans" w:eastAsia="DejaVu Sans" w:hAnsi="DejaVu Sans" w:cs="DejaVu Sans"/>
          <w:bCs/>
          <w:sz w:val="18"/>
          <w:szCs w:val="18"/>
          <w:lang w:eastAsia="en-US"/>
        </w:rPr>
        <w:t xml:space="preserve"> dal dott. IOZZIA Giovanni;</w:t>
      </w:r>
    </w:p>
    <w:p w14:paraId="4026CAEF" w14:textId="7897A870" w:rsidR="00CE3D85" w:rsidRPr="006E4410" w:rsidRDefault="00CE3D85" w:rsidP="00C53430">
      <w:pPr>
        <w:tabs>
          <w:tab w:val="left" w:pos="1985"/>
        </w:tabs>
        <w:spacing w:line="360" w:lineRule="auto"/>
        <w:ind w:left="1985" w:right="-142" w:hanging="1843"/>
        <w:jc w:val="both"/>
        <w:outlineLvl w:val="0"/>
        <w:rPr>
          <w:rFonts w:ascii="DejaVu Sans" w:eastAsia="DejaVu Sans" w:hAnsi="DejaVu Sans" w:cs="DejaVu Sans"/>
          <w:sz w:val="18"/>
          <w:szCs w:val="18"/>
          <w:lang w:eastAsia="en-US"/>
        </w:rPr>
      </w:pPr>
      <w:r w:rsidRPr="006E4410">
        <w:rPr>
          <w:rFonts w:ascii="DejaVu Sans" w:eastAsia="DejaVu Sans" w:hAnsi="DejaVu Sans" w:cs="DejaVu Sans"/>
          <w:sz w:val="18"/>
          <w:szCs w:val="18"/>
          <w:lang w:eastAsia="en-US"/>
        </w:rPr>
        <w:t>CONSIDERATO</w:t>
      </w:r>
      <w:r w:rsidR="0087383A">
        <w:rPr>
          <w:rFonts w:ascii="DejaVu Sans" w:eastAsia="DejaVu Sans" w:hAnsi="DejaVu Sans" w:cs="DejaVu Sans"/>
          <w:sz w:val="18"/>
          <w:szCs w:val="18"/>
          <w:lang w:eastAsia="en-US"/>
        </w:rPr>
        <w:tab/>
      </w:r>
      <w:r w:rsidR="003A419B" w:rsidRPr="00C53430">
        <w:rPr>
          <w:rFonts w:ascii="DejaVu Sans" w:eastAsia="DejaVu Sans" w:hAnsi="DejaVu Sans" w:cs="DejaVu Sans"/>
          <w:sz w:val="18"/>
          <w:szCs w:val="18"/>
          <w:lang w:eastAsia="en-US"/>
        </w:rPr>
        <w:t>che è necessario procedere</w:t>
      </w:r>
      <w:r w:rsidR="004A1C20">
        <w:rPr>
          <w:rFonts w:ascii="DejaVu Sans" w:eastAsia="DejaVu Sans" w:hAnsi="DejaVu Sans" w:cs="DejaVu Sans"/>
          <w:sz w:val="18"/>
          <w:szCs w:val="18"/>
          <w:lang w:eastAsia="en-US"/>
        </w:rPr>
        <w:t xml:space="preserve"> </w:t>
      </w:r>
      <w:r w:rsidR="00DA027E">
        <w:rPr>
          <w:rFonts w:ascii="DejaVu Sans" w:eastAsia="DejaVu Sans" w:hAnsi="DejaVu Sans" w:cs="DejaVu Sans"/>
          <w:sz w:val="18"/>
          <w:szCs w:val="18"/>
          <w:lang w:eastAsia="en-US"/>
        </w:rPr>
        <w:t>all’acquisto di testi</w:t>
      </w:r>
      <w:r w:rsidR="004A1C20">
        <w:rPr>
          <w:rFonts w:ascii="DejaVu Sans" w:eastAsia="DejaVu Sans" w:hAnsi="DejaVu Sans" w:cs="DejaVu Sans"/>
          <w:sz w:val="18"/>
          <w:szCs w:val="18"/>
          <w:lang w:eastAsia="en-US"/>
        </w:rPr>
        <w:t xml:space="preserve">, come da </w:t>
      </w:r>
      <w:r w:rsidR="00A63ECC">
        <w:rPr>
          <w:rFonts w:ascii="DejaVu Sans" w:eastAsia="DejaVu Sans" w:hAnsi="DejaVu Sans" w:cs="DejaVu Sans"/>
          <w:sz w:val="18"/>
          <w:szCs w:val="18"/>
          <w:lang w:eastAsia="en-US"/>
        </w:rPr>
        <w:t xml:space="preserve">elenco </w:t>
      </w:r>
      <w:r w:rsidR="004A1C20">
        <w:rPr>
          <w:rFonts w:ascii="DejaVu Sans" w:eastAsia="DejaVu Sans" w:hAnsi="DejaVu Sans" w:cs="DejaVu Sans"/>
          <w:sz w:val="18"/>
          <w:szCs w:val="18"/>
          <w:lang w:eastAsia="en-US"/>
        </w:rPr>
        <w:t>allegato</w:t>
      </w:r>
      <w:r w:rsidR="005F75A9">
        <w:rPr>
          <w:rFonts w:ascii="DejaVu Sans" w:eastAsia="DejaVu Sans" w:hAnsi="DejaVu Sans" w:cs="DejaVu Sans"/>
          <w:sz w:val="18"/>
          <w:szCs w:val="18"/>
          <w:lang w:eastAsia="en-US"/>
        </w:rPr>
        <w:t xml:space="preserve">, </w:t>
      </w:r>
      <w:r w:rsidR="005F75A9">
        <w:rPr>
          <w:rFonts w:ascii="DejaVu Sans" w:eastAsia="DejaVu Sans" w:hAnsi="DejaVu Sans" w:cs="DejaVu Sans"/>
          <w:bCs/>
          <w:sz w:val="18"/>
          <w:szCs w:val="18"/>
          <w:lang w:eastAsia="en-US"/>
        </w:rPr>
        <w:t xml:space="preserve">per esigenze del settore </w:t>
      </w:r>
      <w:r w:rsidR="005F75A9" w:rsidRPr="00270687">
        <w:rPr>
          <w:rFonts w:ascii="DejaVu Sans" w:eastAsia="DejaVu Sans" w:hAnsi="DejaVu Sans" w:cs="DejaVu Sans"/>
          <w:bCs/>
          <w:sz w:val="18"/>
          <w:szCs w:val="18"/>
          <w:lang w:eastAsia="en-US"/>
        </w:rPr>
        <w:t>Affari General</w:t>
      </w:r>
      <w:r w:rsidR="005F75A9">
        <w:rPr>
          <w:rFonts w:ascii="DejaVu Sans" w:eastAsia="DejaVu Sans" w:hAnsi="DejaVu Sans" w:cs="DejaVu Sans"/>
          <w:bCs/>
          <w:sz w:val="18"/>
          <w:szCs w:val="18"/>
          <w:lang w:eastAsia="en-US"/>
        </w:rPr>
        <w:t>i, Servizi Bibliotecari e Legali</w:t>
      </w:r>
      <w:r w:rsidR="005F75A9">
        <w:rPr>
          <w:rFonts w:ascii="DejaVu Sans" w:eastAsia="DejaVu Sans" w:hAnsi="DejaVu Sans" w:cs="DejaVu Sans"/>
          <w:sz w:val="18"/>
          <w:szCs w:val="18"/>
          <w:lang w:eastAsia="en-US"/>
        </w:rPr>
        <w:t>;</w:t>
      </w:r>
    </w:p>
    <w:p w14:paraId="6E2D95D7" w14:textId="4D523D7C" w:rsidR="00CE3D85" w:rsidRPr="006E4410" w:rsidRDefault="00CE3D85" w:rsidP="000D36A5">
      <w:pPr>
        <w:tabs>
          <w:tab w:val="left" w:pos="1843"/>
        </w:tabs>
        <w:spacing w:line="360" w:lineRule="auto"/>
        <w:ind w:left="2552" w:right="-142" w:hanging="2410"/>
        <w:jc w:val="both"/>
        <w:rPr>
          <w:rFonts w:ascii="DejaVu Sans" w:eastAsia="DejaVu Sans" w:hAnsi="DejaVu Sans" w:cs="DejaVu Sans"/>
          <w:sz w:val="18"/>
          <w:szCs w:val="18"/>
          <w:lang w:eastAsia="en-US"/>
        </w:rPr>
      </w:pPr>
      <w:r w:rsidRPr="006E4410">
        <w:rPr>
          <w:rFonts w:ascii="DejaVu Sans" w:eastAsia="DejaVu Sans" w:hAnsi="DejaVu Sans" w:cs="DejaVu Sans"/>
          <w:sz w:val="18"/>
          <w:szCs w:val="18"/>
          <w:lang w:eastAsia="en-US"/>
        </w:rPr>
        <w:t>CONSTATATO</w:t>
      </w:r>
      <w:r w:rsidRPr="006E4410">
        <w:rPr>
          <w:rFonts w:ascii="DejaVu Sans" w:eastAsia="DejaVu Sans" w:hAnsi="DejaVu Sans" w:cs="DejaVu Sans"/>
          <w:sz w:val="18"/>
          <w:szCs w:val="18"/>
          <w:lang w:eastAsia="en-US"/>
        </w:rPr>
        <w:tab/>
      </w:r>
      <w:r w:rsidR="007E4F80">
        <w:rPr>
          <w:rFonts w:ascii="DejaVu Sans" w:eastAsia="DejaVu Sans" w:hAnsi="DejaVu Sans" w:cs="DejaVu Sans"/>
          <w:sz w:val="18"/>
          <w:szCs w:val="18"/>
          <w:lang w:eastAsia="en-US"/>
        </w:rPr>
        <w:t xml:space="preserve">   </w:t>
      </w:r>
      <w:r w:rsidRPr="006E4410">
        <w:rPr>
          <w:rFonts w:ascii="DejaVu Sans" w:eastAsia="DejaVu Sans" w:hAnsi="DejaVu Sans" w:cs="DejaVu Sans"/>
          <w:sz w:val="18"/>
          <w:szCs w:val="18"/>
          <w:lang w:eastAsia="en-US"/>
        </w:rPr>
        <w:t>che i beni in oggetto rientrano nei limiti di valore previsti dall’art. 36</w:t>
      </w:r>
      <w:r w:rsidR="006E4410" w:rsidRPr="006E4410">
        <w:rPr>
          <w:rFonts w:ascii="DejaVu Sans" w:eastAsia="DejaVu Sans" w:hAnsi="DejaVu Sans" w:cs="DejaVu Sans"/>
          <w:sz w:val="18"/>
          <w:szCs w:val="18"/>
          <w:lang w:eastAsia="en-US"/>
        </w:rPr>
        <w:t xml:space="preserve"> </w:t>
      </w:r>
      <w:r w:rsidR="006E4410">
        <w:rPr>
          <w:rFonts w:ascii="DejaVu Sans" w:eastAsia="DejaVu Sans" w:hAnsi="DejaVu Sans" w:cs="DejaVu Sans"/>
          <w:sz w:val="18"/>
          <w:szCs w:val="18"/>
          <w:lang w:eastAsia="en-US"/>
        </w:rPr>
        <w:t>comma 2, lettera a) del D.</w:t>
      </w:r>
      <w:r w:rsidR="003A419B">
        <w:rPr>
          <w:rFonts w:ascii="DejaVu Sans" w:eastAsia="DejaVu Sans" w:hAnsi="DejaVu Sans" w:cs="DejaVu Sans"/>
          <w:sz w:val="18"/>
          <w:szCs w:val="18"/>
          <w:lang w:eastAsia="en-US"/>
        </w:rPr>
        <w:t xml:space="preserve"> </w:t>
      </w:r>
      <w:r w:rsidRPr="006E4410">
        <w:rPr>
          <w:rFonts w:ascii="DejaVu Sans" w:eastAsia="DejaVu Sans" w:hAnsi="DejaVu Sans" w:cs="DejaVu Sans"/>
          <w:sz w:val="18"/>
          <w:szCs w:val="18"/>
          <w:lang w:eastAsia="en-US"/>
        </w:rPr>
        <w:t>Lgs.50/2016;</w:t>
      </w:r>
    </w:p>
    <w:p w14:paraId="549FCB20" w14:textId="5EE66855" w:rsidR="0017302A" w:rsidRDefault="00CE3D85" w:rsidP="000D36A5">
      <w:pPr>
        <w:tabs>
          <w:tab w:val="left" w:pos="1985"/>
        </w:tabs>
        <w:spacing w:line="360" w:lineRule="auto"/>
        <w:ind w:left="2500" w:right="-142" w:hanging="2358"/>
        <w:jc w:val="both"/>
        <w:rPr>
          <w:rFonts w:ascii="DejaVu Sans" w:eastAsia="DejaVu Sans" w:hAnsi="DejaVu Sans" w:cs="DejaVu Sans"/>
          <w:sz w:val="18"/>
          <w:szCs w:val="18"/>
          <w:lang w:eastAsia="en-US"/>
        </w:rPr>
      </w:pPr>
      <w:r w:rsidRPr="006E4410">
        <w:rPr>
          <w:rFonts w:ascii="DejaVu Sans" w:eastAsia="DejaVu Sans" w:hAnsi="DejaVu Sans" w:cs="DejaVu Sans"/>
          <w:sz w:val="18"/>
          <w:szCs w:val="18"/>
          <w:lang w:eastAsia="en-US"/>
        </w:rPr>
        <w:t>RILEVATO</w:t>
      </w:r>
      <w:r w:rsidR="007A7CC9" w:rsidRPr="006E4410">
        <w:rPr>
          <w:rFonts w:ascii="DejaVu Sans" w:eastAsia="DejaVu Sans" w:hAnsi="DejaVu Sans" w:cs="DejaVu Sans"/>
          <w:sz w:val="18"/>
          <w:szCs w:val="18"/>
          <w:lang w:eastAsia="en-US"/>
        </w:rPr>
        <w:tab/>
      </w:r>
      <w:r w:rsidR="007A7CC9" w:rsidRPr="00C53430">
        <w:rPr>
          <w:rFonts w:ascii="DejaVu Sans" w:eastAsia="DejaVu Sans" w:hAnsi="DejaVu Sans" w:cs="DejaVu Sans"/>
          <w:sz w:val="18"/>
          <w:szCs w:val="18"/>
          <w:lang w:eastAsia="en-US"/>
        </w:rPr>
        <w:t xml:space="preserve">che la scelta del contraente </w:t>
      </w:r>
      <w:r w:rsidR="00D34369">
        <w:rPr>
          <w:rFonts w:ascii="DejaVu Sans" w:eastAsia="DejaVu Sans" w:hAnsi="DejaVu Sans" w:cs="DejaVu Sans"/>
          <w:sz w:val="18"/>
          <w:szCs w:val="18"/>
          <w:lang w:eastAsia="en-US"/>
        </w:rPr>
        <w:t>avverrà</w:t>
      </w:r>
      <w:r w:rsidR="00505C87" w:rsidRPr="00C53430">
        <w:rPr>
          <w:rFonts w:ascii="DejaVu Sans" w:eastAsia="DejaVu Sans" w:hAnsi="DejaVu Sans" w:cs="DejaVu Sans"/>
          <w:sz w:val="18"/>
          <w:szCs w:val="18"/>
          <w:lang w:eastAsia="en-US"/>
        </w:rPr>
        <w:t xml:space="preserve"> </w:t>
      </w:r>
      <w:r w:rsidR="00D412BB" w:rsidRPr="00C53430">
        <w:rPr>
          <w:rFonts w:ascii="DejaVu Sans" w:eastAsia="DejaVu Sans" w:hAnsi="DejaVu Sans" w:cs="DejaVu Sans"/>
          <w:sz w:val="18"/>
          <w:szCs w:val="18"/>
          <w:lang w:eastAsia="en-US"/>
        </w:rPr>
        <w:t xml:space="preserve">mediante l’utilizzo del Mercato Elettronico </w:t>
      </w:r>
      <w:r w:rsidR="00505C87" w:rsidRPr="00C53430">
        <w:rPr>
          <w:rFonts w:ascii="DejaVu Sans" w:eastAsia="DejaVu Sans" w:hAnsi="DejaVu Sans" w:cs="DejaVu Sans"/>
          <w:sz w:val="18"/>
          <w:szCs w:val="18"/>
          <w:lang w:eastAsia="en-US"/>
        </w:rPr>
        <w:t>- RDO</w:t>
      </w:r>
      <w:r w:rsidR="00184A1E" w:rsidRPr="00C53430">
        <w:rPr>
          <w:rFonts w:ascii="DejaVu Sans" w:eastAsia="DejaVu Sans" w:hAnsi="DejaVu Sans" w:cs="DejaVu Sans"/>
          <w:sz w:val="18"/>
          <w:szCs w:val="18"/>
          <w:lang w:eastAsia="en-US"/>
        </w:rPr>
        <w:t>;</w:t>
      </w:r>
      <w:r w:rsidR="00F82115" w:rsidRPr="00F82115">
        <w:rPr>
          <w:rFonts w:ascii="DejaVu Sans" w:eastAsia="DejaVu Sans" w:hAnsi="DejaVu Sans" w:cs="DejaVu Sans"/>
          <w:sz w:val="18"/>
          <w:szCs w:val="18"/>
          <w:lang w:eastAsia="en-US"/>
        </w:rPr>
        <w:t xml:space="preserve"> </w:t>
      </w:r>
    </w:p>
    <w:p w14:paraId="2FE8755B" w14:textId="10BEFBB0" w:rsidR="00C3030F" w:rsidRDefault="00C3030F" w:rsidP="00C3030F">
      <w:pPr>
        <w:tabs>
          <w:tab w:val="left" w:pos="1985"/>
        </w:tabs>
        <w:spacing w:line="360" w:lineRule="auto"/>
        <w:ind w:left="1985" w:right="-142" w:hanging="1843"/>
        <w:jc w:val="both"/>
        <w:rPr>
          <w:rFonts w:ascii="DejaVu Sans" w:eastAsia="DejaVu Sans" w:hAnsi="DejaVu Sans" w:cs="DejaVu Sans"/>
          <w:sz w:val="18"/>
          <w:szCs w:val="18"/>
          <w:lang w:eastAsia="en-US"/>
        </w:rPr>
      </w:pPr>
      <w:r>
        <w:rPr>
          <w:rFonts w:ascii="DejaVu Sans" w:eastAsia="DejaVu Sans" w:hAnsi="DejaVu Sans" w:cs="DejaVu Sans"/>
          <w:sz w:val="18"/>
          <w:szCs w:val="18"/>
          <w:lang w:eastAsia="en-US"/>
        </w:rPr>
        <w:t xml:space="preserve">CONSIDERATO </w:t>
      </w:r>
      <w:r>
        <w:rPr>
          <w:rFonts w:ascii="DejaVu Sans" w:eastAsia="DejaVu Sans" w:hAnsi="DejaVu Sans" w:cs="DejaVu Sans"/>
          <w:sz w:val="18"/>
          <w:szCs w:val="18"/>
          <w:lang w:eastAsia="en-US"/>
        </w:rPr>
        <w:tab/>
        <w:t>che il Richiedente ha chiesto di invitare, tra le altre, le seguenti ditte:</w:t>
      </w:r>
      <w:r w:rsidR="007605DE">
        <w:rPr>
          <w:rFonts w:ascii="DejaVu Sans" w:eastAsia="DejaVu Sans" w:hAnsi="DejaVu Sans" w:cs="DejaVu Sans"/>
          <w:sz w:val="18"/>
          <w:szCs w:val="18"/>
          <w:lang w:eastAsia="en-US"/>
        </w:rPr>
        <w:t xml:space="preserve"> Libreria Campus </w:t>
      </w:r>
      <w:r w:rsidR="00274C0C">
        <w:rPr>
          <w:rFonts w:ascii="DejaVu Sans" w:eastAsia="DejaVu Sans" w:hAnsi="DejaVu Sans" w:cs="DejaVu Sans"/>
          <w:sz w:val="18"/>
          <w:szCs w:val="18"/>
          <w:lang w:eastAsia="en-US"/>
        </w:rPr>
        <w:t>(Partita Iva 04134290727)</w:t>
      </w:r>
      <w:r w:rsidRPr="006F4B15">
        <w:rPr>
          <w:rFonts w:ascii="DejaVu Sans" w:eastAsia="DejaVu Sans" w:hAnsi="DejaVu Sans" w:cs="DejaVu Sans"/>
          <w:sz w:val="18"/>
          <w:szCs w:val="18"/>
          <w:lang w:eastAsia="en-US"/>
        </w:rPr>
        <w:t xml:space="preserve">, </w:t>
      </w:r>
      <w:r>
        <w:rPr>
          <w:rFonts w:ascii="DejaVu Sans" w:eastAsia="DejaVu Sans" w:hAnsi="DejaVu Sans" w:cs="DejaVu Sans"/>
          <w:sz w:val="18"/>
          <w:szCs w:val="18"/>
          <w:lang w:eastAsia="en-US"/>
        </w:rPr>
        <w:t xml:space="preserve">Cacucci Editore s.a.s </w:t>
      </w:r>
      <w:r w:rsidR="00687F29" w:rsidRPr="00687F29">
        <w:rPr>
          <w:rFonts w:ascii="DejaVu Sans" w:eastAsia="DejaVu Sans" w:hAnsi="DejaVu Sans" w:cs="DejaVu Sans"/>
          <w:sz w:val="18"/>
          <w:szCs w:val="18"/>
          <w:lang w:eastAsia="en-US"/>
        </w:rPr>
        <w:t xml:space="preserve">di Nicola Cacucci &amp; C. </w:t>
      </w:r>
      <w:r>
        <w:rPr>
          <w:rFonts w:ascii="DejaVu Sans" w:eastAsia="DejaVu Sans" w:hAnsi="DejaVu Sans" w:cs="DejaVu Sans"/>
          <w:sz w:val="18"/>
          <w:szCs w:val="18"/>
          <w:lang w:eastAsia="en-US"/>
        </w:rPr>
        <w:t xml:space="preserve">(Partita Iva </w:t>
      </w:r>
      <w:r w:rsidRPr="001B6A81">
        <w:rPr>
          <w:rFonts w:ascii="DejaVu Sans" w:eastAsia="DejaVu Sans" w:hAnsi="DejaVu Sans" w:cs="DejaVu Sans"/>
          <w:sz w:val="18"/>
          <w:szCs w:val="18"/>
          <w:lang w:eastAsia="en-US"/>
        </w:rPr>
        <w:t>06249000727</w:t>
      </w:r>
      <w:r w:rsidR="00274C0C">
        <w:rPr>
          <w:rFonts w:ascii="DejaVu Sans" w:eastAsia="DejaVu Sans" w:hAnsi="DejaVu Sans" w:cs="DejaVu Sans"/>
          <w:sz w:val="18"/>
          <w:szCs w:val="18"/>
          <w:lang w:eastAsia="en-US"/>
        </w:rPr>
        <w:t>);</w:t>
      </w:r>
    </w:p>
    <w:p w14:paraId="7F950EEA" w14:textId="03EAE879" w:rsidR="00F82115" w:rsidRPr="00F82115" w:rsidRDefault="00CE3D85" w:rsidP="00C3030F">
      <w:pPr>
        <w:tabs>
          <w:tab w:val="left" w:pos="1985"/>
        </w:tabs>
        <w:spacing w:line="360" w:lineRule="auto"/>
        <w:ind w:left="1985" w:right="-142" w:hanging="1843"/>
        <w:jc w:val="both"/>
        <w:rPr>
          <w:rFonts w:ascii="DejaVu Sans" w:eastAsia="DejaVu Sans" w:hAnsi="DejaVu Sans" w:cs="DejaVu Sans"/>
          <w:sz w:val="18"/>
          <w:szCs w:val="18"/>
          <w:lang w:eastAsia="en-US"/>
        </w:rPr>
      </w:pPr>
      <w:r w:rsidRPr="006E4410">
        <w:rPr>
          <w:rFonts w:ascii="DejaVu Sans" w:eastAsia="DejaVu Sans" w:hAnsi="DejaVu Sans" w:cs="DejaVu Sans"/>
          <w:sz w:val="18"/>
          <w:szCs w:val="18"/>
          <w:lang w:eastAsia="en-US"/>
        </w:rPr>
        <w:t>CONSTATATO</w:t>
      </w:r>
      <w:r w:rsidRPr="006E4410">
        <w:rPr>
          <w:rFonts w:ascii="DejaVu Sans" w:eastAsia="DejaVu Sans" w:hAnsi="DejaVu Sans" w:cs="DejaVu Sans"/>
          <w:sz w:val="18"/>
          <w:szCs w:val="18"/>
          <w:lang w:eastAsia="en-US"/>
        </w:rPr>
        <w:tab/>
        <w:t xml:space="preserve">che il </w:t>
      </w:r>
      <w:r w:rsidR="002622C0" w:rsidRPr="006E4410">
        <w:rPr>
          <w:rFonts w:ascii="DejaVu Sans" w:eastAsia="DejaVu Sans" w:hAnsi="DejaVu Sans" w:cs="DejaVu Sans"/>
          <w:sz w:val="18"/>
          <w:szCs w:val="18"/>
          <w:lang w:eastAsia="en-US"/>
        </w:rPr>
        <w:t>Richiedente</w:t>
      </w:r>
      <w:r w:rsidRPr="006E4410">
        <w:rPr>
          <w:rFonts w:ascii="DejaVu Sans" w:eastAsia="DejaVu Sans" w:hAnsi="DejaVu Sans" w:cs="DejaVu Sans"/>
          <w:sz w:val="18"/>
          <w:szCs w:val="18"/>
          <w:lang w:eastAsia="en-US"/>
        </w:rPr>
        <w:t xml:space="preserve"> dell’acquisto </w:t>
      </w:r>
      <w:r w:rsidR="00505C87" w:rsidRPr="006E4410">
        <w:rPr>
          <w:rFonts w:ascii="DejaVu Sans" w:eastAsia="DejaVu Sans" w:hAnsi="DejaVu Sans" w:cs="DejaVu Sans"/>
          <w:sz w:val="18"/>
          <w:szCs w:val="18"/>
          <w:lang w:eastAsia="en-US"/>
        </w:rPr>
        <w:t xml:space="preserve">individuerà </w:t>
      </w:r>
      <w:r w:rsidRPr="006E4410">
        <w:rPr>
          <w:rFonts w:ascii="DejaVu Sans" w:eastAsia="DejaVu Sans" w:hAnsi="DejaVu Sans" w:cs="DejaVu Sans"/>
          <w:sz w:val="18"/>
          <w:szCs w:val="18"/>
          <w:lang w:eastAsia="en-US"/>
        </w:rPr>
        <w:t xml:space="preserve">l’operatore economico </w:t>
      </w:r>
      <w:r w:rsidR="008C5851">
        <w:rPr>
          <w:rFonts w:ascii="DejaVu Sans" w:eastAsia="DejaVu Sans" w:hAnsi="DejaVu Sans" w:cs="DejaVu Sans"/>
          <w:sz w:val="18"/>
          <w:szCs w:val="18"/>
          <w:lang w:eastAsia="en-US"/>
        </w:rPr>
        <w:t>con il criterio del minor</w:t>
      </w:r>
      <w:r w:rsidR="0017302A">
        <w:rPr>
          <w:rFonts w:ascii="DejaVu Sans" w:eastAsia="DejaVu Sans" w:hAnsi="DejaVu Sans" w:cs="DejaVu Sans"/>
          <w:sz w:val="18"/>
          <w:szCs w:val="18"/>
          <w:lang w:eastAsia="en-US"/>
        </w:rPr>
        <w:t xml:space="preserve"> </w:t>
      </w:r>
      <w:r w:rsidR="00ED50E3" w:rsidRPr="006E4410">
        <w:rPr>
          <w:rFonts w:ascii="DejaVu Sans" w:eastAsia="DejaVu Sans" w:hAnsi="DejaVu Sans" w:cs="DejaVu Sans"/>
          <w:sz w:val="18"/>
          <w:szCs w:val="18"/>
          <w:lang w:eastAsia="en-US"/>
        </w:rPr>
        <w:t>prezzo</w:t>
      </w:r>
      <w:r w:rsidR="00003BF8" w:rsidRPr="006E4410">
        <w:rPr>
          <w:rFonts w:ascii="DejaVu Sans" w:eastAsia="DejaVu Sans" w:hAnsi="DejaVu Sans" w:cs="DejaVu Sans"/>
          <w:sz w:val="18"/>
          <w:szCs w:val="18"/>
          <w:lang w:eastAsia="en-US"/>
        </w:rPr>
        <w:t xml:space="preserve">; </w:t>
      </w:r>
    </w:p>
    <w:p w14:paraId="33B0558B" w14:textId="7D27107F" w:rsidR="00CE3D85" w:rsidRDefault="00CE3D85" w:rsidP="000D36A5">
      <w:pPr>
        <w:widowControl w:val="0"/>
        <w:autoSpaceDE w:val="0"/>
        <w:autoSpaceDN w:val="0"/>
        <w:adjustRightInd w:val="0"/>
        <w:spacing w:line="360" w:lineRule="auto"/>
        <w:ind w:left="1985" w:right="-142" w:hanging="1843"/>
        <w:jc w:val="both"/>
        <w:rPr>
          <w:rFonts w:ascii="DejaVu Sans" w:eastAsia="DejaVu Sans" w:hAnsi="DejaVu Sans" w:cs="DejaVu Sans"/>
          <w:sz w:val="18"/>
          <w:szCs w:val="18"/>
          <w:lang w:eastAsia="en-US"/>
        </w:rPr>
      </w:pPr>
      <w:r w:rsidRPr="006E4410">
        <w:rPr>
          <w:rFonts w:ascii="DejaVu Sans" w:eastAsia="DejaVu Sans" w:hAnsi="DejaVu Sans" w:cs="DejaVu Sans"/>
          <w:sz w:val="18"/>
          <w:szCs w:val="18"/>
          <w:lang w:eastAsia="en-US"/>
        </w:rPr>
        <w:t>CONSTATATO</w:t>
      </w:r>
      <w:r w:rsidRPr="006E4410">
        <w:rPr>
          <w:rFonts w:ascii="DejaVu Sans" w:eastAsia="DejaVu Sans" w:hAnsi="DejaVu Sans" w:cs="DejaVu Sans"/>
          <w:sz w:val="18"/>
          <w:szCs w:val="18"/>
          <w:lang w:eastAsia="en-US"/>
        </w:rPr>
        <w:tab/>
        <w:t>che il richiedente ha dichiarato – ai sensi della DPR. 445/2001 artt.46 e 47 - di non trovarsi in alcuna delle situazioni anche potenziali di conflitto di interessi ex art.53, co.4 Dlg.165/2001;</w:t>
      </w:r>
      <w:r w:rsidR="002622C0" w:rsidRPr="006E4410">
        <w:rPr>
          <w:rFonts w:ascii="DejaVu Sans" w:eastAsia="DejaVu Sans" w:hAnsi="DejaVu Sans" w:cs="DejaVu Sans"/>
          <w:sz w:val="18"/>
          <w:szCs w:val="18"/>
          <w:lang w:eastAsia="en-US"/>
        </w:rPr>
        <w:t xml:space="preserve"> </w:t>
      </w:r>
    </w:p>
    <w:p w14:paraId="5EB0C1DC" w14:textId="1D6B9A87" w:rsidR="00D41D58" w:rsidRPr="00D77EA6" w:rsidRDefault="0087383A" w:rsidP="000D36A5">
      <w:pPr>
        <w:widowControl w:val="0"/>
        <w:autoSpaceDE w:val="0"/>
        <w:autoSpaceDN w:val="0"/>
        <w:adjustRightInd w:val="0"/>
        <w:spacing w:line="360" w:lineRule="auto"/>
        <w:ind w:left="1985" w:right="-142" w:hanging="1843"/>
        <w:jc w:val="both"/>
        <w:rPr>
          <w:rFonts w:ascii="DejaVu Sans" w:eastAsia="DejaVu Sans" w:hAnsi="DejaVu Sans" w:cs="DejaVu Sans"/>
          <w:sz w:val="18"/>
          <w:szCs w:val="18"/>
          <w:lang w:eastAsia="en-US"/>
        </w:rPr>
      </w:pPr>
      <w:r>
        <w:rPr>
          <w:rFonts w:ascii="DejaVu Sans" w:eastAsia="DejaVu Sans" w:hAnsi="DejaVu Sans" w:cs="DejaVu Sans"/>
          <w:sz w:val="18"/>
          <w:szCs w:val="18"/>
          <w:lang w:eastAsia="en-US"/>
        </w:rPr>
        <w:t>VISTO</w:t>
      </w:r>
      <w:r>
        <w:rPr>
          <w:rFonts w:ascii="DejaVu Sans" w:eastAsia="DejaVu Sans" w:hAnsi="DejaVu Sans" w:cs="DejaVu Sans"/>
          <w:sz w:val="18"/>
          <w:szCs w:val="18"/>
          <w:lang w:eastAsia="en-US"/>
        </w:rPr>
        <w:tab/>
      </w:r>
      <w:r w:rsidR="00D41D58" w:rsidRPr="00AF16A1">
        <w:rPr>
          <w:rFonts w:ascii="DejaVu Sans" w:eastAsia="DejaVu Sans" w:hAnsi="DejaVu Sans" w:cs="DejaVu Sans"/>
          <w:sz w:val="18"/>
          <w:szCs w:val="18"/>
          <w:lang w:eastAsia="en-US"/>
        </w:rPr>
        <w:t xml:space="preserve">il D.D. n.63 del 31.01.2019 con cui il dott. Luca Fortunato è autorizzato, fino </w:t>
      </w:r>
      <w:r w:rsidR="00D41D58">
        <w:rPr>
          <w:rFonts w:ascii="DejaVu Sans" w:eastAsia="DejaVu Sans" w:hAnsi="DejaVu Sans" w:cs="DejaVu Sans"/>
          <w:sz w:val="18"/>
          <w:szCs w:val="18"/>
          <w:lang w:eastAsia="en-US"/>
        </w:rPr>
        <w:t xml:space="preserve">a nuova e diversa disposizione, </w:t>
      </w:r>
      <w:r w:rsidR="00D41D58" w:rsidRPr="00AF16A1">
        <w:rPr>
          <w:rFonts w:ascii="DejaVu Sans" w:eastAsia="DejaVu Sans" w:hAnsi="DejaVu Sans" w:cs="DejaVu Sans"/>
          <w:sz w:val="18"/>
          <w:szCs w:val="18"/>
          <w:lang w:eastAsia="en-US"/>
        </w:rPr>
        <w:t>alla firma degli ordini concernenti l’acquisto di beni, servizi e lavori fino all’importo di € 40.000,00 oltre IVA</w:t>
      </w:r>
      <w:r w:rsidR="00CC6F75">
        <w:rPr>
          <w:rFonts w:ascii="DejaVu Sans" w:eastAsia="DejaVu Sans" w:hAnsi="DejaVu Sans" w:cs="DejaVu Sans"/>
          <w:sz w:val="18"/>
          <w:szCs w:val="18"/>
          <w:lang w:eastAsia="en-US"/>
        </w:rPr>
        <w:t>;</w:t>
      </w:r>
    </w:p>
    <w:p w14:paraId="5F6E8842" w14:textId="77777777" w:rsidR="00FA3AB8" w:rsidRPr="006E4410" w:rsidRDefault="00FA3AB8" w:rsidP="00FA3AB8">
      <w:pPr>
        <w:spacing w:before="100"/>
        <w:ind w:right="4067"/>
        <w:rPr>
          <w:rFonts w:ascii="DejaVu Sans" w:eastAsia="DejaVu Sans" w:hAnsi="DejaVu Sans" w:cs="DejaVu Sans"/>
          <w:sz w:val="18"/>
          <w:szCs w:val="18"/>
          <w:lang w:eastAsia="en-US"/>
        </w:rPr>
      </w:pPr>
    </w:p>
    <w:p w14:paraId="2266D58F" w14:textId="77777777" w:rsidR="00CE3D85" w:rsidRPr="00CE3D85" w:rsidRDefault="00CE3D85" w:rsidP="00CE3D85">
      <w:pPr>
        <w:spacing w:before="100"/>
        <w:ind w:left="4049" w:right="4067"/>
        <w:jc w:val="center"/>
        <w:rPr>
          <w:rFonts w:ascii="DejaVu Sans" w:eastAsia="DejaVu Sans" w:hAnsi="DejaVu Sans" w:cs="DejaVu Sans"/>
          <w:sz w:val="20"/>
          <w:szCs w:val="20"/>
          <w:lang w:eastAsia="en-US"/>
        </w:rPr>
      </w:pPr>
      <w:r w:rsidRPr="00CE3D85">
        <w:rPr>
          <w:rFonts w:ascii="DejaVu Sans" w:eastAsia="DejaVu Sans" w:hAnsi="DejaVu Sans" w:cs="DejaVu Sans"/>
          <w:sz w:val="20"/>
          <w:szCs w:val="20"/>
          <w:lang w:eastAsia="en-US"/>
        </w:rPr>
        <w:t>DICHIARA</w:t>
      </w:r>
    </w:p>
    <w:p w14:paraId="5E1B9E69" w14:textId="77777777" w:rsidR="00CE3D85" w:rsidRPr="00CE3D85" w:rsidRDefault="00CE3D85" w:rsidP="00CE3D85">
      <w:pPr>
        <w:spacing w:before="11"/>
        <w:rPr>
          <w:rFonts w:ascii="DejaVu Sans" w:eastAsia="DejaVu Sans" w:hAnsi="DejaVu Sans" w:cs="DejaVu Sans"/>
          <w:szCs w:val="20"/>
          <w:lang w:eastAsia="en-US"/>
        </w:rPr>
      </w:pPr>
    </w:p>
    <w:p w14:paraId="3D4686B3" w14:textId="46989F4D" w:rsidR="00F461C3" w:rsidRPr="00AF16A1" w:rsidRDefault="005E47E2" w:rsidP="006B3B83">
      <w:pPr>
        <w:spacing w:line="360" w:lineRule="auto"/>
        <w:ind w:left="426" w:hanging="142"/>
        <w:jc w:val="both"/>
        <w:rPr>
          <w:rFonts w:ascii="DejaVu Sans" w:eastAsia="DejaVu Sans" w:hAnsi="DejaVu Sans" w:cs="DejaVu Sans"/>
          <w:sz w:val="18"/>
          <w:szCs w:val="18"/>
          <w:lang w:eastAsia="en-US"/>
        </w:rPr>
      </w:pPr>
      <w:r>
        <w:rPr>
          <w:rFonts w:ascii="DejaVu Sans" w:eastAsia="DejaVu Sans" w:hAnsi="DejaVu Sans" w:cs="DejaVu Sans"/>
          <w:sz w:val="18"/>
          <w:szCs w:val="18"/>
          <w:lang w:eastAsia="en-US"/>
        </w:rPr>
        <w:t xml:space="preserve">   </w:t>
      </w:r>
      <w:r w:rsidR="00CE3D85" w:rsidRPr="00BD1C0B">
        <w:rPr>
          <w:rFonts w:ascii="DejaVu Sans" w:eastAsia="DejaVu Sans" w:hAnsi="DejaVu Sans" w:cs="DejaVu Sans"/>
          <w:sz w:val="18"/>
          <w:szCs w:val="18"/>
          <w:lang w:eastAsia="en-US"/>
        </w:rPr>
        <w:t>di affidare le funzioni di Respons</w:t>
      </w:r>
      <w:r w:rsidR="00BD1C0B">
        <w:rPr>
          <w:rFonts w:ascii="DejaVu Sans" w:eastAsia="DejaVu Sans" w:hAnsi="DejaVu Sans" w:cs="DejaVu Sans"/>
          <w:sz w:val="18"/>
          <w:szCs w:val="18"/>
          <w:lang w:eastAsia="en-US"/>
        </w:rPr>
        <w:t>a</w:t>
      </w:r>
      <w:r w:rsidR="00D412BB">
        <w:rPr>
          <w:rFonts w:ascii="DejaVu Sans" w:eastAsia="DejaVu Sans" w:hAnsi="DejaVu Sans" w:cs="DejaVu Sans"/>
          <w:sz w:val="18"/>
          <w:szCs w:val="18"/>
          <w:lang w:eastAsia="en-US"/>
        </w:rPr>
        <w:t>bile Unico del Procedimento a</w:t>
      </w:r>
      <w:r w:rsidR="00D630AE">
        <w:rPr>
          <w:rFonts w:ascii="DejaVu Sans" w:eastAsia="DejaVu Sans" w:hAnsi="DejaVu Sans" w:cs="DejaVu Sans"/>
          <w:sz w:val="18"/>
          <w:szCs w:val="18"/>
          <w:lang w:eastAsia="en-US"/>
        </w:rPr>
        <w:t>l</w:t>
      </w:r>
      <w:r w:rsidR="00DA027E">
        <w:rPr>
          <w:rFonts w:ascii="DejaVu Sans" w:eastAsia="DejaVu Sans" w:hAnsi="DejaVu Sans" w:cs="DejaVu Sans"/>
          <w:sz w:val="18"/>
          <w:szCs w:val="18"/>
          <w:lang w:eastAsia="en-US"/>
        </w:rPr>
        <w:t xml:space="preserve"> sig. GAROFALO Giuseppe</w:t>
      </w:r>
      <w:r w:rsidR="00310D73" w:rsidRPr="00C53430">
        <w:rPr>
          <w:rFonts w:ascii="DejaVu Sans" w:eastAsia="DejaVu Sans" w:hAnsi="DejaVu Sans" w:cs="DejaVu Sans"/>
          <w:sz w:val="18"/>
          <w:szCs w:val="18"/>
          <w:lang w:eastAsia="en-US"/>
        </w:rPr>
        <w:t>,</w:t>
      </w:r>
      <w:r w:rsidR="008C5851">
        <w:rPr>
          <w:rFonts w:ascii="DejaVu Sans" w:eastAsia="DejaVu Sans" w:hAnsi="DejaVu Sans" w:cs="DejaVu Sans"/>
          <w:sz w:val="18"/>
          <w:szCs w:val="18"/>
          <w:lang w:eastAsia="en-US"/>
        </w:rPr>
        <w:t xml:space="preserve"> supportat</w:t>
      </w:r>
      <w:r w:rsidR="00DA027E">
        <w:rPr>
          <w:rFonts w:ascii="DejaVu Sans" w:eastAsia="DejaVu Sans" w:hAnsi="DejaVu Sans" w:cs="DejaVu Sans"/>
          <w:sz w:val="18"/>
          <w:szCs w:val="18"/>
          <w:lang w:eastAsia="en-US"/>
        </w:rPr>
        <w:t>o</w:t>
      </w:r>
      <w:r w:rsidR="00BD1C0B" w:rsidRPr="00AF16A1">
        <w:rPr>
          <w:rFonts w:ascii="DejaVu Sans" w:eastAsia="DejaVu Sans" w:hAnsi="DejaVu Sans" w:cs="DejaVu Sans"/>
          <w:sz w:val="18"/>
          <w:szCs w:val="18"/>
          <w:lang w:eastAsia="en-US"/>
        </w:rPr>
        <w:t xml:space="preserve"> per l’acquisizione del CIG dal dott. Luca Fortunato</w:t>
      </w:r>
    </w:p>
    <w:p w14:paraId="56488387" w14:textId="0BD4BB0A" w:rsidR="00CE3D85" w:rsidRPr="006816DF" w:rsidRDefault="00BD1C0B" w:rsidP="006816DF">
      <w:pPr>
        <w:pStyle w:val="NormaleWeb"/>
        <w:spacing w:before="240" w:beforeAutospacing="0" w:after="0" w:afterAutospacing="0" w:line="360" w:lineRule="auto"/>
        <w:ind w:left="426" w:right="493" w:hanging="142"/>
        <w:jc w:val="center"/>
        <w:rPr>
          <w:rFonts w:ascii="DejaVu Sans" w:eastAsia="DejaVu Sans" w:hAnsi="DejaVu Sans" w:cs="DejaVu Sans"/>
          <w:sz w:val="20"/>
          <w:szCs w:val="18"/>
          <w:lang w:eastAsia="en-US"/>
        </w:rPr>
      </w:pPr>
      <w:r w:rsidRPr="00C41562">
        <w:rPr>
          <w:rFonts w:ascii="DejaVu Sans" w:eastAsia="DejaVu Sans" w:hAnsi="DejaVu Sans" w:cs="DejaVu Sans"/>
          <w:sz w:val="20"/>
          <w:szCs w:val="18"/>
          <w:lang w:eastAsia="en-US"/>
        </w:rPr>
        <w:t>DETERMINA</w:t>
      </w:r>
    </w:p>
    <w:p w14:paraId="36EAA810" w14:textId="77777777" w:rsidR="00CE3D85" w:rsidRPr="00CE3D85" w:rsidRDefault="00CE3D85" w:rsidP="00CE3D85">
      <w:pPr>
        <w:spacing w:before="11"/>
        <w:ind w:right="535"/>
        <w:rPr>
          <w:rFonts w:ascii="DejaVu Sans" w:eastAsia="DejaVu Sans" w:hAnsi="DejaVu Sans" w:cs="DejaVu Sans"/>
          <w:szCs w:val="20"/>
          <w:lang w:eastAsia="en-US"/>
        </w:rPr>
      </w:pPr>
    </w:p>
    <w:p w14:paraId="3B3E4CB7" w14:textId="53835AD3" w:rsidR="00094BEA" w:rsidRPr="00410411" w:rsidRDefault="00CE3D85" w:rsidP="00410411">
      <w:pPr>
        <w:tabs>
          <w:tab w:val="left" w:pos="426"/>
        </w:tabs>
        <w:spacing w:line="360" w:lineRule="auto"/>
        <w:ind w:left="426"/>
        <w:jc w:val="both"/>
        <w:rPr>
          <w:rFonts w:ascii="DejaVu Sans" w:eastAsia="DejaVu Sans" w:hAnsi="DejaVu Sans" w:cs="DejaVu Sans"/>
          <w:sz w:val="18"/>
          <w:szCs w:val="18"/>
          <w:lang w:eastAsia="en-US"/>
        </w:rPr>
      </w:pPr>
      <w:r w:rsidRPr="00410411">
        <w:rPr>
          <w:rFonts w:ascii="DejaVu Sans" w:eastAsia="DejaVu Sans" w:hAnsi="DejaVu Sans" w:cs="DejaVu Sans"/>
          <w:sz w:val="18"/>
          <w:szCs w:val="18"/>
          <w:lang w:eastAsia="en-US"/>
        </w:rPr>
        <w:t>Tutto quanto sopra premesso e richiamato,</w:t>
      </w:r>
      <w:r w:rsidR="00606A91" w:rsidRPr="00410411">
        <w:rPr>
          <w:rFonts w:ascii="DejaVu Sans" w:eastAsia="DejaVu Sans" w:hAnsi="DejaVu Sans" w:cs="DejaVu Sans"/>
          <w:sz w:val="18"/>
          <w:szCs w:val="18"/>
          <w:lang w:eastAsia="en-US"/>
        </w:rPr>
        <w:t xml:space="preserve"> </w:t>
      </w:r>
      <w:r w:rsidR="003217CA" w:rsidRPr="00410411">
        <w:rPr>
          <w:rFonts w:ascii="DejaVu Sans" w:eastAsia="DejaVu Sans" w:hAnsi="DejaVu Sans" w:cs="DejaVu Sans"/>
          <w:sz w:val="18"/>
          <w:szCs w:val="18"/>
          <w:lang w:eastAsia="en-US"/>
        </w:rPr>
        <w:t>di procedere all'individuazione dell'operatore economico a cui affidare la fornitura di quanto sopra indicato</w:t>
      </w:r>
      <w:r w:rsidR="00D3570D" w:rsidRPr="00410411">
        <w:rPr>
          <w:rFonts w:ascii="DejaVu Sans" w:eastAsia="DejaVu Sans" w:hAnsi="DejaVu Sans" w:cs="DejaVu Sans"/>
          <w:sz w:val="18"/>
          <w:szCs w:val="18"/>
          <w:lang w:eastAsia="en-US"/>
        </w:rPr>
        <w:t>, mediante l’utilizzo del mercato elettronico</w:t>
      </w:r>
      <w:r w:rsidR="003217CA" w:rsidRPr="00410411">
        <w:rPr>
          <w:rFonts w:ascii="DejaVu Sans" w:eastAsia="DejaVu Sans" w:hAnsi="DejaVu Sans" w:cs="DejaVu Sans"/>
          <w:sz w:val="18"/>
          <w:szCs w:val="18"/>
          <w:lang w:eastAsia="en-US"/>
        </w:rPr>
        <w:t xml:space="preserve"> </w:t>
      </w:r>
      <w:r w:rsidR="00D3570D" w:rsidRPr="00410411">
        <w:rPr>
          <w:rFonts w:ascii="DejaVu Sans" w:eastAsia="DejaVu Sans" w:hAnsi="DejaVu Sans" w:cs="DejaVu Sans"/>
          <w:sz w:val="18"/>
          <w:szCs w:val="18"/>
          <w:lang w:eastAsia="en-US"/>
        </w:rPr>
        <w:t>–</w:t>
      </w:r>
      <w:r w:rsidR="003217CA" w:rsidRPr="00410411">
        <w:rPr>
          <w:rFonts w:ascii="DejaVu Sans" w:eastAsia="DejaVu Sans" w:hAnsi="DejaVu Sans" w:cs="DejaVu Sans"/>
          <w:sz w:val="18"/>
          <w:szCs w:val="18"/>
          <w:lang w:eastAsia="en-US"/>
        </w:rPr>
        <w:t xml:space="preserve"> RDO</w:t>
      </w:r>
      <w:r w:rsidR="00D3570D" w:rsidRPr="00410411">
        <w:rPr>
          <w:rFonts w:ascii="DejaVu Sans" w:eastAsia="DejaVu Sans" w:hAnsi="DejaVu Sans" w:cs="DejaVu Sans"/>
          <w:sz w:val="18"/>
          <w:szCs w:val="18"/>
          <w:lang w:eastAsia="en-US"/>
        </w:rPr>
        <w:t>,</w:t>
      </w:r>
      <w:r w:rsidR="003217CA" w:rsidRPr="00410411">
        <w:rPr>
          <w:rFonts w:ascii="DejaVu Sans" w:eastAsia="DejaVu Sans" w:hAnsi="DejaVu Sans" w:cs="DejaVu Sans"/>
          <w:sz w:val="18"/>
          <w:szCs w:val="18"/>
          <w:lang w:eastAsia="en-US"/>
        </w:rPr>
        <w:t xml:space="preserve"> per l’importo di</w:t>
      </w:r>
      <w:r w:rsidR="00A31D99" w:rsidRPr="00410411">
        <w:rPr>
          <w:rFonts w:ascii="DejaVu Sans" w:eastAsia="DejaVu Sans" w:hAnsi="DejaVu Sans" w:cs="DejaVu Sans"/>
          <w:sz w:val="18"/>
          <w:szCs w:val="18"/>
          <w:lang w:eastAsia="en-US"/>
        </w:rPr>
        <w:t xml:space="preserve"> </w:t>
      </w:r>
      <w:r w:rsidR="00DA027E">
        <w:rPr>
          <w:rFonts w:ascii="DejaVu Sans" w:eastAsia="DejaVu Sans" w:hAnsi="DejaVu Sans" w:cs="DejaVu Sans"/>
          <w:sz w:val="18"/>
          <w:szCs w:val="18"/>
          <w:lang w:eastAsia="en-US"/>
        </w:rPr>
        <w:t>1.249,4</w:t>
      </w:r>
      <w:r w:rsidR="009B7A47">
        <w:rPr>
          <w:rFonts w:ascii="DejaVu Sans" w:eastAsia="DejaVu Sans" w:hAnsi="DejaVu Sans" w:cs="DejaVu Sans"/>
          <w:sz w:val="18"/>
          <w:szCs w:val="18"/>
          <w:lang w:eastAsia="en-US"/>
        </w:rPr>
        <w:t>0</w:t>
      </w:r>
      <w:r w:rsidR="003217CA" w:rsidRPr="00410411">
        <w:rPr>
          <w:rFonts w:ascii="DejaVu Sans" w:eastAsia="DejaVu Sans" w:hAnsi="DejaVu Sans" w:cs="DejaVu Sans"/>
          <w:sz w:val="18"/>
          <w:szCs w:val="18"/>
          <w:lang w:eastAsia="en-US"/>
        </w:rPr>
        <w:t xml:space="preserve"> EUR</w:t>
      </w:r>
      <w:r w:rsidR="002716F3" w:rsidRPr="00410411">
        <w:rPr>
          <w:rFonts w:ascii="DejaVu Sans" w:eastAsia="DejaVu Sans" w:hAnsi="DejaVu Sans" w:cs="DejaVu Sans"/>
          <w:sz w:val="18"/>
          <w:szCs w:val="18"/>
          <w:lang w:eastAsia="en-US"/>
        </w:rPr>
        <w:t xml:space="preserve"> oltre IVA</w:t>
      </w:r>
      <w:r w:rsidR="003217CA" w:rsidRPr="00410411">
        <w:rPr>
          <w:rFonts w:ascii="DejaVu Sans" w:eastAsia="DejaVu Sans" w:hAnsi="DejaVu Sans" w:cs="DejaVu Sans"/>
          <w:sz w:val="18"/>
          <w:szCs w:val="18"/>
          <w:lang w:eastAsia="en-US"/>
        </w:rPr>
        <w:t xml:space="preserve"> - in quanto le dichiarazioni di cui sopra costituiscono documento giustificativo dell’acquisto ai sensi dell’art. 36 del Decreto Legislativo 50/2016</w:t>
      </w:r>
      <w:r w:rsidR="00617534" w:rsidRPr="00410411">
        <w:rPr>
          <w:rFonts w:ascii="DejaVu Sans" w:eastAsia="DejaVu Sans" w:hAnsi="DejaVu Sans" w:cs="DejaVu Sans"/>
          <w:sz w:val="18"/>
          <w:szCs w:val="18"/>
          <w:lang w:eastAsia="en-US"/>
        </w:rPr>
        <w:t>.</w:t>
      </w:r>
    </w:p>
    <w:p w14:paraId="62B5DA87" w14:textId="572ED8C1" w:rsidR="007F3C27" w:rsidRDefault="00CE3D85" w:rsidP="00410411">
      <w:pPr>
        <w:tabs>
          <w:tab w:val="left" w:pos="426"/>
        </w:tabs>
        <w:spacing w:line="360" w:lineRule="auto"/>
        <w:ind w:left="426"/>
        <w:jc w:val="both"/>
        <w:rPr>
          <w:rFonts w:ascii="DejaVu Sans" w:eastAsia="DejaVu Sans" w:hAnsi="DejaVu Sans" w:cs="DejaVu Sans"/>
          <w:sz w:val="18"/>
          <w:szCs w:val="18"/>
          <w:lang w:eastAsia="en-US"/>
        </w:rPr>
      </w:pPr>
      <w:r w:rsidRPr="00410411">
        <w:rPr>
          <w:rFonts w:ascii="DejaVu Sans" w:eastAsia="DejaVu Sans" w:hAnsi="DejaVu Sans" w:cs="DejaVu Sans"/>
          <w:sz w:val="18"/>
          <w:szCs w:val="18"/>
          <w:lang w:eastAsia="en-US"/>
        </w:rPr>
        <w:t>Di dare atto che la liquidazione della fattura avverrà previo esito positivo della verifica della regolarità della fornitura e nel rispetto degli obblighi previsti dall’art. 3 L. 136/2010 ed a seguito dell’esito positivo degli accertamenti disposti in capo al fornitore in materia di pagamenti da parte delle PP.AA.;</w:t>
      </w:r>
    </w:p>
    <w:p w14:paraId="313651F1" w14:textId="77777777" w:rsidR="007F3C27" w:rsidRDefault="00845743" w:rsidP="008C5851">
      <w:pPr>
        <w:tabs>
          <w:tab w:val="left" w:pos="426"/>
        </w:tabs>
        <w:spacing w:line="360" w:lineRule="auto"/>
        <w:ind w:left="426"/>
        <w:jc w:val="both"/>
        <w:rPr>
          <w:rFonts w:ascii="DejaVu Sans" w:eastAsia="DejaVu Sans" w:hAnsi="DejaVu Sans" w:cs="DejaVu Sans"/>
          <w:sz w:val="18"/>
          <w:szCs w:val="18"/>
          <w:lang w:eastAsia="en-US"/>
        </w:rPr>
      </w:pPr>
      <w:r w:rsidRPr="00776D4C">
        <w:rPr>
          <w:rFonts w:ascii="DejaVu Sans" w:eastAsia="DejaVu Sans" w:hAnsi="DejaVu Sans" w:cs="DejaVu Sans"/>
          <w:sz w:val="18"/>
          <w:szCs w:val="18"/>
          <w:lang w:eastAsia="en-US"/>
        </w:rPr>
        <w:t>Di dare attuazione agli adempimenti di pubblicità prescritti dall’art. 29 del D.</w:t>
      </w:r>
      <w:r>
        <w:rPr>
          <w:rFonts w:ascii="DejaVu Sans" w:eastAsia="DejaVu Sans" w:hAnsi="DejaVu Sans" w:cs="DejaVu Sans"/>
          <w:sz w:val="18"/>
          <w:szCs w:val="18"/>
          <w:lang w:eastAsia="en-US"/>
        </w:rPr>
        <w:t xml:space="preserve"> </w:t>
      </w:r>
      <w:r w:rsidRPr="00776D4C">
        <w:rPr>
          <w:rFonts w:ascii="DejaVu Sans" w:eastAsia="DejaVu Sans" w:hAnsi="DejaVu Sans" w:cs="DejaVu Sans"/>
          <w:sz w:val="18"/>
          <w:szCs w:val="18"/>
          <w:lang w:eastAsia="en-US"/>
        </w:rPr>
        <w:t>Lgs. 50/2016 e agli adempimenti inerenti la pubblicazione nella sezione “Amministrazione Trasparente” nel rispetto dell’art. 37 del D.</w:t>
      </w:r>
      <w:r>
        <w:rPr>
          <w:rFonts w:ascii="DejaVu Sans" w:eastAsia="DejaVu Sans" w:hAnsi="DejaVu Sans" w:cs="DejaVu Sans"/>
          <w:sz w:val="18"/>
          <w:szCs w:val="18"/>
          <w:lang w:eastAsia="en-US"/>
        </w:rPr>
        <w:t xml:space="preserve"> </w:t>
      </w:r>
      <w:r w:rsidRPr="00776D4C">
        <w:rPr>
          <w:rFonts w:ascii="DejaVu Sans" w:eastAsia="DejaVu Sans" w:hAnsi="DejaVu Sans" w:cs="DejaVu Sans"/>
          <w:sz w:val="18"/>
          <w:szCs w:val="18"/>
          <w:lang w:eastAsia="en-US"/>
        </w:rPr>
        <w:t>Lgs. 33/2013 e dell’art. 1, comma 32 della Legge 190/2012 sul proprio sito web ai fini della generale conoscenza</w:t>
      </w:r>
      <w:r>
        <w:rPr>
          <w:rFonts w:ascii="DejaVu Sans" w:eastAsia="DejaVu Sans" w:hAnsi="DejaVu Sans" w:cs="DejaVu Sans"/>
          <w:sz w:val="18"/>
          <w:szCs w:val="18"/>
          <w:lang w:eastAsia="en-US"/>
        </w:rPr>
        <w:t>;</w:t>
      </w:r>
    </w:p>
    <w:p w14:paraId="75F7D8C1" w14:textId="77777777" w:rsidR="00C84C60" w:rsidRDefault="00C84C60" w:rsidP="008C5851">
      <w:pPr>
        <w:tabs>
          <w:tab w:val="left" w:pos="426"/>
        </w:tabs>
        <w:spacing w:line="360" w:lineRule="auto"/>
        <w:ind w:left="426"/>
        <w:jc w:val="both"/>
        <w:rPr>
          <w:rFonts w:ascii="DejaVu Sans" w:eastAsia="DejaVu Sans" w:hAnsi="DejaVu Sans" w:cs="DejaVu Sans"/>
          <w:sz w:val="18"/>
          <w:szCs w:val="18"/>
          <w:lang w:eastAsia="en-US"/>
        </w:rPr>
      </w:pPr>
      <w:r w:rsidRPr="00C84C60">
        <w:rPr>
          <w:rFonts w:ascii="DejaVu Sans" w:eastAsia="DejaVu Sans" w:hAnsi="DejaVu Sans" w:cs="DejaVu Sans"/>
          <w:sz w:val="18"/>
          <w:szCs w:val="18"/>
          <w:lang w:eastAsia="en-US"/>
        </w:rPr>
        <w:t xml:space="preserve">La spesa troverà imputazione sulla voce </w:t>
      </w:r>
      <w:r w:rsidRPr="00A63D2A">
        <w:rPr>
          <w:rFonts w:ascii="DejaVu Sans" w:eastAsia="DejaVu Sans" w:hAnsi="DejaVu Sans" w:cs="DejaVu Sans"/>
          <w:b/>
          <w:sz w:val="18"/>
          <w:szCs w:val="18"/>
          <w:lang w:eastAsia="en-US"/>
        </w:rPr>
        <w:t xml:space="preserve">COAN CA.04.40.03.01.01 - Libri, riviste e giornali (spesati nell'anno) voce di costo: </w:t>
      </w:r>
      <w:r w:rsidRPr="00A63D2A">
        <w:rPr>
          <w:rFonts w:ascii="DejaVu Sans" w:eastAsia="DejaVu Sans" w:hAnsi="DejaVu Sans" w:cs="DejaVu Sans"/>
          <w:sz w:val="18"/>
          <w:szCs w:val="18"/>
          <w:lang w:eastAsia="en-US"/>
        </w:rPr>
        <w:t>Costi</w:t>
      </w:r>
      <w:r w:rsidRPr="00A63D2A">
        <w:rPr>
          <w:rFonts w:ascii="DejaVu Sans" w:eastAsia="DejaVu Sans" w:hAnsi="DejaVu Sans" w:cs="DejaVu Sans"/>
          <w:b/>
          <w:sz w:val="18"/>
          <w:szCs w:val="18"/>
          <w:lang w:eastAsia="en-US"/>
        </w:rPr>
        <w:t xml:space="preserve"> della UA: UA.POL.AC.DG.CSAC - Centro servizi amministrativo contabili di Ateneo</w:t>
      </w:r>
      <w:r w:rsidRPr="00C84C60">
        <w:rPr>
          <w:rFonts w:ascii="DejaVu Sans" w:eastAsia="DejaVu Sans" w:hAnsi="DejaVu Sans" w:cs="DejaVu Sans"/>
          <w:sz w:val="18"/>
          <w:szCs w:val="18"/>
          <w:lang w:eastAsia="en-US"/>
        </w:rPr>
        <w:t>, che alla data odierna ne presenta la relativa disponibilità.</w:t>
      </w:r>
      <w:r>
        <w:rPr>
          <w:rFonts w:ascii="DejaVu Sans" w:eastAsia="DejaVu Sans" w:hAnsi="DejaVu Sans" w:cs="DejaVu Sans"/>
          <w:sz w:val="18"/>
          <w:szCs w:val="18"/>
          <w:lang w:eastAsia="en-US"/>
        </w:rPr>
        <w:t xml:space="preserve"> </w:t>
      </w:r>
    </w:p>
    <w:p w14:paraId="751B91DD" w14:textId="40435D6C" w:rsidR="00CE3D85" w:rsidRPr="009B7002" w:rsidRDefault="00CE3D85" w:rsidP="008C5851">
      <w:pPr>
        <w:tabs>
          <w:tab w:val="left" w:pos="426"/>
        </w:tabs>
        <w:spacing w:line="360" w:lineRule="auto"/>
        <w:ind w:left="426"/>
        <w:jc w:val="both"/>
        <w:rPr>
          <w:rFonts w:ascii="DejaVu Sans" w:eastAsia="DejaVu Sans" w:hAnsi="DejaVu Sans" w:cs="DejaVu Sans"/>
          <w:sz w:val="18"/>
          <w:szCs w:val="18"/>
          <w:lang w:eastAsia="en-US"/>
        </w:rPr>
      </w:pPr>
      <w:r w:rsidRPr="009B7002">
        <w:rPr>
          <w:rFonts w:ascii="DejaVu Sans" w:eastAsia="DejaVu Sans" w:hAnsi="DejaVu Sans" w:cs="DejaVu Sans"/>
          <w:sz w:val="18"/>
          <w:szCs w:val="18"/>
          <w:lang w:eastAsia="en-US"/>
        </w:rPr>
        <w:t>Il Centro dei Servizi Amministrativo Contabili di Ateneo è autorizzato a operare in conformità a quanto sopra disposto.</w:t>
      </w:r>
    </w:p>
    <w:p w14:paraId="4E2EB5C8" w14:textId="77777777" w:rsidR="009E1577" w:rsidRPr="00ED5B82" w:rsidRDefault="009E1577" w:rsidP="002B200C">
      <w:pPr>
        <w:spacing w:line="360" w:lineRule="auto"/>
        <w:ind w:right="7204"/>
        <w:rPr>
          <w:rFonts w:ascii="DejaVu Sans" w:eastAsia="DejaVu Sans" w:hAnsi="DejaVu Sans" w:cs="DejaVu Sans"/>
          <w:sz w:val="18"/>
          <w:szCs w:val="18"/>
          <w:lang w:eastAsia="en-US"/>
        </w:rPr>
      </w:pPr>
    </w:p>
    <w:p w14:paraId="6B41A226" w14:textId="77777777" w:rsidR="00BD1C0B" w:rsidRPr="005F77AC" w:rsidRDefault="00CE3D85" w:rsidP="00BD1C0B">
      <w:pPr>
        <w:ind w:left="-284" w:firstLine="189"/>
        <w:rPr>
          <w:rFonts w:ascii="DejaVu Sans" w:eastAsia="DejaVu Sans" w:hAnsi="DejaVu Sans" w:cs="DejaVu Sans"/>
          <w:sz w:val="18"/>
          <w:szCs w:val="18"/>
          <w:lang w:eastAsia="en-US"/>
        </w:rPr>
      </w:pPr>
      <w:r w:rsidRPr="00CE3D85">
        <w:rPr>
          <w:rFonts w:ascii="DejaVu Sans" w:eastAsia="DejaVu Sans" w:hAnsi="DejaVu Sans" w:cs="DejaVu Sans"/>
          <w:sz w:val="20"/>
          <w:szCs w:val="20"/>
          <w:lang w:eastAsia="en-US"/>
        </w:rPr>
        <w:t xml:space="preserve">                                                                                                                                       </w:t>
      </w:r>
      <w:r w:rsidR="00BD1C0B" w:rsidRPr="005F77AC">
        <w:rPr>
          <w:rFonts w:ascii="Calibri" w:eastAsia="DejaVu Sans" w:hAnsi="Calibri" w:cs="Calibri"/>
          <w:i/>
          <w:sz w:val="18"/>
          <w:szCs w:val="18"/>
          <w:lang w:eastAsia="en-US"/>
        </w:rPr>
        <w:t xml:space="preserve">         </w:t>
      </w:r>
      <w:r w:rsidR="00BD1C0B">
        <w:rPr>
          <w:rFonts w:ascii="Calibri" w:eastAsia="DejaVu Sans" w:hAnsi="Calibri" w:cs="Calibri"/>
          <w:i/>
          <w:sz w:val="18"/>
          <w:szCs w:val="18"/>
          <w:lang w:eastAsia="en-US"/>
        </w:rPr>
        <w:t xml:space="preserve">            </w:t>
      </w:r>
      <w:r w:rsidR="00BD1C0B" w:rsidRPr="005F77AC">
        <w:rPr>
          <w:rFonts w:ascii="Calibri" w:eastAsia="DejaVu Sans" w:hAnsi="Calibri" w:cs="Calibri"/>
          <w:i/>
          <w:sz w:val="18"/>
          <w:szCs w:val="18"/>
          <w:lang w:eastAsia="en-US"/>
        </w:rPr>
        <w:t xml:space="preserve"> </w:t>
      </w:r>
      <w:r w:rsidR="00BD1C0B" w:rsidRPr="005F77AC">
        <w:rPr>
          <w:rFonts w:ascii="DejaVu Sans" w:eastAsia="DejaVu Sans" w:hAnsi="DejaVu Sans" w:cs="DejaVu Sans"/>
          <w:sz w:val="18"/>
          <w:szCs w:val="18"/>
          <w:lang w:eastAsia="en-US"/>
        </w:rPr>
        <w:t>Il Responsabile CSA</w:t>
      </w:r>
    </w:p>
    <w:p w14:paraId="15512499" w14:textId="09CA4C02" w:rsidR="00CE3D85" w:rsidRPr="002B200C" w:rsidRDefault="00BD1C0B" w:rsidP="002B200C">
      <w:pPr>
        <w:rPr>
          <w:rFonts w:ascii="DejaVu Sans" w:eastAsia="DejaVu Sans" w:hAnsi="DejaVu Sans" w:cs="DejaVu Sans"/>
          <w:sz w:val="18"/>
          <w:szCs w:val="18"/>
          <w:lang w:eastAsia="en-US"/>
        </w:rPr>
      </w:pPr>
      <w:r w:rsidRPr="005F77AC">
        <w:rPr>
          <w:rFonts w:ascii="DejaVu Sans" w:eastAsia="DejaVu Sans" w:hAnsi="DejaVu Sans" w:cs="DejaVu Sans"/>
          <w:sz w:val="18"/>
          <w:szCs w:val="18"/>
          <w:lang w:eastAsia="en-US"/>
        </w:rPr>
        <w:t xml:space="preserve">                            </w:t>
      </w:r>
      <w:r w:rsidR="008C5851">
        <w:rPr>
          <w:rFonts w:ascii="DejaVu Sans" w:eastAsia="DejaVu Sans" w:hAnsi="DejaVu Sans" w:cs="DejaVu Sans"/>
          <w:sz w:val="18"/>
          <w:szCs w:val="18"/>
          <w:lang w:eastAsia="en-US"/>
        </w:rPr>
        <w:tab/>
      </w:r>
      <w:r w:rsidR="008C5851">
        <w:rPr>
          <w:rFonts w:ascii="DejaVu Sans" w:eastAsia="DejaVu Sans" w:hAnsi="DejaVu Sans" w:cs="DejaVu Sans"/>
          <w:sz w:val="18"/>
          <w:szCs w:val="18"/>
          <w:lang w:eastAsia="en-US"/>
        </w:rPr>
        <w:tab/>
      </w:r>
      <w:r w:rsidR="008C5851">
        <w:rPr>
          <w:rFonts w:ascii="DejaVu Sans" w:eastAsia="DejaVu Sans" w:hAnsi="DejaVu Sans" w:cs="DejaVu Sans"/>
          <w:sz w:val="18"/>
          <w:szCs w:val="18"/>
          <w:lang w:eastAsia="en-US"/>
        </w:rPr>
        <w:tab/>
      </w:r>
      <w:r w:rsidR="008C5851">
        <w:rPr>
          <w:rFonts w:ascii="DejaVu Sans" w:eastAsia="DejaVu Sans" w:hAnsi="DejaVu Sans" w:cs="DejaVu Sans"/>
          <w:sz w:val="18"/>
          <w:szCs w:val="18"/>
          <w:lang w:eastAsia="en-US"/>
        </w:rPr>
        <w:tab/>
      </w:r>
      <w:r w:rsidR="008C5851">
        <w:rPr>
          <w:rFonts w:ascii="DejaVu Sans" w:eastAsia="DejaVu Sans" w:hAnsi="DejaVu Sans" w:cs="DejaVu Sans"/>
          <w:sz w:val="18"/>
          <w:szCs w:val="18"/>
          <w:lang w:eastAsia="en-US"/>
        </w:rPr>
        <w:tab/>
      </w:r>
      <w:r w:rsidR="008C5851">
        <w:rPr>
          <w:rFonts w:ascii="DejaVu Sans" w:eastAsia="DejaVu Sans" w:hAnsi="DejaVu Sans" w:cs="DejaVu Sans"/>
          <w:sz w:val="18"/>
          <w:szCs w:val="18"/>
          <w:lang w:eastAsia="en-US"/>
        </w:rPr>
        <w:tab/>
        <w:t xml:space="preserve">          </w:t>
      </w:r>
      <w:r w:rsidRPr="005F77AC">
        <w:rPr>
          <w:rFonts w:ascii="DejaVu Sans" w:eastAsia="DejaVu Sans" w:hAnsi="DejaVu Sans" w:cs="DejaVu Sans"/>
          <w:sz w:val="18"/>
          <w:szCs w:val="18"/>
          <w:lang w:eastAsia="en-US"/>
        </w:rPr>
        <w:t>Dott. Luca Fortunato</w:t>
      </w:r>
    </w:p>
    <w:p w14:paraId="64F5AB77" w14:textId="77777777" w:rsidR="00E64276" w:rsidRDefault="00E64276">
      <w:pPr>
        <w:pStyle w:val="Corpotesto"/>
        <w:spacing w:before="6"/>
      </w:pPr>
    </w:p>
    <w:sectPr w:rsidR="00E64276" w:rsidSect="0017302A">
      <w:headerReference w:type="default" r:id="rId7"/>
      <w:footerReference w:type="default" r:id="rId8"/>
      <w:pgSz w:w="11910" w:h="16840"/>
      <w:pgMar w:top="1980" w:right="853" w:bottom="800" w:left="284" w:header="567" w:footer="6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F53D2" w14:textId="77777777" w:rsidR="00C92DD3" w:rsidRDefault="00C92DD3">
      <w:r>
        <w:separator/>
      </w:r>
    </w:p>
  </w:endnote>
  <w:endnote w:type="continuationSeparator" w:id="0">
    <w:p w14:paraId="60BDA712" w14:textId="77777777" w:rsidR="00C92DD3" w:rsidRDefault="00C9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A7E9" w14:textId="77777777" w:rsidR="00E64276" w:rsidRDefault="001B28A0">
    <w:pPr>
      <w:pStyle w:val="Corpotesto"/>
      <w:spacing w:line="14" w:lineRule="auto"/>
    </w:pPr>
    <w:r>
      <w:rPr>
        <w:noProof/>
        <w:lang w:bidi="ar-SA"/>
      </w:rPr>
      <mc:AlternateContent>
        <mc:Choice Requires="wps">
          <w:drawing>
            <wp:anchor distT="0" distB="0" distL="114300" distR="114300" simplePos="0" relativeHeight="251658240" behindDoc="1" locked="0" layoutInCell="1" allowOverlap="1" wp14:anchorId="5B069C23" wp14:editId="27A0E0E1">
              <wp:simplePos x="0" y="0"/>
              <wp:positionH relativeFrom="page">
                <wp:posOffset>2477135</wp:posOffset>
              </wp:positionH>
              <wp:positionV relativeFrom="page">
                <wp:posOffset>10170160</wp:posOffset>
              </wp:positionV>
              <wp:extent cx="2605405" cy="251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FDC5F" w14:textId="77777777" w:rsidR="00E64276" w:rsidRDefault="0088456D">
                          <w:pPr>
                            <w:spacing w:before="7" w:line="189" w:lineRule="exact"/>
                            <w:jc w:val="center"/>
                            <w:rPr>
                              <w:sz w:val="16"/>
                            </w:rPr>
                          </w:pPr>
                          <w:r>
                            <w:rPr>
                              <w:sz w:val="16"/>
                            </w:rPr>
                            <w:t>Politecnico di Bari</w:t>
                          </w:r>
                        </w:p>
                        <w:p w14:paraId="64161109" w14:textId="77777777" w:rsidR="00E64276" w:rsidRDefault="0088456D">
                          <w:pPr>
                            <w:spacing w:line="179" w:lineRule="exact"/>
                            <w:jc w:val="center"/>
                            <w:rPr>
                              <w:rFonts w:ascii="Arial"/>
                              <w:b/>
                              <w:sz w:val="16"/>
                            </w:rPr>
                          </w:pPr>
                          <w:r>
                            <w:rPr>
                              <w:rFonts w:ascii="Arial"/>
                              <w:b/>
                              <w:sz w:val="16"/>
                            </w:rPr>
                            <w:t>Centro dei Servizi Amministrativo Contabili di Ateneo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type w14:anchorId="5B069C23" id="_x0000_t202" coordsize="21600,21600" o:spt="202" path="m,l,21600r21600,l21600,xe">
              <v:stroke joinstyle="miter"/>
              <v:path gradientshapeok="t" o:connecttype="rect"/>
            </v:shapetype>
            <v:shape id="Text Box 1" o:spid="_x0000_s1026" type="#_x0000_t202" style="position:absolute;margin-left:195.05pt;margin-top:800.8pt;width:205.15pt;height: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" filled="f" stroked="f">
              <v:textbox inset="0,0,0,0">
                <w:txbxContent>
                  <w:p w14:paraId="61DFDC5F" w14:textId="77777777" w:rsidR="00E64276" w:rsidRDefault="0088456D">
                    <w:pPr>
                      <w:spacing w:before="7" w:line="189" w:lineRule="exact"/>
                      <w:jc w:val="center"/>
                      <w:rPr>
                        <w:sz w:val="16"/>
                      </w:rPr>
                    </w:pPr>
                    <w:r>
                      <w:rPr>
                        <w:sz w:val="16"/>
                      </w:rPr>
                      <w:t>Politecnico di Bari</w:t>
                    </w:r>
                  </w:p>
                  <w:p w14:paraId="64161109" w14:textId="77777777" w:rsidR="00E64276" w:rsidRDefault="0088456D">
                    <w:pPr>
                      <w:spacing w:line="179" w:lineRule="exact"/>
                      <w:jc w:val="center"/>
                      <w:rPr>
                        <w:rFonts w:ascii="Arial"/>
                        <w:b/>
                        <w:sz w:val="16"/>
                      </w:rPr>
                    </w:pPr>
                    <w:r>
                      <w:rPr>
                        <w:rFonts w:ascii="Arial"/>
                        <w:b/>
                        <w:sz w:val="16"/>
                      </w:rPr>
                      <w:t>Centro dei Servizi Amministrativo Contabili di Ateneo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A5E56" w14:textId="77777777" w:rsidR="00C92DD3" w:rsidRDefault="00C92DD3">
      <w:r>
        <w:separator/>
      </w:r>
    </w:p>
  </w:footnote>
  <w:footnote w:type="continuationSeparator" w:id="0">
    <w:p w14:paraId="337CEDC9" w14:textId="77777777" w:rsidR="00C92DD3" w:rsidRDefault="00C92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F9A68" w14:textId="77777777" w:rsidR="00CE3D85" w:rsidRPr="00CE3D85" w:rsidRDefault="00CE3D85" w:rsidP="00CE3D85">
    <w:pPr>
      <w:tabs>
        <w:tab w:val="center" w:pos="4819"/>
        <w:tab w:val="right" w:pos="9638"/>
      </w:tabs>
      <w:jc w:val="center"/>
      <w:rPr>
        <w:rFonts w:ascii="Tahoma" w:eastAsia="DejaVu Sans" w:hAnsi="Tahoma" w:cs="DejaVu Sans"/>
        <w:lang w:eastAsia="en-US"/>
      </w:rPr>
    </w:pPr>
    <w:r w:rsidRPr="00CE3D85">
      <w:rPr>
        <w:rFonts w:ascii="DejaVu Sans" w:eastAsia="DejaVu Sans" w:hAnsi="DejaVu Sans" w:cs="DejaVu Sans"/>
        <w:noProof/>
      </w:rPr>
      <w:drawing>
        <wp:inline distT="0" distB="0" distL="0" distR="0" wp14:anchorId="03CE81D8" wp14:editId="2457E55B">
          <wp:extent cx="1162050" cy="571500"/>
          <wp:effectExtent l="0" t="0" r="0" b="0"/>
          <wp:docPr id="1" name="Immagine 1" descr="C:\Users\Utente\AppData\Local\Microsoft\Windows\INetCache\Content.Outlook\CSD81S8O\Politecnico logo vett_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INetCache\Content.Outlook\CSD81S8O\Politecnico logo vett_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71500"/>
                  </a:xfrm>
                  <a:prstGeom prst="rect">
                    <a:avLst/>
                  </a:prstGeom>
                  <a:noFill/>
                  <a:ln>
                    <a:noFill/>
                  </a:ln>
                </pic:spPr>
              </pic:pic>
            </a:graphicData>
          </a:graphic>
        </wp:inline>
      </w:drawing>
    </w:r>
  </w:p>
  <w:p w14:paraId="6E635A46" w14:textId="77777777" w:rsidR="00CE3D85" w:rsidRPr="00CE3D85" w:rsidRDefault="00CE3D85" w:rsidP="00CE3D85">
    <w:pPr>
      <w:jc w:val="center"/>
      <w:outlineLvl w:val="0"/>
      <w:rPr>
        <w:rFonts w:ascii="Calibri" w:eastAsia="Times New Roman" w:hAnsi="Calibri" w:cs="Calibri"/>
        <w:b/>
        <w:smallCaps/>
        <w:sz w:val="16"/>
        <w:szCs w:val="16"/>
      </w:rPr>
    </w:pPr>
    <w:r w:rsidRPr="00CE3D85">
      <w:rPr>
        <w:rFonts w:ascii="Calibri" w:eastAsia="Times New Roman" w:hAnsi="Calibri" w:cs="Calibri"/>
        <w:b/>
        <w:smallCaps/>
        <w:sz w:val="16"/>
        <w:szCs w:val="16"/>
      </w:rPr>
      <w:t>Centro Servizi Amministrativo Contabili di Ateneo</w:t>
    </w:r>
  </w:p>
  <w:p w14:paraId="748B2F1B" w14:textId="77777777" w:rsidR="00E64276" w:rsidRPr="00CE3D85" w:rsidRDefault="00E64276" w:rsidP="00CE3D8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76ED"/>
    <w:multiLevelType w:val="hybridMultilevel"/>
    <w:tmpl w:val="50148D88"/>
    <w:lvl w:ilvl="0" w:tplc="2B863A12">
      <w:numFmt w:val="bullet"/>
      <w:lvlText w:val="-"/>
      <w:lvlJc w:val="left"/>
      <w:pPr>
        <w:ind w:left="2763" w:hanging="264"/>
      </w:pPr>
      <w:rPr>
        <w:rFonts w:ascii="Verdana" w:eastAsia="Verdana" w:hAnsi="Verdana" w:cs="Verdana" w:hint="default"/>
        <w:w w:val="79"/>
        <w:sz w:val="20"/>
        <w:szCs w:val="20"/>
        <w:lang w:val="it-IT" w:eastAsia="it-IT" w:bidi="it-IT"/>
      </w:rPr>
    </w:lvl>
    <w:lvl w:ilvl="1" w:tplc="4DF8A0E0">
      <w:numFmt w:val="bullet"/>
      <w:lvlText w:val="•"/>
      <w:lvlJc w:val="left"/>
      <w:pPr>
        <w:ind w:left="3628" w:hanging="264"/>
      </w:pPr>
      <w:rPr>
        <w:rFonts w:hint="default"/>
        <w:lang w:val="it-IT" w:eastAsia="it-IT" w:bidi="it-IT"/>
      </w:rPr>
    </w:lvl>
    <w:lvl w:ilvl="2" w:tplc="539631A4">
      <w:numFmt w:val="bullet"/>
      <w:lvlText w:val="•"/>
      <w:lvlJc w:val="left"/>
      <w:pPr>
        <w:ind w:left="4497" w:hanging="264"/>
      </w:pPr>
      <w:rPr>
        <w:rFonts w:hint="default"/>
        <w:lang w:val="it-IT" w:eastAsia="it-IT" w:bidi="it-IT"/>
      </w:rPr>
    </w:lvl>
    <w:lvl w:ilvl="3" w:tplc="DAE046B4">
      <w:numFmt w:val="bullet"/>
      <w:lvlText w:val="•"/>
      <w:lvlJc w:val="left"/>
      <w:pPr>
        <w:ind w:left="5365" w:hanging="264"/>
      </w:pPr>
      <w:rPr>
        <w:rFonts w:hint="default"/>
        <w:lang w:val="it-IT" w:eastAsia="it-IT" w:bidi="it-IT"/>
      </w:rPr>
    </w:lvl>
    <w:lvl w:ilvl="4" w:tplc="ED129044">
      <w:numFmt w:val="bullet"/>
      <w:lvlText w:val="•"/>
      <w:lvlJc w:val="left"/>
      <w:pPr>
        <w:ind w:left="6234" w:hanging="264"/>
      </w:pPr>
      <w:rPr>
        <w:rFonts w:hint="default"/>
        <w:lang w:val="it-IT" w:eastAsia="it-IT" w:bidi="it-IT"/>
      </w:rPr>
    </w:lvl>
    <w:lvl w:ilvl="5" w:tplc="2370045C">
      <w:numFmt w:val="bullet"/>
      <w:lvlText w:val="•"/>
      <w:lvlJc w:val="left"/>
      <w:pPr>
        <w:ind w:left="7102" w:hanging="264"/>
      </w:pPr>
      <w:rPr>
        <w:rFonts w:hint="default"/>
        <w:lang w:val="it-IT" w:eastAsia="it-IT" w:bidi="it-IT"/>
      </w:rPr>
    </w:lvl>
    <w:lvl w:ilvl="6" w:tplc="90B6057A">
      <w:numFmt w:val="bullet"/>
      <w:lvlText w:val="•"/>
      <w:lvlJc w:val="left"/>
      <w:pPr>
        <w:ind w:left="7971" w:hanging="264"/>
      </w:pPr>
      <w:rPr>
        <w:rFonts w:hint="default"/>
        <w:lang w:val="it-IT" w:eastAsia="it-IT" w:bidi="it-IT"/>
      </w:rPr>
    </w:lvl>
    <w:lvl w:ilvl="7" w:tplc="6314914E">
      <w:numFmt w:val="bullet"/>
      <w:lvlText w:val="•"/>
      <w:lvlJc w:val="left"/>
      <w:pPr>
        <w:ind w:left="8839" w:hanging="264"/>
      </w:pPr>
      <w:rPr>
        <w:rFonts w:hint="default"/>
        <w:lang w:val="it-IT" w:eastAsia="it-IT" w:bidi="it-IT"/>
      </w:rPr>
    </w:lvl>
    <w:lvl w:ilvl="8" w:tplc="FBFED496">
      <w:numFmt w:val="bullet"/>
      <w:lvlText w:val="•"/>
      <w:lvlJc w:val="left"/>
      <w:pPr>
        <w:ind w:left="9708" w:hanging="264"/>
      </w:pPr>
      <w:rPr>
        <w:rFonts w:hint="default"/>
        <w:lang w:val="it-IT" w:eastAsia="it-IT" w:bidi="it-IT"/>
      </w:rPr>
    </w:lvl>
  </w:abstractNum>
  <w:abstractNum w:abstractNumId="1" w15:restartNumberingAfterBreak="0">
    <w:nsid w:val="357874E5"/>
    <w:multiLevelType w:val="hybridMultilevel"/>
    <w:tmpl w:val="95B0EE86"/>
    <w:lvl w:ilvl="0" w:tplc="3C2EFF38">
      <w:numFmt w:val="bullet"/>
      <w:lvlText w:val="-"/>
      <w:lvlJc w:val="left"/>
      <w:pPr>
        <w:ind w:left="2500" w:hanging="215"/>
      </w:pPr>
      <w:rPr>
        <w:rFonts w:ascii="DejaVu Sans" w:eastAsia="DejaVu Sans" w:hAnsi="DejaVu Sans" w:cs="DejaVu Sans" w:hint="default"/>
        <w:spacing w:val="-1"/>
        <w:w w:val="100"/>
        <w:sz w:val="20"/>
        <w:szCs w:val="20"/>
        <w:lang w:val="it-IT" w:eastAsia="en-US" w:bidi="ar-SA"/>
      </w:rPr>
    </w:lvl>
    <w:lvl w:ilvl="1" w:tplc="915263DE">
      <w:numFmt w:val="bullet"/>
      <w:lvlText w:val="•"/>
      <w:lvlJc w:val="left"/>
      <w:pPr>
        <w:ind w:left="3394" w:hanging="215"/>
      </w:pPr>
      <w:rPr>
        <w:rFonts w:hint="default"/>
        <w:lang w:val="it-IT" w:eastAsia="en-US" w:bidi="ar-SA"/>
      </w:rPr>
    </w:lvl>
    <w:lvl w:ilvl="2" w:tplc="A8AC5500">
      <w:numFmt w:val="bullet"/>
      <w:lvlText w:val="•"/>
      <w:lvlJc w:val="left"/>
      <w:pPr>
        <w:ind w:left="4289" w:hanging="215"/>
      </w:pPr>
      <w:rPr>
        <w:rFonts w:hint="default"/>
        <w:lang w:val="it-IT" w:eastAsia="en-US" w:bidi="ar-SA"/>
      </w:rPr>
    </w:lvl>
    <w:lvl w:ilvl="3" w:tplc="71C2AE14">
      <w:numFmt w:val="bullet"/>
      <w:lvlText w:val="•"/>
      <w:lvlJc w:val="left"/>
      <w:pPr>
        <w:ind w:left="5183" w:hanging="215"/>
      </w:pPr>
      <w:rPr>
        <w:rFonts w:hint="default"/>
        <w:lang w:val="it-IT" w:eastAsia="en-US" w:bidi="ar-SA"/>
      </w:rPr>
    </w:lvl>
    <w:lvl w:ilvl="4" w:tplc="BBB4A342">
      <w:numFmt w:val="bullet"/>
      <w:lvlText w:val="•"/>
      <w:lvlJc w:val="left"/>
      <w:pPr>
        <w:ind w:left="6078" w:hanging="215"/>
      </w:pPr>
      <w:rPr>
        <w:rFonts w:hint="default"/>
        <w:lang w:val="it-IT" w:eastAsia="en-US" w:bidi="ar-SA"/>
      </w:rPr>
    </w:lvl>
    <w:lvl w:ilvl="5" w:tplc="919EF7CC">
      <w:numFmt w:val="bullet"/>
      <w:lvlText w:val="•"/>
      <w:lvlJc w:val="left"/>
      <w:pPr>
        <w:ind w:left="6972" w:hanging="215"/>
      </w:pPr>
      <w:rPr>
        <w:rFonts w:hint="default"/>
        <w:lang w:val="it-IT" w:eastAsia="en-US" w:bidi="ar-SA"/>
      </w:rPr>
    </w:lvl>
    <w:lvl w:ilvl="6" w:tplc="E08E22F4">
      <w:numFmt w:val="bullet"/>
      <w:lvlText w:val="•"/>
      <w:lvlJc w:val="left"/>
      <w:pPr>
        <w:ind w:left="7867" w:hanging="215"/>
      </w:pPr>
      <w:rPr>
        <w:rFonts w:hint="default"/>
        <w:lang w:val="it-IT" w:eastAsia="en-US" w:bidi="ar-SA"/>
      </w:rPr>
    </w:lvl>
    <w:lvl w:ilvl="7" w:tplc="6C8CCB92">
      <w:numFmt w:val="bullet"/>
      <w:lvlText w:val="•"/>
      <w:lvlJc w:val="left"/>
      <w:pPr>
        <w:ind w:left="8761" w:hanging="215"/>
      </w:pPr>
      <w:rPr>
        <w:rFonts w:hint="default"/>
        <w:lang w:val="it-IT" w:eastAsia="en-US" w:bidi="ar-SA"/>
      </w:rPr>
    </w:lvl>
    <w:lvl w:ilvl="8" w:tplc="54DE51E4">
      <w:numFmt w:val="bullet"/>
      <w:lvlText w:val="•"/>
      <w:lvlJc w:val="left"/>
      <w:pPr>
        <w:ind w:left="9656" w:hanging="215"/>
      </w:pPr>
      <w:rPr>
        <w:rFonts w:hint="default"/>
        <w:lang w:val="it-IT" w:eastAsia="en-US" w:bidi="ar-SA"/>
      </w:rPr>
    </w:lvl>
  </w:abstractNum>
  <w:abstractNum w:abstractNumId="2" w15:restartNumberingAfterBreak="0">
    <w:nsid w:val="465730F5"/>
    <w:multiLevelType w:val="hybridMultilevel"/>
    <w:tmpl w:val="A9FA8BEA"/>
    <w:lvl w:ilvl="0" w:tplc="36D288A6">
      <w:numFmt w:val="bullet"/>
      <w:lvlText w:val="-"/>
      <w:lvlJc w:val="left"/>
      <w:pPr>
        <w:ind w:left="100" w:hanging="193"/>
      </w:pPr>
      <w:rPr>
        <w:rFonts w:ascii="Verdana" w:eastAsia="Verdana" w:hAnsi="Verdana" w:cs="Verdana" w:hint="default"/>
        <w:w w:val="79"/>
        <w:sz w:val="20"/>
        <w:szCs w:val="20"/>
        <w:lang w:val="it-IT" w:eastAsia="it-IT" w:bidi="it-IT"/>
      </w:rPr>
    </w:lvl>
    <w:lvl w:ilvl="1" w:tplc="AA5AB9A2">
      <w:numFmt w:val="bullet"/>
      <w:lvlText w:val="•"/>
      <w:lvlJc w:val="left"/>
      <w:pPr>
        <w:ind w:left="1234" w:hanging="193"/>
      </w:pPr>
      <w:rPr>
        <w:lang w:val="it-IT" w:eastAsia="it-IT" w:bidi="it-IT"/>
      </w:rPr>
    </w:lvl>
    <w:lvl w:ilvl="2" w:tplc="18CEDAB2">
      <w:numFmt w:val="bullet"/>
      <w:lvlText w:val="•"/>
      <w:lvlJc w:val="left"/>
      <w:pPr>
        <w:ind w:left="2369" w:hanging="193"/>
      </w:pPr>
      <w:rPr>
        <w:lang w:val="it-IT" w:eastAsia="it-IT" w:bidi="it-IT"/>
      </w:rPr>
    </w:lvl>
    <w:lvl w:ilvl="3" w:tplc="7A687BC0">
      <w:numFmt w:val="bullet"/>
      <w:lvlText w:val="•"/>
      <w:lvlJc w:val="left"/>
      <w:pPr>
        <w:ind w:left="3503" w:hanging="193"/>
      </w:pPr>
      <w:rPr>
        <w:lang w:val="it-IT" w:eastAsia="it-IT" w:bidi="it-IT"/>
      </w:rPr>
    </w:lvl>
    <w:lvl w:ilvl="4" w:tplc="E8687EDA">
      <w:numFmt w:val="bullet"/>
      <w:lvlText w:val="•"/>
      <w:lvlJc w:val="left"/>
      <w:pPr>
        <w:ind w:left="4638" w:hanging="193"/>
      </w:pPr>
      <w:rPr>
        <w:lang w:val="it-IT" w:eastAsia="it-IT" w:bidi="it-IT"/>
      </w:rPr>
    </w:lvl>
    <w:lvl w:ilvl="5" w:tplc="DE18FF18">
      <w:numFmt w:val="bullet"/>
      <w:lvlText w:val="•"/>
      <w:lvlJc w:val="left"/>
      <w:pPr>
        <w:ind w:left="5772" w:hanging="193"/>
      </w:pPr>
      <w:rPr>
        <w:lang w:val="it-IT" w:eastAsia="it-IT" w:bidi="it-IT"/>
      </w:rPr>
    </w:lvl>
    <w:lvl w:ilvl="6" w:tplc="EE2EF47A">
      <w:numFmt w:val="bullet"/>
      <w:lvlText w:val="•"/>
      <w:lvlJc w:val="left"/>
      <w:pPr>
        <w:ind w:left="6907" w:hanging="193"/>
      </w:pPr>
      <w:rPr>
        <w:lang w:val="it-IT" w:eastAsia="it-IT" w:bidi="it-IT"/>
      </w:rPr>
    </w:lvl>
    <w:lvl w:ilvl="7" w:tplc="6D6C43AA">
      <w:numFmt w:val="bullet"/>
      <w:lvlText w:val="•"/>
      <w:lvlJc w:val="left"/>
      <w:pPr>
        <w:ind w:left="8041" w:hanging="193"/>
      </w:pPr>
      <w:rPr>
        <w:lang w:val="it-IT" w:eastAsia="it-IT" w:bidi="it-IT"/>
      </w:rPr>
    </w:lvl>
    <w:lvl w:ilvl="8" w:tplc="2D1AAF9E">
      <w:numFmt w:val="bullet"/>
      <w:lvlText w:val="•"/>
      <w:lvlJc w:val="left"/>
      <w:pPr>
        <w:ind w:left="9176" w:hanging="193"/>
      </w:pPr>
      <w:rPr>
        <w:lang w:val="it-IT" w:eastAsia="it-IT" w:bidi="it-IT"/>
      </w:rPr>
    </w:lvl>
  </w:abstractNum>
  <w:abstractNum w:abstractNumId="3" w15:restartNumberingAfterBreak="0">
    <w:nsid w:val="58161BB9"/>
    <w:multiLevelType w:val="hybridMultilevel"/>
    <w:tmpl w:val="8E8C1426"/>
    <w:lvl w:ilvl="0" w:tplc="74C2941A">
      <w:numFmt w:val="bullet"/>
      <w:lvlText w:val="-"/>
      <w:lvlJc w:val="left"/>
      <w:pPr>
        <w:ind w:left="100" w:hanging="195"/>
      </w:pPr>
      <w:rPr>
        <w:rFonts w:ascii="Verdana" w:eastAsia="Verdana" w:hAnsi="Verdana" w:cs="Verdana" w:hint="default"/>
        <w:w w:val="79"/>
        <w:sz w:val="20"/>
        <w:szCs w:val="20"/>
        <w:lang w:val="it-IT" w:eastAsia="it-IT" w:bidi="it-IT"/>
      </w:rPr>
    </w:lvl>
    <w:lvl w:ilvl="1" w:tplc="449C7CF2">
      <w:numFmt w:val="bullet"/>
      <w:lvlText w:val="•"/>
      <w:lvlJc w:val="left"/>
      <w:pPr>
        <w:ind w:left="1234" w:hanging="195"/>
      </w:pPr>
      <w:rPr>
        <w:rFonts w:hint="default"/>
        <w:lang w:val="it-IT" w:eastAsia="it-IT" w:bidi="it-IT"/>
      </w:rPr>
    </w:lvl>
    <w:lvl w:ilvl="2" w:tplc="E6943C90">
      <w:numFmt w:val="bullet"/>
      <w:lvlText w:val="•"/>
      <w:lvlJc w:val="left"/>
      <w:pPr>
        <w:ind w:left="2369" w:hanging="195"/>
      </w:pPr>
      <w:rPr>
        <w:rFonts w:hint="default"/>
        <w:lang w:val="it-IT" w:eastAsia="it-IT" w:bidi="it-IT"/>
      </w:rPr>
    </w:lvl>
    <w:lvl w:ilvl="3" w:tplc="C6C615CA">
      <w:numFmt w:val="bullet"/>
      <w:lvlText w:val="•"/>
      <w:lvlJc w:val="left"/>
      <w:pPr>
        <w:ind w:left="3503" w:hanging="195"/>
      </w:pPr>
      <w:rPr>
        <w:rFonts w:hint="default"/>
        <w:lang w:val="it-IT" w:eastAsia="it-IT" w:bidi="it-IT"/>
      </w:rPr>
    </w:lvl>
    <w:lvl w:ilvl="4" w:tplc="4D02DA7E">
      <w:numFmt w:val="bullet"/>
      <w:lvlText w:val="•"/>
      <w:lvlJc w:val="left"/>
      <w:pPr>
        <w:ind w:left="4638" w:hanging="195"/>
      </w:pPr>
      <w:rPr>
        <w:rFonts w:hint="default"/>
        <w:lang w:val="it-IT" w:eastAsia="it-IT" w:bidi="it-IT"/>
      </w:rPr>
    </w:lvl>
    <w:lvl w:ilvl="5" w:tplc="C2CED29C">
      <w:numFmt w:val="bullet"/>
      <w:lvlText w:val="•"/>
      <w:lvlJc w:val="left"/>
      <w:pPr>
        <w:ind w:left="5772" w:hanging="195"/>
      </w:pPr>
      <w:rPr>
        <w:rFonts w:hint="default"/>
        <w:lang w:val="it-IT" w:eastAsia="it-IT" w:bidi="it-IT"/>
      </w:rPr>
    </w:lvl>
    <w:lvl w:ilvl="6" w:tplc="4CE20550">
      <w:numFmt w:val="bullet"/>
      <w:lvlText w:val="•"/>
      <w:lvlJc w:val="left"/>
      <w:pPr>
        <w:ind w:left="6907" w:hanging="195"/>
      </w:pPr>
      <w:rPr>
        <w:rFonts w:hint="default"/>
        <w:lang w:val="it-IT" w:eastAsia="it-IT" w:bidi="it-IT"/>
      </w:rPr>
    </w:lvl>
    <w:lvl w:ilvl="7" w:tplc="2A86DA06">
      <w:numFmt w:val="bullet"/>
      <w:lvlText w:val="•"/>
      <w:lvlJc w:val="left"/>
      <w:pPr>
        <w:ind w:left="8041" w:hanging="195"/>
      </w:pPr>
      <w:rPr>
        <w:rFonts w:hint="default"/>
        <w:lang w:val="it-IT" w:eastAsia="it-IT" w:bidi="it-IT"/>
      </w:rPr>
    </w:lvl>
    <w:lvl w:ilvl="8" w:tplc="A3AEC2BC">
      <w:numFmt w:val="bullet"/>
      <w:lvlText w:val="•"/>
      <w:lvlJc w:val="left"/>
      <w:pPr>
        <w:ind w:left="9176" w:hanging="195"/>
      </w:pPr>
      <w:rPr>
        <w:rFonts w:hint="default"/>
        <w:lang w:val="it-IT" w:eastAsia="it-IT" w:bidi="it-IT"/>
      </w:rPr>
    </w:lvl>
  </w:abstractNum>
  <w:abstractNum w:abstractNumId="4" w15:restartNumberingAfterBreak="0">
    <w:nsid w:val="69EE2A1A"/>
    <w:multiLevelType w:val="hybridMultilevel"/>
    <w:tmpl w:val="B47EE0DE"/>
    <w:lvl w:ilvl="0" w:tplc="34144C24">
      <w:numFmt w:val="bullet"/>
      <w:lvlText w:val="-"/>
      <w:lvlJc w:val="left"/>
      <w:pPr>
        <w:ind w:left="100" w:hanging="155"/>
      </w:pPr>
      <w:rPr>
        <w:rFonts w:ascii="Verdana" w:eastAsia="Verdana" w:hAnsi="Verdana" w:cs="Verdana" w:hint="default"/>
        <w:w w:val="79"/>
        <w:sz w:val="20"/>
        <w:szCs w:val="20"/>
        <w:lang w:val="it-IT" w:eastAsia="it-IT" w:bidi="it-IT"/>
      </w:rPr>
    </w:lvl>
    <w:lvl w:ilvl="1" w:tplc="88F0E44E">
      <w:numFmt w:val="bullet"/>
      <w:lvlText w:val="•"/>
      <w:lvlJc w:val="left"/>
      <w:pPr>
        <w:ind w:left="1234" w:hanging="155"/>
      </w:pPr>
      <w:rPr>
        <w:rFonts w:hint="default"/>
        <w:lang w:val="it-IT" w:eastAsia="it-IT" w:bidi="it-IT"/>
      </w:rPr>
    </w:lvl>
    <w:lvl w:ilvl="2" w:tplc="2752E058">
      <w:numFmt w:val="bullet"/>
      <w:lvlText w:val="•"/>
      <w:lvlJc w:val="left"/>
      <w:pPr>
        <w:ind w:left="2369" w:hanging="155"/>
      </w:pPr>
      <w:rPr>
        <w:rFonts w:hint="default"/>
        <w:lang w:val="it-IT" w:eastAsia="it-IT" w:bidi="it-IT"/>
      </w:rPr>
    </w:lvl>
    <w:lvl w:ilvl="3" w:tplc="1996E9F6">
      <w:numFmt w:val="bullet"/>
      <w:lvlText w:val="•"/>
      <w:lvlJc w:val="left"/>
      <w:pPr>
        <w:ind w:left="3503" w:hanging="155"/>
      </w:pPr>
      <w:rPr>
        <w:rFonts w:hint="default"/>
        <w:lang w:val="it-IT" w:eastAsia="it-IT" w:bidi="it-IT"/>
      </w:rPr>
    </w:lvl>
    <w:lvl w:ilvl="4" w:tplc="2DDE1DAE">
      <w:numFmt w:val="bullet"/>
      <w:lvlText w:val="•"/>
      <w:lvlJc w:val="left"/>
      <w:pPr>
        <w:ind w:left="4638" w:hanging="155"/>
      </w:pPr>
      <w:rPr>
        <w:rFonts w:hint="default"/>
        <w:lang w:val="it-IT" w:eastAsia="it-IT" w:bidi="it-IT"/>
      </w:rPr>
    </w:lvl>
    <w:lvl w:ilvl="5" w:tplc="FC04D4D6">
      <w:numFmt w:val="bullet"/>
      <w:lvlText w:val="•"/>
      <w:lvlJc w:val="left"/>
      <w:pPr>
        <w:ind w:left="5772" w:hanging="155"/>
      </w:pPr>
      <w:rPr>
        <w:rFonts w:hint="default"/>
        <w:lang w:val="it-IT" w:eastAsia="it-IT" w:bidi="it-IT"/>
      </w:rPr>
    </w:lvl>
    <w:lvl w:ilvl="6" w:tplc="A3CC4E7A">
      <w:numFmt w:val="bullet"/>
      <w:lvlText w:val="•"/>
      <w:lvlJc w:val="left"/>
      <w:pPr>
        <w:ind w:left="6907" w:hanging="155"/>
      </w:pPr>
      <w:rPr>
        <w:rFonts w:hint="default"/>
        <w:lang w:val="it-IT" w:eastAsia="it-IT" w:bidi="it-IT"/>
      </w:rPr>
    </w:lvl>
    <w:lvl w:ilvl="7" w:tplc="13ACEC84">
      <w:numFmt w:val="bullet"/>
      <w:lvlText w:val="•"/>
      <w:lvlJc w:val="left"/>
      <w:pPr>
        <w:ind w:left="8041" w:hanging="155"/>
      </w:pPr>
      <w:rPr>
        <w:rFonts w:hint="default"/>
        <w:lang w:val="it-IT" w:eastAsia="it-IT" w:bidi="it-IT"/>
      </w:rPr>
    </w:lvl>
    <w:lvl w:ilvl="8" w:tplc="409AA89C">
      <w:numFmt w:val="bullet"/>
      <w:lvlText w:val="•"/>
      <w:lvlJc w:val="left"/>
      <w:pPr>
        <w:ind w:left="9176" w:hanging="155"/>
      </w:pPr>
      <w:rPr>
        <w:rFonts w:hint="default"/>
        <w:lang w:val="it-IT" w:eastAsia="it-IT" w:bidi="it-I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021"/>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76"/>
    <w:rsid w:val="00003BF8"/>
    <w:rsid w:val="00012DD8"/>
    <w:rsid w:val="00015472"/>
    <w:rsid w:val="00023E60"/>
    <w:rsid w:val="000512FF"/>
    <w:rsid w:val="000521CE"/>
    <w:rsid w:val="000556E4"/>
    <w:rsid w:val="00056048"/>
    <w:rsid w:val="00056071"/>
    <w:rsid w:val="00067400"/>
    <w:rsid w:val="0007280F"/>
    <w:rsid w:val="0007631C"/>
    <w:rsid w:val="00087F44"/>
    <w:rsid w:val="00094BEA"/>
    <w:rsid w:val="000A22E8"/>
    <w:rsid w:val="000C2DC5"/>
    <w:rsid w:val="000D36A5"/>
    <w:rsid w:val="000E681C"/>
    <w:rsid w:val="000E698C"/>
    <w:rsid w:val="000E6CBB"/>
    <w:rsid w:val="00102C65"/>
    <w:rsid w:val="00104D1B"/>
    <w:rsid w:val="001107D6"/>
    <w:rsid w:val="00156FE5"/>
    <w:rsid w:val="001658D9"/>
    <w:rsid w:val="001673D9"/>
    <w:rsid w:val="0017302A"/>
    <w:rsid w:val="00184A1E"/>
    <w:rsid w:val="0019075A"/>
    <w:rsid w:val="001A7C8D"/>
    <w:rsid w:val="001B28A0"/>
    <w:rsid w:val="001D5904"/>
    <w:rsid w:val="0020025D"/>
    <w:rsid w:val="002011CD"/>
    <w:rsid w:val="00206243"/>
    <w:rsid w:val="002165E5"/>
    <w:rsid w:val="00223982"/>
    <w:rsid w:val="00227BE7"/>
    <w:rsid w:val="00231EB0"/>
    <w:rsid w:val="00235935"/>
    <w:rsid w:val="00241AB2"/>
    <w:rsid w:val="0024324F"/>
    <w:rsid w:val="002622C0"/>
    <w:rsid w:val="002716F3"/>
    <w:rsid w:val="00274C0C"/>
    <w:rsid w:val="00292AF7"/>
    <w:rsid w:val="002A08E9"/>
    <w:rsid w:val="002B200C"/>
    <w:rsid w:val="002B3A83"/>
    <w:rsid w:val="002B5796"/>
    <w:rsid w:val="002C12F3"/>
    <w:rsid w:val="002C597A"/>
    <w:rsid w:val="002D0946"/>
    <w:rsid w:val="002E183E"/>
    <w:rsid w:val="002F6B9B"/>
    <w:rsid w:val="00307280"/>
    <w:rsid w:val="00310D73"/>
    <w:rsid w:val="00312FB0"/>
    <w:rsid w:val="003136C9"/>
    <w:rsid w:val="003217CA"/>
    <w:rsid w:val="0035115E"/>
    <w:rsid w:val="003565AD"/>
    <w:rsid w:val="00360473"/>
    <w:rsid w:val="0036468B"/>
    <w:rsid w:val="003737A5"/>
    <w:rsid w:val="00381C54"/>
    <w:rsid w:val="003909C6"/>
    <w:rsid w:val="00393F01"/>
    <w:rsid w:val="003A06AF"/>
    <w:rsid w:val="003A3198"/>
    <w:rsid w:val="003A419B"/>
    <w:rsid w:val="003B18E8"/>
    <w:rsid w:val="003B355C"/>
    <w:rsid w:val="003D7EB5"/>
    <w:rsid w:val="0040477E"/>
    <w:rsid w:val="00410411"/>
    <w:rsid w:val="00421513"/>
    <w:rsid w:val="00426E88"/>
    <w:rsid w:val="004313A6"/>
    <w:rsid w:val="00443781"/>
    <w:rsid w:val="00454824"/>
    <w:rsid w:val="004569E0"/>
    <w:rsid w:val="00477DDB"/>
    <w:rsid w:val="00485DE7"/>
    <w:rsid w:val="00491374"/>
    <w:rsid w:val="0049281C"/>
    <w:rsid w:val="00495B56"/>
    <w:rsid w:val="004973E8"/>
    <w:rsid w:val="004975F1"/>
    <w:rsid w:val="004A1C20"/>
    <w:rsid w:val="004B0586"/>
    <w:rsid w:val="004C0A6B"/>
    <w:rsid w:val="004C15EA"/>
    <w:rsid w:val="004C1A46"/>
    <w:rsid w:val="004C5915"/>
    <w:rsid w:val="004C76BB"/>
    <w:rsid w:val="004D0857"/>
    <w:rsid w:val="004D2FE5"/>
    <w:rsid w:val="004E6917"/>
    <w:rsid w:val="00500705"/>
    <w:rsid w:val="00505C87"/>
    <w:rsid w:val="0052248E"/>
    <w:rsid w:val="00522785"/>
    <w:rsid w:val="005313C3"/>
    <w:rsid w:val="00541D22"/>
    <w:rsid w:val="00552759"/>
    <w:rsid w:val="00560E9B"/>
    <w:rsid w:val="00565C4C"/>
    <w:rsid w:val="00572A1C"/>
    <w:rsid w:val="005753F5"/>
    <w:rsid w:val="00583F4C"/>
    <w:rsid w:val="005852AC"/>
    <w:rsid w:val="005A5E6F"/>
    <w:rsid w:val="005D7991"/>
    <w:rsid w:val="005E47E2"/>
    <w:rsid w:val="005E65C8"/>
    <w:rsid w:val="005F2A33"/>
    <w:rsid w:val="005F75A9"/>
    <w:rsid w:val="00600C13"/>
    <w:rsid w:val="0060178B"/>
    <w:rsid w:val="00606A91"/>
    <w:rsid w:val="00615476"/>
    <w:rsid w:val="00617534"/>
    <w:rsid w:val="00625143"/>
    <w:rsid w:val="00636F93"/>
    <w:rsid w:val="00644991"/>
    <w:rsid w:val="00645EE3"/>
    <w:rsid w:val="00650A5B"/>
    <w:rsid w:val="00663618"/>
    <w:rsid w:val="006816DF"/>
    <w:rsid w:val="0068441F"/>
    <w:rsid w:val="00687655"/>
    <w:rsid w:val="00687F29"/>
    <w:rsid w:val="006A4AC9"/>
    <w:rsid w:val="006B3B83"/>
    <w:rsid w:val="006B6EA8"/>
    <w:rsid w:val="006C0A30"/>
    <w:rsid w:val="006C1E7A"/>
    <w:rsid w:val="006C5B1C"/>
    <w:rsid w:val="006D43A5"/>
    <w:rsid w:val="006E2708"/>
    <w:rsid w:val="006E4410"/>
    <w:rsid w:val="006E518E"/>
    <w:rsid w:val="006F17DD"/>
    <w:rsid w:val="007068C4"/>
    <w:rsid w:val="00733501"/>
    <w:rsid w:val="00737916"/>
    <w:rsid w:val="0074144F"/>
    <w:rsid w:val="00743CBD"/>
    <w:rsid w:val="007605DE"/>
    <w:rsid w:val="0079231E"/>
    <w:rsid w:val="007943B0"/>
    <w:rsid w:val="007A1DDF"/>
    <w:rsid w:val="007A7CC9"/>
    <w:rsid w:val="007C06CC"/>
    <w:rsid w:val="007C3D18"/>
    <w:rsid w:val="007C5F4F"/>
    <w:rsid w:val="007C76A6"/>
    <w:rsid w:val="007E2861"/>
    <w:rsid w:val="007E4F80"/>
    <w:rsid w:val="007F3C27"/>
    <w:rsid w:val="007F788F"/>
    <w:rsid w:val="00800BEA"/>
    <w:rsid w:val="00812ED2"/>
    <w:rsid w:val="008135CF"/>
    <w:rsid w:val="00817A9B"/>
    <w:rsid w:val="00822A6A"/>
    <w:rsid w:val="00823AA4"/>
    <w:rsid w:val="00832786"/>
    <w:rsid w:val="00840E82"/>
    <w:rsid w:val="00845743"/>
    <w:rsid w:val="00867979"/>
    <w:rsid w:val="0087383A"/>
    <w:rsid w:val="0088342E"/>
    <w:rsid w:val="0088456D"/>
    <w:rsid w:val="008924E8"/>
    <w:rsid w:val="008A4569"/>
    <w:rsid w:val="008C5851"/>
    <w:rsid w:val="008C70BE"/>
    <w:rsid w:val="008D2D07"/>
    <w:rsid w:val="008E39C0"/>
    <w:rsid w:val="008E79FA"/>
    <w:rsid w:val="00911C91"/>
    <w:rsid w:val="00937046"/>
    <w:rsid w:val="0094091D"/>
    <w:rsid w:val="00940D23"/>
    <w:rsid w:val="00953D61"/>
    <w:rsid w:val="00964A47"/>
    <w:rsid w:val="00965183"/>
    <w:rsid w:val="00971F8F"/>
    <w:rsid w:val="00976D1E"/>
    <w:rsid w:val="00981BB3"/>
    <w:rsid w:val="00986F73"/>
    <w:rsid w:val="009905BB"/>
    <w:rsid w:val="009B29F0"/>
    <w:rsid w:val="009B7002"/>
    <w:rsid w:val="009B7A47"/>
    <w:rsid w:val="009C5249"/>
    <w:rsid w:val="009E1577"/>
    <w:rsid w:val="009E7850"/>
    <w:rsid w:val="009F0B24"/>
    <w:rsid w:val="00A004BE"/>
    <w:rsid w:val="00A13E54"/>
    <w:rsid w:val="00A26CFB"/>
    <w:rsid w:val="00A31D99"/>
    <w:rsid w:val="00A32E12"/>
    <w:rsid w:val="00A374F3"/>
    <w:rsid w:val="00A518A1"/>
    <w:rsid w:val="00A54679"/>
    <w:rsid w:val="00A566F2"/>
    <w:rsid w:val="00A6075F"/>
    <w:rsid w:val="00A628D4"/>
    <w:rsid w:val="00A6300E"/>
    <w:rsid w:val="00A6344F"/>
    <w:rsid w:val="00A63D2A"/>
    <w:rsid w:val="00A63ECC"/>
    <w:rsid w:val="00A67D49"/>
    <w:rsid w:val="00A870EC"/>
    <w:rsid w:val="00AB2B95"/>
    <w:rsid w:val="00AB6F22"/>
    <w:rsid w:val="00B05B2A"/>
    <w:rsid w:val="00B112C0"/>
    <w:rsid w:val="00B13D3A"/>
    <w:rsid w:val="00B15349"/>
    <w:rsid w:val="00B36164"/>
    <w:rsid w:val="00B47496"/>
    <w:rsid w:val="00B474FD"/>
    <w:rsid w:val="00B6149B"/>
    <w:rsid w:val="00B63798"/>
    <w:rsid w:val="00B6532A"/>
    <w:rsid w:val="00B73CA3"/>
    <w:rsid w:val="00B74E4D"/>
    <w:rsid w:val="00BC1F7B"/>
    <w:rsid w:val="00BD1C0B"/>
    <w:rsid w:val="00BD339B"/>
    <w:rsid w:val="00BE1E0E"/>
    <w:rsid w:val="00BE6080"/>
    <w:rsid w:val="00BF6B84"/>
    <w:rsid w:val="00C017B3"/>
    <w:rsid w:val="00C02F5D"/>
    <w:rsid w:val="00C13BCD"/>
    <w:rsid w:val="00C2634C"/>
    <w:rsid w:val="00C3030F"/>
    <w:rsid w:val="00C31223"/>
    <w:rsid w:val="00C362A4"/>
    <w:rsid w:val="00C53430"/>
    <w:rsid w:val="00C54F50"/>
    <w:rsid w:val="00C84C60"/>
    <w:rsid w:val="00C92DD3"/>
    <w:rsid w:val="00C9311E"/>
    <w:rsid w:val="00C946BE"/>
    <w:rsid w:val="00C955E5"/>
    <w:rsid w:val="00C974EA"/>
    <w:rsid w:val="00C97C29"/>
    <w:rsid w:val="00CA7F9B"/>
    <w:rsid w:val="00CB4EBB"/>
    <w:rsid w:val="00CC2FB7"/>
    <w:rsid w:val="00CC6F75"/>
    <w:rsid w:val="00CD72B1"/>
    <w:rsid w:val="00CE3D85"/>
    <w:rsid w:val="00CE4885"/>
    <w:rsid w:val="00CE5609"/>
    <w:rsid w:val="00CF3ADB"/>
    <w:rsid w:val="00D02DC2"/>
    <w:rsid w:val="00D04772"/>
    <w:rsid w:val="00D04B88"/>
    <w:rsid w:val="00D1078A"/>
    <w:rsid w:val="00D1107A"/>
    <w:rsid w:val="00D13456"/>
    <w:rsid w:val="00D1440C"/>
    <w:rsid w:val="00D205D4"/>
    <w:rsid w:val="00D34369"/>
    <w:rsid w:val="00D3570D"/>
    <w:rsid w:val="00D412BB"/>
    <w:rsid w:val="00D41D58"/>
    <w:rsid w:val="00D426CA"/>
    <w:rsid w:val="00D630AE"/>
    <w:rsid w:val="00D7536A"/>
    <w:rsid w:val="00D77EA6"/>
    <w:rsid w:val="00D8021C"/>
    <w:rsid w:val="00D807DD"/>
    <w:rsid w:val="00D8645A"/>
    <w:rsid w:val="00D9003C"/>
    <w:rsid w:val="00D97258"/>
    <w:rsid w:val="00DA027E"/>
    <w:rsid w:val="00DA5D9B"/>
    <w:rsid w:val="00DC07B4"/>
    <w:rsid w:val="00DD3450"/>
    <w:rsid w:val="00DE46C5"/>
    <w:rsid w:val="00E02335"/>
    <w:rsid w:val="00E0718A"/>
    <w:rsid w:val="00E23640"/>
    <w:rsid w:val="00E44B6C"/>
    <w:rsid w:val="00E64276"/>
    <w:rsid w:val="00E6718D"/>
    <w:rsid w:val="00E81DCA"/>
    <w:rsid w:val="00E87A41"/>
    <w:rsid w:val="00EA79CD"/>
    <w:rsid w:val="00ED50E3"/>
    <w:rsid w:val="00ED5B82"/>
    <w:rsid w:val="00EE1C40"/>
    <w:rsid w:val="00EE3E76"/>
    <w:rsid w:val="00EE40B4"/>
    <w:rsid w:val="00EF495C"/>
    <w:rsid w:val="00EF5B63"/>
    <w:rsid w:val="00EF5D9F"/>
    <w:rsid w:val="00F070C6"/>
    <w:rsid w:val="00F111E2"/>
    <w:rsid w:val="00F271A6"/>
    <w:rsid w:val="00F44BE5"/>
    <w:rsid w:val="00F461C3"/>
    <w:rsid w:val="00F476FD"/>
    <w:rsid w:val="00F53AB5"/>
    <w:rsid w:val="00F61846"/>
    <w:rsid w:val="00F63377"/>
    <w:rsid w:val="00F63FA4"/>
    <w:rsid w:val="00F72BCF"/>
    <w:rsid w:val="00F75150"/>
    <w:rsid w:val="00F75344"/>
    <w:rsid w:val="00F76268"/>
    <w:rsid w:val="00F82115"/>
    <w:rsid w:val="00F97CDC"/>
    <w:rsid w:val="00F97FDB"/>
    <w:rsid w:val="00FA3AB8"/>
    <w:rsid w:val="00FB2886"/>
    <w:rsid w:val="00FC0A73"/>
    <w:rsid w:val="00FC0FB5"/>
    <w:rsid w:val="00FF315D"/>
    <w:rsid w:val="00FF31FA"/>
    <w:rsid w:val="00FF4232"/>
    <w:rsid w:val="00FF63AF"/>
    <w:rsid w:val="00FF7A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35480"/>
  <w15:docId w15:val="{0FC61E69-9CF4-42D2-BA41-75251890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45743"/>
    <w:pPr>
      <w:widowControl/>
      <w:autoSpaceDE/>
      <w:autoSpaceDN/>
    </w:pPr>
    <w:rPr>
      <w:rFonts w:ascii="Times New Roman" w:hAnsi="Times New Roman" w:cs="Times New Roman"/>
      <w:sz w:val="24"/>
      <w:szCs w:val="24"/>
      <w:lang w:val="it-IT" w:eastAsia="it-IT"/>
    </w:rPr>
  </w:style>
  <w:style w:type="paragraph" w:styleId="Titolo1">
    <w:name w:val="heading 1"/>
    <w:basedOn w:val="Normale"/>
    <w:uiPriority w:val="1"/>
    <w:qFormat/>
    <w:pPr>
      <w:widowControl w:val="0"/>
      <w:autoSpaceDE w:val="0"/>
      <w:autoSpaceDN w:val="0"/>
      <w:ind w:left="100"/>
      <w:outlineLvl w:val="0"/>
    </w:pPr>
    <w:rPr>
      <w:rFonts w:ascii="Gill Sans MT" w:eastAsia="Gill Sans MT" w:hAnsi="Gill Sans MT" w:cs="Gill Sans MT"/>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widowControl w:val="0"/>
      <w:autoSpaceDE w:val="0"/>
      <w:autoSpaceDN w:val="0"/>
    </w:pPr>
    <w:rPr>
      <w:rFonts w:ascii="Verdana" w:eastAsia="Verdana" w:hAnsi="Verdana" w:cs="Verdana"/>
      <w:sz w:val="20"/>
      <w:szCs w:val="20"/>
      <w:lang w:bidi="it-IT"/>
    </w:rPr>
  </w:style>
  <w:style w:type="paragraph" w:styleId="Paragrafoelenco">
    <w:name w:val="List Paragraph"/>
    <w:basedOn w:val="Normale"/>
    <w:uiPriority w:val="1"/>
    <w:qFormat/>
    <w:pPr>
      <w:widowControl w:val="0"/>
      <w:autoSpaceDE w:val="0"/>
      <w:autoSpaceDN w:val="0"/>
      <w:ind w:left="100"/>
    </w:pPr>
    <w:rPr>
      <w:rFonts w:ascii="Verdana" w:eastAsia="Verdana" w:hAnsi="Verdana" w:cs="Verdana"/>
      <w:sz w:val="22"/>
      <w:szCs w:val="22"/>
      <w:lang w:bidi="it-IT"/>
    </w:rPr>
  </w:style>
  <w:style w:type="paragraph" w:customStyle="1" w:styleId="TableParagraph">
    <w:name w:val="Table Paragraph"/>
    <w:basedOn w:val="Normale"/>
    <w:uiPriority w:val="1"/>
    <w:qFormat/>
    <w:pPr>
      <w:widowControl w:val="0"/>
      <w:autoSpaceDE w:val="0"/>
      <w:autoSpaceDN w:val="0"/>
    </w:pPr>
    <w:rPr>
      <w:rFonts w:ascii="Verdana" w:eastAsia="Verdana" w:hAnsi="Verdana" w:cs="Verdana"/>
      <w:sz w:val="22"/>
      <w:szCs w:val="22"/>
      <w:lang w:bidi="it-IT"/>
    </w:rPr>
  </w:style>
  <w:style w:type="paragraph" w:styleId="Intestazione">
    <w:name w:val="header"/>
    <w:basedOn w:val="Normale"/>
    <w:link w:val="IntestazioneCarattere"/>
    <w:uiPriority w:val="99"/>
    <w:unhideWhenUsed/>
    <w:rsid w:val="00CE3D85"/>
    <w:pPr>
      <w:widowControl w:val="0"/>
      <w:tabs>
        <w:tab w:val="center" w:pos="4819"/>
        <w:tab w:val="right" w:pos="9638"/>
      </w:tabs>
      <w:autoSpaceDE w:val="0"/>
      <w:autoSpaceDN w:val="0"/>
    </w:pPr>
    <w:rPr>
      <w:rFonts w:ascii="Verdana" w:eastAsia="Verdana" w:hAnsi="Verdana" w:cs="Verdana"/>
      <w:sz w:val="22"/>
      <w:szCs w:val="22"/>
      <w:lang w:bidi="it-IT"/>
    </w:rPr>
  </w:style>
  <w:style w:type="character" w:customStyle="1" w:styleId="IntestazioneCarattere">
    <w:name w:val="Intestazione Carattere"/>
    <w:basedOn w:val="Carpredefinitoparagrafo"/>
    <w:link w:val="Intestazione"/>
    <w:uiPriority w:val="99"/>
    <w:rsid w:val="00CE3D85"/>
    <w:rPr>
      <w:rFonts w:ascii="Verdana" w:eastAsia="Verdana" w:hAnsi="Verdana" w:cs="Verdana"/>
      <w:lang w:val="it-IT" w:eastAsia="it-IT" w:bidi="it-IT"/>
    </w:rPr>
  </w:style>
  <w:style w:type="paragraph" w:styleId="Pidipagina">
    <w:name w:val="footer"/>
    <w:basedOn w:val="Normale"/>
    <w:link w:val="PidipaginaCarattere"/>
    <w:uiPriority w:val="99"/>
    <w:unhideWhenUsed/>
    <w:rsid w:val="00CE3D85"/>
    <w:pPr>
      <w:widowControl w:val="0"/>
      <w:tabs>
        <w:tab w:val="center" w:pos="4819"/>
        <w:tab w:val="right" w:pos="9638"/>
      </w:tabs>
      <w:autoSpaceDE w:val="0"/>
      <w:autoSpaceDN w:val="0"/>
    </w:pPr>
    <w:rPr>
      <w:rFonts w:ascii="Verdana" w:eastAsia="Verdana" w:hAnsi="Verdana" w:cs="Verdana"/>
      <w:sz w:val="22"/>
      <w:szCs w:val="22"/>
      <w:lang w:bidi="it-IT"/>
    </w:rPr>
  </w:style>
  <w:style w:type="character" w:customStyle="1" w:styleId="PidipaginaCarattere">
    <w:name w:val="Piè di pagina Carattere"/>
    <w:basedOn w:val="Carpredefinitoparagrafo"/>
    <w:link w:val="Pidipagina"/>
    <w:uiPriority w:val="99"/>
    <w:rsid w:val="00CE3D85"/>
    <w:rPr>
      <w:rFonts w:ascii="Verdana" w:eastAsia="Verdana" w:hAnsi="Verdana" w:cs="Verdana"/>
      <w:lang w:val="it-IT" w:eastAsia="it-IT" w:bidi="it-IT"/>
    </w:rPr>
  </w:style>
  <w:style w:type="paragraph" w:styleId="NormaleWeb">
    <w:name w:val="Normal (Web)"/>
    <w:basedOn w:val="Normale"/>
    <w:uiPriority w:val="99"/>
    <w:unhideWhenUsed/>
    <w:rsid w:val="00BD1C0B"/>
    <w:pPr>
      <w:spacing w:before="100" w:beforeAutospacing="1" w:after="100" w:afterAutospacing="1"/>
    </w:pPr>
    <w:rPr>
      <w:rFonts w:eastAsia="Times New Roman"/>
    </w:rPr>
  </w:style>
  <w:style w:type="character" w:customStyle="1" w:styleId="iceouttxt">
    <w:name w:val="iceouttxt"/>
    <w:basedOn w:val="Carpredefinitoparagrafo"/>
    <w:rsid w:val="000E698C"/>
  </w:style>
  <w:style w:type="paragraph" w:styleId="PreformattatoHTML">
    <w:name w:val="HTML Preformatted"/>
    <w:basedOn w:val="Normale"/>
    <w:link w:val="PreformattatoHTMLCarattere"/>
    <w:uiPriority w:val="99"/>
    <w:unhideWhenUsed/>
    <w:rsid w:val="00D1078A"/>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D1078A"/>
    <w:rPr>
      <w:rFonts w:ascii="Consolas" w:hAnsi="Consolas"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9309">
      <w:bodyDiv w:val="1"/>
      <w:marLeft w:val="0"/>
      <w:marRight w:val="0"/>
      <w:marTop w:val="0"/>
      <w:marBottom w:val="0"/>
      <w:divBdr>
        <w:top w:val="none" w:sz="0" w:space="0" w:color="auto"/>
        <w:left w:val="none" w:sz="0" w:space="0" w:color="auto"/>
        <w:bottom w:val="none" w:sz="0" w:space="0" w:color="auto"/>
        <w:right w:val="none" w:sz="0" w:space="0" w:color="auto"/>
      </w:divBdr>
    </w:div>
    <w:div w:id="133841436">
      <w:bodyDiv w:val="1"/>
      <w:marLeft w:val="0"/>
      <w:marRight w:val="0"/>
      <w:marTop w:val="0"/>
      <w:marBottom w:val="0"/>
      <w:divBdr>
        <w:top w:val="none" w:sz="0" w:space="0" w:color="auto"/>
        <w:left w:val="none" w:sz="0" w:space="0" w:color="auto"/>
        <w:bottom w:val="none" w:sz="0" w:space="0" w:color="auto"/>
        <w:right w:val="none" w:sz="0" w:space="0" w:color="auto"/>
      </w:divBdr>
    </w:div>
    <w:div w:id="163016094">
      <w:bodyDiv w:val="1"/>
      <w:marLeft w:val="0"/>
      <w:marRight w:val="0"/>
      <w:marTop w:val="0"/>
      <w:marBottom w:val="0"/>
      <w:divBdr>
        <w:top w:val="none" w:sz="0" w:space="0" w:color="auto"/>
        <w:left w:val="none" w:sz="0" w:space="0" w:color="auto"/>
        <w:bottom w:val="none" w:sz="0" w:space="0" w:color="auto"/>
        <w:right w:val="none" w:sz="0" w:space="0" w:color="auto"/>
      </w:divBdr>
      <w:divsChild>
        <w:div w:id="1460496263">
          <w:marLeft w:val="0"/>
          <w:marRight w:val="0"/>
          <w:marTop w:val="0"/>
          <w:marBottom w:val="0"/>
          <w:divBdr>
            <w:top w:val="single" w:sz="6" w:space="0" w:color="EEEEEE"/>
            <w:left w:val="none" w:sz="0" w:space="0" w:color="auto"/>
            <w:bottom w:val="none" w:sz="0" w:space="0" w:color="auto"/>
            <w:right w:val="none" w:sz="0" w:space="0" w:color="auto"/>
          </w:divBdr>
          <w:divsChild>
            <w:div w:id="1028798253">
              <w:marLeft w:val="0"/>
              <w:marRight w:val="0"/>
              <w:marTop w:val="0"/>
              <w:marBottom w:val="0"/>
              <w:divBdr>
                <w:top w:val="none" w:sz="0" w:space="0" w:color="auto"/>
                <w:left w:val="none" w:sz="0" w:space="0" w:color="auto"/>
                <w:bottom w:val="none" w:sz="0" w:space="0" w:color="auto"/>
                <w:right w:val="none" w:sz="0" w:space="0" w:color="auto"/>
              </w:divBdr>
              <w:divsChild>
                <w:div w:id="18645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5483">
      <w:bodyDiv w:val="1"/>
      <w:marLeft w:val="0"/>
      <w:marRight w:val="0"/>
      <w:marTop w:val="0"/>
      <w:marBottom w:val="0"/>
      <w:divBdr>
        <w:top w:val="none" w:sz="0" w:space="0" w:color="auto"/>
        <w:left w:val="none" w:sz="0" w:space="0" w:color="auto"/>
        <w:bottom w:val="none" w:sz="0" w:space="0" w:color="auto"/>
        <w:right w:val="none" w:sz="0" w:space="0" w:color="auto"/>
      </w:divBdr>
    </w:div>
    <w:div w:id="196355610">
      <w:bodyDiv w:val="1"/>
      <w:marLeft w:val="0"/>
      <w:marRight w:val="0"/>
      <w:marTop w:val="0"/>
      <w:marBottom w:val="0"/>
      <w:divBdr>
        <w:top w:val="none" w:sz="0" w:space="0" w:color="auto"/>
        <w:left w:val="none" w:sz="0" w:space="0" w:color="auto"/>
        <w:bottom w:val="none" w:sz="0" w:space="0" w:color="auto"/>
        <w:right w:val="none" w:sz="0" w:space="0" w:color="auto"/>
      </w:divBdr>
    </w:div>
    <w:div w:id="213658441">
      <w:bodyDiv w:val="1"/>
      <w:marLeft w:val="0"/>
      <w:marRight w:val="0"/>
      <w:marTop w:val="0"/>
      <w:marBottom w:val="0"/>
      <w:divBdr>
        <w:top w:val="none" w:sz="0" w:space="0" w:color="auto"/>
        <w:left w:val="none" w:sz="0" w:space="0" w:color="auto"/>
        <w:bottom w:val="none" w:sz="0" w:space="0" w:color="auto"/>
        <w:right w:val="none" w:sz="0" w:space="0" w:color="auto"/>
      </w:divBdr>
      <w:divsChild>
        <w:div w:id="649292605">
          <w:marLeft w:val="0"/>
          <w:marRight w:val="0"/>
          <w:marTop w:val="0"/>
          <w:marBottom w:val="0"/>
          <w:divBdr>
            <w:top w:val="none" w:sz="0" w:space="0" w:color="auto"/>
            <w:left w:val="none" w:sz="0" w:space="0" w:color="auto"/>
            <w:bottom w:val="none" w:sz="0" w:space="0" w:color="auto"/>
            <w:right w:val="none" w:sz="0" w:space="0" w:color="auto"/>
          </w:divBdr>
          <w:divsChild>
            <w:div w:id="1865895412">
              <w:marLeft w:val="0"/>
              <w:marRight w:val="0"/>
              <w:marTop w:val="0"/>
              <w:marBottom w:val="0"/>
              <w:divBdr>
                <w:top w:val="none" w:sz="0" w:space="0" w:color="auto"/>
                <w:left w:val="none" w:sz="0" w:space="0" w:color="auto"/>
                <w:bottom w:val="none" w:sz="0" w:space="0" w:color="auto"/>
                <w:right w:val="none" w:sz="0" w:space="0" w:color="auto"/>
              </w:divBdr>
              <w:divsChild>
                <w:div w:id="327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4238">
          <w:marLeft w:val="0"/>
          <w:marRight w:val="0"/>
          <w:marTop w:val="0"/>
          <w:marBottom w:val="0"/>
          <w:divBdr>
            <w:top w:val="single" w:sz="6" w:space="0" w:color="EEEEEE"/>
            <w:left w:val="none" w:sz="0" w:space="0" w:color="auto"/>
            <w:bottom w:val="none" w:sz="0" w:space="0" w:color="auto"/>
            <w:right w:val="none" w:sz="0" w:space="0" w:color="auto"/>
          </w:divBdr>
          <w:divsChild>
            <w:div w:id="5579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952">
      <w:bodyDiv w:val="1"/>
      <w:marLeft w:val="0"/>
      <w:marRight w:val="0"/>
      <w:marTop w:val="0"/>
      <w:marBottom w:val="0"/>
      <w:divBdr>
        <w:top w:val="none" w:sz="0" w:space="0" w:color="auto"/>
        <w:left w:val="none" w:sz="0" w:space="0" w:color="auto"/>
        <w:bottom w:val="none" w:sz="0" w:space="0" w:color="auto"/>
        <w:right w:val="none" w:sz="0" w:space="0" w:color="auto"/>
      </w:divBdr>
      <w:divsChild>
        <w:div w:id="2036882262">
          <w:marLeft w:val="0"/>
          <w:marRight w:val="0"/>
          <w:marTop w:val="0"/>
          <w:marBottom w:val="0"/>
          <w:divBdr>
            <w:top w:val="single" w:sz="6" w:space="0" w:color="EEEEEE"/>
            <w:left w:val="none" w:sz="0" w:space="0" w:color="auto"/>
            <w:bottom w:val="none" w:sz="0" w:space="0" w:color="auto"/>
            <w:right w:val="none" w:sz="0" w:space="0" w:color="auto"/>
          </w:divBdr>
          <w:divsChild>
            <w:div w:id="1153064576">
              <w:marLeft w:val="0"/>
              <w:marRight w:val="0"/>
              <w:marTop w:val="0"/>
              <w:marBottom w:val="0"/>
              <w:divBdr>
                <w:top w:val="none" w:sz="0" w:space="0" w:color="auto"/>
                <w:left w:val="none" w:sz="0" w:space="0" w:color="auto"/>
                <w:bottom w:val="none" w:sz="0" w:space="0" w:color="auto"/>
                <w:right w:val="none" w:sz="0" w:space="0" w:color="auto"/>
              </w:divBdr>
              <w:divsChild>
                <w:div w:id="1358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1825">
          <w:marLeft w:val="0"/>
          <w:marRight w:val="0"/>
          <w:marTop w:val="0"/>
          <w:marBottom w:val="0"/>
          <w:divBdr>
            <w:top w:val="single" w:sz="6" w:space="0" w:color="EEEEEE"/>
            <w:left w:val="none" w:sz="0" w:space="0" w:color="auto"/>
            <w:bottom w:val="none" w:sz="0" w:space="0" w:color="auto"/>
            <w:right w:val="none" w:sz="0" w:space="0" w:color="auto"/>
          </w:divBdr>
          <w:divsChild>
            <w:div w:id="1551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454">
      <w:bodyDiv w:val="1"/>
      <w:marLeft w:val="0"/>
      <w:marRight w:val="0"/>
      <w:marTop w:val="0"/>
      <w:marBottom w:val="0"/>
      <w:divBdr>
        <w:top w:val="none" w:sz="0" w:space="0" w:color="auto"/>
        <w:left w:val="none" w:sz="0" w:space="0" w:color="auto"/>
        <w:bottom w:val="none" w:sz="0" w:space="0" w:color="auto"/>
        <w:right w:val="none" w:sz="0" w:space="0" w:color="auto"/>
      </w:divBdr>
    </w:div>
    <w:div w:id="355616845">
      <w:bodyDiv w:val="1"/>
      <w:marLeft w:val="0"/>
      <w:marRight w:val="0"/>
      <w:marTop w:val="0"/>
      <w:marBottom w:val="0"/>
      <w:divBdr>
        <w:top w:val="none" w:sz="0" w:space="0" w:color="auto"/>
        <w:left w:val="none" w:sz="0" w:space="0" w:color="auto"/>
        <w:bottom w:val="none" w:sz="0" w:space="0" w:color="auto"/>
        <w:right w:val="none" w:sz="0" w:space="0" w:color="auto"/>
      </w:divBdr>
    </w:div>
    <w:div w:id="406995084">
      <w:bodyDiv w:val="1"/>
      <w:marLeft w:val="0"/>
      <w:marRight w:val="0"/>
      <w:marTop w:val="0"/>
      <w:marBottom w:val="0"/>
      <w:divBdr>
        <w:top w:val="none" w:sz="0" w:space="0" w:color="auto"/>
        <w:left w:val="none" w:sz="0" w:space="0" w:color="auto"/>
        <w:bottom w:val="none" w:sz="0" w:space="0" w:color="auto"/>
        <w:right w:val="none" w:sz="0" w:space="0" w:color="auto"/>
      </w:divBdr>
    </w:div>
    <w:div w:id="780804746">
      <w:bodyDiv w:val="1"/>
      <w:marLeft w:val="0"/>
      <w:marRight w:val="0"/>
      <w:marTop w:val="0"/>
      <w:marBottom w:val="0"/>
      <w:divBdr>
        <w:top w:val="none" w:sz="0" w:space="0" w:color="auto"/>
        <w:left w:val="none" w:sz="0" w:space="0" w:color="auto"/>
        <w:bottom w:val="none" w:sz="0" w:space="0" w:color="auto"/>
        <w:right w:val="none" w:sz="0" w:space="0" w:color="auto"/>
      </w:divBdr>
    </w:div>
    <w:div w:id="878585144">
      <w:bodyDiv w:val="1"/>
      <w:marLeft w:val="0"/>
      <w:marRight w:val="0"/>
      <w:marTop w:val="0"/>
      <w:marBottom w:val="0"/>
      <w:divBdr>
        <w:top w:val="none" w:sz="0" w:space="0" w:color="auto"/>
        <w:left w:val="none" w:sz="0" w:space="0" w:color="auto"/>
        <w:bottom w:val="none" w:sz="0" w:space="0" w:color="auto"/>
        <w:right w:val="none" w:sz="0" w:space="0" w:color="auto"/>
      </w:divBdr>
    </w:div>
    <w:div w:id="1035809193">
      <w:bodyDiv w:val="1"/>
      <w:marLeft w:val="0"/>
      <w:marRight w:val="0"/>
      <w:marTop w:val="0"/>
      <w:marBottom w:val="0"/>
      <w:divBdr>
        <w:top w:val="none" w:sz="0" w:space="0" w:color="auto"/>
        <w:left w:val="none" w:sz="0" w:space="0" w:color="auto"/>
        <w:bottom w:val="none" w:sz="0" w:space="0" w:color="auto"/>
        <w:right w:val="none" w:sz="0" w:space="0" w:color="auto"/>
      </w:divBdr>
      <w:divsChild>
        <w:div w:id="778187120">
          <w:marLeft w:val="0"/>
          <w:marRight w:val="0"/>
          <w:marTop w:val="0"/>
          <w:marBottom w:val="0"/>
          <w:divBdr>
            <w:top w:val="none" w:sz="0" w:space="0" w:color="auto"/>
            <w:left w:val="none" w:sz="0" w:space="0" w:color="auto"/>
            <w:bottom w:val="none" w:sz="0" w:space="0" w:color="auto"/>
            <w:right w:val="none" w:sz="0" w:space="0" w:color="auto"/>
          </w:divBdr>
          <w:divsChild>
            <w:div w:id="1682662278">
              <w:marLeft w:val="0"/>
              <w:marRight w:val="0"/>
              <w:marTop w:val="0"/>
              <w:marBottom w:val="0"/>
              <w:divBdr>
                <w:top w:val="none" w:sz="0" w:space="0" w:color="auto"/>
                <w:left w:val="none" w:sz="0" w:space="0" w:color="auto"/>
                <w:bottom w:val="none" w:sz="0" w:space="0" w:color="auto"/>
                <w:right w:val="none" w:sz="0" w:space="0" w:color="auto"/>
              </w:divBdr>
              <w:divsChild>
                <w:div w:id="18534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8657">
          <w:marLeft w:val="0"/>
          <w:marRight w:val="0"/>
          <w:marTop w:val="0"/>
          <w:marBottom w:val="0"/>
          <w:divBdr>
            <w:top w:val="single" w:sz="6" w:space="0" w:color="EEEEEE"/>
            <w:left w:val="none" w:sz="0" w:space="0" w:color="auto"/>
            <w:bottom w:val="none" w:sz="0" w:space="0" w:color="auto"/>
            <w:right w:val="none" w:sz="0" w:space="0" w:color="auto"/>
          </w:divBdr>
          <w:divsChild>
            <w:div w:id="4593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5262">
      <w:bodyDiv w:val="1"/>
      <w:marLeft w:val="0"/>
      <w:marRight w:val="0"/>
      <w:marTop w:val="0"/>
      <w:marBottom w:val="0"/>
      <w:divBdr>
        <w:top w:val="none" w:sz="0" w:space="0" w:color="auto"/>
        <w:left w:val="none" w:sz="0" w:space="0" w:color="auto"/>
        <w:bottom w:val="none" w:sz="0" w:space="0" w:color="auto"/>
        <w:right w:val="none" w:sz="0" w:space="0" w:color="auto"/>
      </w:divBdr>
    </w:div>
    <w:div w:id="1063215999">
      <w:bodyDiv w:val="1"/>
      <w:marLeft w:val="0"/>
      <w:marRight w:val="0"/>
      <w:marTop w:val="0"/>
      <w:marBottom w:val="0"/>
      <w:divBdr>
        <w:top w:val="none" w:sz="0" w:space="0" w:color="auto"/>
        <w:left w:val="none" w:sz="0" w:space="0" w:color="auto"/>
        <w:bottom w:val="none" w:sz="0" w:space="0" w:color="auto"/>
        <w:right w:val="none" w:sz="0" w:space="0" w:color="auto"/>
      </w:divBdr>
      <w:divsChild>
        <w:div w:id="19743663">
          <w:marLeft w:val="0"/>
          <w:marRight w:val="0"/>
          <w:marTop w:val="0"/>
          <w:marBottom w:val="0"/>
          <w:divBdr>
            <w:top w:val="single" w:sz="6" w:space="0" w:color="EEEEEE"/>
            <w:left w:val="none" w:sz="0" w:space="0" w:color="auto"/>
            <w:bottom w:val="none" w:sz="0" w:space="0" w:color="auto"/>
            <w:right w:val="none" w:sz="0" w:space="0" w:color="auto"/>
          </w:divBdr>
          <w:divsChild>
            <w:div w:id="116267026">
              <w:marLeft w:val="0"/>
              <w:marRight w:val="0"/>
              <w:marTop w:val="0"/>
              <w:marBottom w:val="0"/>
              <w:divBdr>
                <w:top w:val="none" w:sz="0" w:space="0" w:color="auto"/>
                <w:left w:val="none" w:sz="0" w:space="0" w:color="auto"/>
                <w:bottom w:val="none" w:sz="0" w:space="0" w:color="auto"/>
                <w:right w:val="none" w:sz="0" w:space="0" w:color="auto"/>
              </w:divBdr>
              <w:divsChild>
                <w:div w:id="9986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40558">
      <w:bodyDiv w:val="1"/>
      <w:marLeft w:val="0"/>
      <w:marRight w:val="0"/>
      <w:marTop w:val="0"/>
      <w:marBottom w:val="0"/>
      <w:divBdr>
        <w:top w:val="none" w:sz="0" w:space="0" w:color="auto"/>
        <w:left w:val="none" w:sz="0" w:space="0" w:color="auto"/>
        <w:bottom w:val="none" w:sz="0" w:space="0" w:color="auto"/>
        <w:right w:val="none" w:sz="0" w:space="0" w:color="auto"/>
      </w:divBdr>
    </w:div>
    <w:div w:id="1155337294">
      <w:bodyDiv w:val="1"/>
      <w:marLeft w:val="0"/>
      <w:marRight w:val="0"/>
      <w:marTop w:val="0"/>
      <w:marBottom w:val="0"/>
      <w:divBdr>
        <w:top w:val="none" w:sz="0" w:space="0" w:color="auto"/>
        <w:left w:val="none" w:sz="0" w:space="0" w:color="auto"/>
        <w:bottom w:val="none" w:sz="0" w:space="0" w:color="auto"/>
        <w:right w:val="none" w:sz="0" w:space="0" w:color="auto"/>
      </w:divBdr>
    </w:div>
    <w:div w:id="1279339517">
      <w:bodyDiv w:val="1"/>
      <w:marLeft w:val="0"/>
      <w:marRight w:val="0"/>
      <w:marTop w:val="0"/>
      <w:marBottom w:val="0"/>
      <w:divBdr>
        <w:top w:val="none" w:sz="0" w:space="0" w:color="auto"/>
        <w:left w:val="none" w:sz="0" w:space="0" w:color="auto"/>
        <w:bottom w:val="none" w:sz="0" w:space="0" w:color="auto"/>
        <w:right w:val="none" w:sz="0" w:space="0" w:color="auto"/>
      </w:divBdr>
    </w:div>
    <w:div w:id="1338734125">
      <w:bodyDiv w:val="1"/>
      <w:marLeft w:val="0"/>
      <w:marRight w:val="0"/>
      <w:marTop w:val="0"/>
      <w:marBottom w:val="0"/>
      <w:divBdr>
        <w:top w:val="none" w:sz="0" w:space="0" w:color="auto"/>
        <w:left w:val="none" w:sz="0" w:space="0" w:color="auto"/>
        <w:bottom w:val="none" w:sz="0" w:space="0" w:color="auto"/>
        <w:right w:val="none" w:sz="0" w:space="0" w:color="auto"/>
      </w:divBdr>
    </w:div>
    <w:div w:id="1350139480">
      <w:bodyDiv w:val="1"/>
      <w:marLeft w:val="0"/>
      <w:marRight w:val="0"/>
      <w:marTop w:val="0"/>
      <w:marBottom w:val="0"/>
      <w:divBdr>
        <w:top w:val="none" w:sz="0" w:space="0" w:color="auto"/>
        <w:left w:val="none" w:sz="0" w:space="0" w:color="auto"/>
        <w:bottom w:val="none" w:sz="0" w:space="0" w:color="auto"/>
        <w:right w:val="none" w:sz="0" w:space="0" w:color="auto"/>
      </w:divBdr>
    </w:div>
    <w:div w:id="1360005548">
      <w:bodyDiv w:val="1"/>
      <w:marLeft w:val="0"/>
      <w:marRight w:val="0"/>
      <w:marTop w:val="0"/>
      <w:marBottom w:val="0"/>
      <w:divBdr>
        <w:top w:val="none" w:sz="0" w:space="0" w:color="auto"/>
        <w:left w:val="none" w:sz="0" w:space="0" w:color="auto"/>
        <w:bottom w:val="none" w:sz="0" w:space="0" w:color="auto"/>
        <w:right w:val="none" w:sz="0" w:space="0" w:color="auto"/>
      </w:divBdr>
    </w:div>
    <w:div w:id="1543858597">
      <w:bodyDiv w:val="1"/>
      <w:marLeft w:val="0"/>
      <w:marRight w:val="0"/>
      <w:marTop w:val="0"/>
      <w:marBottom w:val="0"/>
      <w:divBdr>
        <w:top w:val="none" w:sz="0" w:space="0" w:color="auto"/>
        <w:left w:val="none" w:sz="0" w:space="0" w:color="auto"/>
        <w:bottom w:val="none" w:sz="0" w:space="0" w:color="auto"/>
        <w:right w:val="none" w:sz="0" w:space="0" w:color="auto"/>
      </w:divBdr>
    </w:div>
    <w:div w:id="1600135543">
      <w:bodyDiv w:val="1"/>
      <w:marLeft w:val="0"/>
      <w:marRight w:val="0"/>
      <w:marTop w:val="0"/>
      <w:marBottom w:val="0"/>
      <w:divBdr>
        <w:top w:val="none" w:sz="0" w:space="0" w:color="auto"/>
        <w:left w:val="none" w:sz="0" w:space="0" w:color="auto"/>
        <w:bottom w:val="none" w:sz="0" w:space="0" w:color="auto"/>
        <w:right w:val="none" w:sz="0" w:space="0" w:color="auto"/>
      </w:divBdr>
    </w:div>
    <w:div w:id="1670790173">
      <w:bodyDiv w:val="1"/>
      <w:marLeft w:val="0"/>
      <w:marRight w:val="0"/>
      <w:marTop w:val="0"/>
      <w:marBottom w:val="0"/>
      <w:divBdr>
        <w:top w:val="none" w:sz="0" w:space="0" w:color="auto"/>
        <w:left w:val="none" w:sz="0" w:space="0" w:color="auto"/>
        <w:bottom w:val="none" w:sz="0" w:space="0" w:color="auto"/>
        <w:right w:val="none" w:sz="0" w:space="0" w:color="auto"/>
      </w:divBdr>
    </w:div>
    <w:div w:id="1734347243">
      <w:bodyDiv w:val="1"/>
      <w:marLeft w:val="0"/>
      <w:marRight w:val="0"/>
      <w:marTop w:val="0"/>
      <w:marBottom w:val="0"/>
      <w:divBdr>
        <w:top w:val="none" w:sz="0" w:space="0" w:color="auto"/>
        <w:left w:val="none" w:sz="0" w:space="0" w:color="auto"/>
        <w:bottom w:val="none" w:sz="0" w:space="0" w:color="auto"/>
        <w:right w:val="none" w:sz="0" w:space="0" w:color="auto"/>
      </w:divBdr>
    </w:div>
    <w:div w:id="1760835644">
      <w:bodyDiv w:val="1"/>
      <w:marLeft w:val="0"/>
      <w:marRight w:val="0"/>
      <w:marTop w:val="0"/>
      <w:marBottom w:val="0"/>
      <w:divBdr>
        <w:top w:val="none" w:sz="0" w:space="0" w:color="auto"/>
        <w:left w:val="none" w:sz="0" w:space="0" w:color="auto"/>
        <w:bottom w:val="none" w:sz="0" w:space="0" w:color="auto"/>
        <w:right w:val="none" w:sz="0" w:space="0" w:color="auto"/>
      </w:divBdr>
    </w:div>
    <w:div w:id="1800372182">
      <w:bodyDiv w:val="1"/>
      <w:marLeft w:val="0"/>
      <w:marRight w:val="0"/>
      <w:marTop w:val="0"/>
      <w:marBottom w:val="0"/>
      <w:divBdr>
        <w:top w:val="none" w:sz="0" w:space="0" w:color="auto"/>
        <w:left w:val="none" w:sz="0" w:space="0" w:color="auto"/>
        <w:bottom w:val="none" w:sz="0" w:space="0" w:color="auto"/>
        <w:right w:val="none" w:sz="0" w:space="0" w:color="auto"/>
      </w:divBdr>
    </w:div>
    <w:div w:id="1829514760">
      <w:bodyDiv w:val="1"/>
      <w:marLeft w:val="0"/>
      <w:marRight w:val="0"/>
      <w:marTop w:val="0"/>
      <w:marBottom w:val="0"/>
      <w:divBdr>
        <w:top w:val="none" w:sz="0" w:space="0" w:color="auto"/>
        <w:left w:val="none" w:sz="0" w:space="0" w:color="auto"/>
        <w:bottom w:val="none" w:sz="0" w:space="0" w:color="auto"/>
        <w:right w:val="none" w:sz="0" w:space="0" w:color="auto"/>
      </w:divBdr>
    </w:div>
    <w:div w:id="1867019658">
      <w:bodyDiv w:val="1"/>
      <w:marLeft w:val="0"/>
      <w:marRight w:val="0"/>
      <w:marTop w:val="0"/>
      <w:marBottom w:val="0"/>
      <w:divBdr>
        <w:top w:val="none" w:sz="0" w:space="0" w:color="auto"/>
        <w:left w:val="none" w:sz="0" w:space="0" w:color="auto"/>
        <w:bottom w:val="none" w:sz="0" w:space="0" w:color="auto"/>
        <w:right w:val="none" w:sz="0" w:space="0" w:color="auto"/>
      </w:divBdr>
    </w:div>
    <w:div w:id="1903756642">
      <w:bodyDiv w:val="1"/>
      <w:marLeft w:val="0"/>
      <w:marRight w:val="0"/>
      <w:marTop w:val="0"/>
      <w:marBottom w:val="0"/>
      <w:divBdr>
        <w:top w:val="none" w:sz="0" w:space="0" w:color="auto"/>
        <w:left w:val="none" w:sz="0" w:space="0" w:color="auto"/>
        <w:bottom w:val="none" w:sz="0" w:space="0" w:color="auto"/>
        <w:right w:val="none" w:sz="0" w:space="0" w:color="auto"/>
      </w:divBdr>
    </w:div>
    <w:div w:id="1907182623">
      <w:bodyDiv w:val="1"/>
      <w:marLeft w:val="0"/>
      <w:marRight w:val="0"/>
      <w:marTop w:val="0"/>
      <w:marBottom w:val="0"/>
      <w:divBdr>
        <w:top w:val="none" w:sz="0" w:space="0" w:color="auto"/>
        <w:left w:val="none" w:sz="0" w:space="0" w:color="auto"/>
        <w:bottom w:val="none" w:sz="0" w:space="0" w:color="auto"/>
        <w:right w:val="none" w:sz="0" w:space="0" w:color="auto"/>
      </w:divBdr>
    </w:div>
    <w:div w:id="2127000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860</Words>
  <Characters>4906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keywords>TCPDF, PDF, example, test, guide</cp:keywords>
  <cp:lastModifiedBy>Dott. Luca Fortunato</cp:lastModifiedBy>
  <cp:revision>3</cp:revision>
  <dcterms:created xsi:type="dcterms:W3CDTF">2020-10-13T13:47:00Z</dcterms:created>
  <dcterms:modified xsi:type="dcterms:W3CDTF">2020-10-14T08:42:00Z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Depot</vt:lpwstr>
  </property>
  <property fmtid="{D5CDD505-2E9C-101B-9397-08002B2CF9AE}" pid="4" name="LastSaved">
    <vt:filetime>2020-02-11T00:00:00Z</vt:filetime>
  </property>
</Properties>
</file>