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103" w:rsidRDefault="00590103" w:rsidP="00590103">
      <w:pPr>
        <w:jc w:val="center"/>
        <w:rPr>
          <w:b/>
        </w:rPr>
      </w:pPr>
      <w:r>
        <w:rPr>
          <w:b/>
        </w:rPr>
        <w:t>CHIAMATA ALLE ARTI</w:t>
      </w:r>
      <w:r w:rsidRPr="00590103">
        <w:rPr>
          <w:b/>
        </w:rPr>
        <w:t xml:space="preserve"> PER LOGO</w:t>
      </w:r>
    </w:p>
    <w:p w:rsidR="00975D87" w:rsidRPr="00590103" w:rsidRDefault="00975D87" w:rsidP="00590103">
      <w:pPr>
        <w:jc w:val="center"/>
        <w:rPr>
          <w:b/>
        </w:rPr>
      </w:pPr>
      <w:r w:rsidRPr="00CB2242">
        <w:rPr>
          <w:sz w:val="21"/>
          <w:szCs w:val="21"/>
        </w:rPr>
        <w:t>“ANDRIANI AZIENDA SOSTENIBILE”</w:t>
      </w:r>
    </w:p>
    <w:p w:rsidR="00F82567" w:rsidRPr="00236FD9" w:rsidRDefault="00AF61C1" w:rsidP="00F82567">
      <w:pPr>
        <w:jc w:val="both"/>
        <w:rPr>
          <w:sz w:val="21"/>
          <w:szCs w:val="21"/>
        </w:rPr>
      </w:pPr>
      <w:r w:rsidRPr="00236FD9">
        <w:rPr>
          <w:sz w:val="21"/>
          <w:szCs w:val="21"/>
        </w:rPr>
        <w:t xml:space="preserve">ANDRIANI SPA </w:t>
      </w:r>
      <w:r w:rsidR="00F82567" w:rsidRPr="00236FD9">
        <w:rPr>
          <w:sz w:val="21"/>
          <w:szCs w:val="21"/>
        </w:rPr>
        <w:t xml:space="preserve">intende indire un “Concorso di idee” </w:t>
      </w:r>
      <w:r w:rsidR="00157BF1" w:rsidRPr="00236FD9">
        <w:rPr>
          <w:sz w:val="21"/>
          <w:szCs w:val="21"/>
        </w:rPr>
        <w:t>per</w:t>
      </w:r>
      <w:r w:rsidR="00F82567" w:rsidRPr="00236FD9">
        <w:rPr>
          <w:sz w:val="21"/>
          <w:szCs w:val="21"/>
        </w:rPr>
        <w:t xml:space="preserve"> l’ideazione di un marchio/logotipo, rappresentativo di una linea grafica coordinata da utiliz</w:t>
      </w:r>
      <w:r w:rsidRPr="00236FD9">
        <w:rPr>
          <w:sz w:val="21"/>
          <w:szCs w:val="21"/>
        </w:rPr>
        <w:t xml:space="preserve">zare quale simbolo distintivo del </w:t>
      </w:r>
      <w:r w:rsidRPr="004604BE">
        <w:rPr>
          <w:sz w:val="21"/>
          <w:szCs w:val="21"/>
        </w:rPr>
        <w:t>percorso di</w:t>
      </w:r>
      <w:r w:rsidR="00F82567" w:rsidRPr="004604BE">
        <w:rPr>
          <w:sz w:val="21"/>
          <w:szCs w:val="21"/>
        </w:rPr>
        <w:t xml:space="preserve"> </w:t>
      </w:r>
      <w:r w:rsidRPr="004604BE">
        <w:rPr>
          <w:sz w:val="21"/>
          <w:szCs w:val="21"/>
        </w:rPr>
        <w:t>ANDRIANI SPA verso la Sostenibilità</w:t>
      </w:r>
      <w:r w:rsidR="00F82567" w:rsidRPr="00236FD9">
        <w:rPr>
          <w:sz w:val="21"/>
          <w:szCs w:val="21"/>
        </w:rPr>
        <w:t>, da remunerare con il riconoscimento di un premio, secondo le disposizioni che vengo</w:t>
      </w:r>
      <w:r w:rsidRPr="00236FD9">
        <w:rPr>
          <w:sz w:val="21"/>
          <w:szCs w:val="21"/>
        </w:rPr>
        <w:t>no indicate nel</w:t>
      </w:r>
      <w:r w:rsidR="00CF6F3C">
        <w:rPr>
          <w:sz w:val="21"/>
          <w:szCs w:val="21"/>
        </w:rPr>
        <w:t>la presente “Chiamata alle Arti”</w:t>
      </w:r>
      <w:r w:rsidRPr="00236FD9">
        <w:rPr>
          <w:sz w:val="21"/>
          <w:szCs w:val="21"/>
        </w:rPr>
        <w:t>.</w:t>
      </w:r>
      <w:r w:rsidR="003D554C">
        <w:rPr>
          <w:sz w:val="21"/>
          <w:szCs w:val="21"/>
        </w:rPr>
        <w:t xml:space="preserve"> </w:t>
      </w:r>
      <w:r w:rsidR="00F82567" w:rsidRPr="00236FD9">
        <w:rPr>
          <w:sz w:val="21"/>
          <w:szCs w:val="21"/>
        </w:rPr>
        <w:t>Oggetto del presente concorso è lo studio e la realizzazione di un nuovo marchio/logotipo rappresentativo di una linea grafica che</w:t>
      </w:r>
      <w:r w:rsidRPr="00236FD9">
        <w:rPr>
          <w:sz w:val="21"/>
          <w:szCs w:val="21"/>
        </w:rPr>
        <w:t xml:space="preserve"> sintetizzi, in maniera chiara e distintiva</w:t>
      </w:r>
      <w:r w:rsidR="008B0172">
        <w:rPr>
          <w:sz w:val="21"/>
          <w:szCs w:val="21"/>
        </w:rPr>
        <w:t>,</w:t>
      </w:r>
      <w:r w:rsidRPr="00236FD9">
        <w:rPr>
          <w:sz w:val="21"/>
          <w:szCs w:val="21"/>
        </w:rPr>
        <w:t xml:space="preserve"> </w:t>
      </w:r>
      <w:r w:rsidR="00003490">
        <w:rPr>
          <w:sz w:val="21"/>
          <w:szCs w:val="21"/>
        </w:rPr>
        <w:t>tutte le attività</w:t>
      </w:r>
      <w:r w:rsidRPr="00236FD9">
        <w:rPr>
          <w:sz w:val="21"/>
          <w:szCs w:val="21"/>
        </w:rPr>
        <w:t xml:space="preserve"> sostenibili di</w:t>
      </w:r>
      <w:r w:rsidR="00F82567" w:rsidRPr="00236FD9">
        <w:rPr>
          <w:sz w:val="21"/>
          <w:szCs w:val="21"/>
        </w:rPr>
        <w:t xml:space="preserve"> </w:t>
      </w:r>
      <w:r w:rsidRPr="00236FD9">
        <w:rPr>
          <w:sz w:val="21"/>
          <w:szCs w:val="21"/>
        </w:rPr>
        <w:t>ANDRIANI SPA</w:t>
      </w:r>
      <w:r w:rsidR="00F82567" w:rsidRPr="00236FD9">
        <w:rPr>
          <w:sz w:val="21"/>
          <w:szCs w:val="21"/>
        </w:rPr>
        <w:t>, con pa</w:t>
      </w:r>
      <w:r w:rsidR="00003490">
        <w:rPr>
          <w:sz w:val="21"/>
          <w:szCs w:val="21"/>
        </w:rPr>
        <w:t>rticolare riguardo all’identità</w:t>
      </w:r>
      <w:r w:rsidR="00F82567" w:rsidRPr="00236FD9">
        <w:rPr>
          <w:sz w:val="21"/>
          <w:szCs w:val="21"/>
        </w:rPr>
        <w:t xml:space="preserve"> ed alla comunicazione. Un marchio/logotipo che deve essere originale, innovativo e sostenibile. </w:t>
      </w:r>
    </w:p>
    <w:p w:rsidR="00F82567" w:rsidRPr="00236FD9" w:rsidRDefault="00F82567" w:rsidP="00F82567">
      <w:pPr>
        <w:jc w:val="both"/>
        <w:rPr>
          <w:sz w:val="21"/>
          <w:szCs w:val="21"/>
        </w:rPr>
      </w:pPr>
      <w:r w:rsidRPr="00236FD9">
        <w:rPr>
          <w:sz w:val="21"/>
          <w:szCs w:val="21"/>
        </w:rPr>
        <w:t>Concetto chiave per l’interpretazione</w:t>
      </w:r>
      <w:r w:rsidR="00590103" w:rsidRPr="00236FD9">
        <w:rPr>
          <w:sz w:val="21"/>
          <w:szCs w:val="21"/>
        </w:rPr>
        <w:t xml:space="preserve"> grafica del tema</w:t>
      </w:r>
      <w:r w:rsidRPr="00236FD9">
        <w:rPr>
          <w:sz w:val="21"/>
          <w:szCs w:val="21"/>
        </w:rPr>
        <w:t xml:space="preserve">: </w:t>
      </w:r>
      <w:r w:rsidRPr="00CB2242">
        <w:rPr>
          <w:sz w:val="21"/>
          <w:szCs w:val="21"/>
        </w:rPr>
        <w:t>“ANDRIANI AZIENDA SOSTENIBILE”</w:t>
      </w:r>
      <w:r w:rsidRPr="00236FD9">
        <w:rPr>
          <w:sz w:val="21"/>
          <w:szCs w:val="21"/>
        </w:rPr>
        <w:t xml:space="preserve"> Il significato di “SOSTENIBILITA</w:t>
      </w:r>
      <w:r w:rsidR="00AF61C1" w:rsidRPr="00236FD9">
        <w:rPr>
          <w:sz w:val="21"/>
          <w:szCs w:val="21"/>
        </w:rPr>
        <w:t xml:space="preserve">” </w:t>
      </w:r>
      <w:r w:rsidR="00AF61C1" w:rsidRPr="00236FD9">
        <w:rPr>
          <w:i/>
          <w:sz w:val="21"/>
          <w:szCs w:val="21"/>
        </w:rPr>
        <w:t>"equilibrio fra il soddisfacimento delle esigenze presenti senza compromettere la possibilità delle future generazioni di sopperire alle proprie"</w:t>
      </w:r>
      <w:r w:rsidR="00AF61C1" w:rsidRPr="00236FD9">
        <w:rPr>
          <w:sz w:val="21"/>
          <w:szCs w:val="21"/>
        </w:rPr>
        <w:t xml:space="preserve"> (Rapporto Brundtland,1987)</w:t>
      </w:r>
    </w:p>
    <w:p w:rsidR="00F82567" w:rsidRPr="00236FD9" w:rsidRDefault="00F82567" w:rsidP="00F82567">
      <w:pPr>
        <w:jc w:val="both"/>
        <w:rPr>
          <w:sz w:val="21"/>
          <w:szCs w:val="21"/>
        </w:rPr>
      </w:pPr>
      <w:r w:rsidRPr="00236FD9">
        <w:rPr>
          <w:sz w:val="21"/>
          <w:szCs w:val="21"/>
        </w:rPr>
        <w:t>Le parole chiave, di riferimento per l’ideazione dell’immagine del marchio/logotipo sono le seguenti:</w:t>
      </w:r>
    </w:p>
    <w:p w:rsidR="00874582" w:rsidRPr="00236FD9" w:rsidRDefault="0086331D" w:rsidP="00F82567">
      <w:pPr>
        <w:jc w:val="both"/>
        <w:rPr>
          <w:sz w:val="21"/>
          <w:szCs w:val="21"/>
        </w:rPr>
      </w:pPr>
      <w:r w:rsidRPr="00236FD9">
        <w:rPr>
          <w:sz w:val="21"/>
          <w:szCs w:val="21"/>
        </w:rPr>
        <w:t>AMBIENTE, SOSTENIBILITÀ, RESPONSABILITÀ SOCIALE,</w:t>
      </w:r>
      <w:r>
        <w:rPr>
          <w:sz w:val="21"/>
          <w:szCs w:val="21"/>
        </w:rPr>
        <w:t xml:space="preserve"> </w:t>
      </w:r>
      <w:r w:rsidRPr="009C3EAF">
        <w:rPr>
          <w:sz w:val="21"/>
          <w:szCs w:val="21"/>
        </w:rPr>
        <w:t>EDUCAZIONE ALIMENTARE, ETICA</w:t>
      </w:r>
    </w:p>
    <w:p w:rsidR="00F82567" w:rsidRPr="00236FD9" w:rsidRDefault="00F82567" w:rsidP="00F82567">
      <w:pPr>
        <w:jc w:val="both"/>
        <w:rPr>
          <w:sz w:val="21"/>
          <w:szCs w:val="21"/>
        </w:rPr>
      </w:pPr>
      <w:r w:rsidRPr="00236FD9">
        <w:rPr>
          <w:sz w:val="21"/>
          <w:szCs w:val="21"/>
        </w:rPr>
        <w:t xml:space="preserve">Il tono che dovrà avere il logo dovrà essere: Contemporaneo Coinvolgente Chiaro </w:t>
      </w:r>
    </w:p>
    <w:p w:rsidR="00F82567" w:rsidRPr="00236FD9" w:rsidRDefault="00F82567" w:rsidP="00F82567">
      <w:pPr>
        <w:jc w:val="both"/>
        <w:rPr>
          <w:sz w:val="21"/>
          <w:szCs w:val="21"/>
        </w:rPr>
      </w:pPr>
      <w:r w:rsidRPr="00236FD9">
        <w:rPr>
          <w:sz w:val="21"/>
          <w:szCs w:val="21"/>
        </w:rPr>
        <w:t>Elementi</w:t>
      </w:r>
      <w:r w:rsidR="00520591">
        <w:rPr>
          <w:sz w:val="21"/>
          <w:szCs w:val="21"/>
        </w:rPr>
        <w:t xml:space="preserve"> esecutivi:</w:t>
      </w:r>
      <w:r w:rsidR="00874582" w:rsidRPr="00236FD9">
        <w:rPr>
          <w:sz w:val="21"/>
          <w:szCs w:val="21"/>
        </w:rPr>
        <w:t xml:space="preserve"> sono richieste due</w:t>
      </w:r>
      <w:r w:rsidRPr="00236FD9">
        <w:rPr>
          <w:sz w:val="21"/>
          <w:szCs w:val="21"/>
        </w:rPr>
        <w:t xml:space="preserve"> ve</w:t>
      </w:r>
      <w:r w:rsidR="00874582" w:rsidRPr="00236FD9">
        <w:rPr>
          <w:sz w:val="21"/>
          <w:szCs w:val="21"/>
        </w:rPr>
        <w:t>rsioni di marchio/logotipo</w:t>
      </w:r>
      <w:r w:rsidRPr="00236FD9">
        <w:rPr>
          <w:sz w:val="21"/>
          <w:szCs w:val="21"/>
        </w:rPr>
        <w:t xml:space="preserve">: </w:t>
      </w:r>
    </w:p>
    <w:p w:rsidR="00F82567" w:rsidRPr="00236FD9" w:rsidRDefault="0020133C" w:rsidP="00F82567">
      <w:pPr>
        <w:jc w:val="both"/>
        <w:rPr>
          <w:sz w:val="21"/>
          <w:szCs w:val="21"/>
        </w:rPr>
      </w:pPr>
      <w:r>
        <w:rPr>
          <w:sz w:val="21"/>
          <w:szCs w:val="21"/>
        </w:rPr>
        <w:t>• U</w:t>
      </w:r>
      <w:r w:rsidR="00F82567" w:rsidRPr="00236FD9">
        <w:rPr>
          <w:sz w:val="21"/>
          <w:szCs w:val="21"/>
        </w:rPr>
        <w:t xml:space="preserve">na versione a colori, </w:t>
      </w:r>
    </w:p>
    <w:p w:rsidR="00B66AC3" w:rsidRDefault="0020133C" w:rsidP="00B66AC3">
      <w:pPr>
        <w:jc w:val="both"/>
        <w:rPr>
          <w:sz w:val="21"/>
          <w:szCs w:val="21"/>
        </w:rPr>
      </w:pPr>
      <w:r>
        <w:rPr>
          <w:sz w:val="21"/>
          <w:szCs w:val="21"/>
        </w:rPr>
        <w:t>• U</w:t>
      </w:r>
      <w:r w:rsidR="00F82567" w:rsidRPr="00236FD9">
        <w:rPr>
          <w:sz w:val="21"/>
          <w:szCs w:val="21"/>
        </w:rPr>
        <w:t xml:space="preserve">na versione in bianco e nero; </w:t>
      </w:r>
    </w:p>
    <w:p w:rsidR="00B66AC3" w:rsidRPr="009C3EAF" w:rsidRDefault="00B66AC3" w:rsidP="00B66AC3">
      <w:pPr>
        <w:pStyle w:val="Paragrafoelenco"/>
        <w:numPr>
          <w:ilvl w:val="0"/>
          <w:numId w:val="5"/>
        </w:numPr>
        <w:ind w:left="142" w:hanging="142"/>
        <w:jc w:val="both"/>
        <w:rPr>
          <w:sz w:val="21"/>
          <w:szCs w:val="21"/>
        </w:rPr>
      </w:pPr>
      <w:r w:rsidRPr="009C3EAF">
        <w:rPr>
          <w:sz w:val="21"/>
          <w:szCs w:val="21"/>
        </w:rPr>
        <w:t>Payoff</w:t>
      </w:r>
    </w:p>
    <w:p w:rsidR="00B66AC3" w:rsidRPr="009C3EAF" w:rsidRDefault="00B66AC3" w:rsidP="00B66AC3">
      <w:pPr>
        <w:pStyle w:val="Paragrafoelenco"/>
        <w:ind w:left="142"/>
        <w:jc w:val="both"/>
        <w:rPr>
          <w:sz w:val="21"/>
          <w:szCs w:val="21"/>
        </w:rPr>
      </w:pPr>
    </w:p>
    <w:p w:rsidR="00B66AC3" w:rsidRPr="009C3EAF" w:rsidRDefault="0020133C" w:rsidP="00B66AC3">
      <w:pPr>
        <w:pStyle w:val="Paragrafoelenco"/>
        <w:numPr>
          <w:ilvl w:val="0"/>
          <w:numId w:val="5"/>
        </w:numPr>
        <w:ind w:left="142" w:hanging="142"/>
        <w:jc w:val="both"/>
        <w:rPr>
          <w:sz w:val="21"/>
          <w:szCs w:val="21"/>
        </w:rPr>
      </w:pPr>
      <w:r>
        <w:rPr>
          <w:sz w:val="21"/>
          <w:szCs w:val="21"/>
        </w:rPr>
        <w:t>M</w:t>
      </w:r>
      <w:r w:rsidR="00ED3B53">
        <w:rPr>
          <w:sz w:val="21"/>
          <w:szCs w:val="21"/>
        </w:rPr>
        <w:t>anuale dell’Immagine coordinata</w:t>
      </w:r>
    </w:p>
    <w:p w:rsidR="00874582" w:rsidRPr="00236FD9" w:rsidRDefault="00F82567" w:rsidP="00F82567">
      <w:pPr>
        <w:jc w:val="both"/>
        <w:rPr>
          <w:sz w:val="21"/>
          <w:szCs w:val="21"/>
        </w:rPr>
      </w:pPr>
      <w:r w:rsidRPr="00236FD9">
        <w:rPr>
          <w:sz w:val="21"/>
          <w:szCs w:val="21"/>
        </w:rPr>
        <w:t xml:space="preserve">Si richiede che il marchio/logotipo sia: </w:t>
      </w:r>
    </w:p>
    <w:p w:rsidR="00874582" w:rsidRPr="00236FD9" w:rsidRDefault="00B66AC3" w:rsidP="00F82567">
      <w:pPr>
        <w:jc w:val="both"/>
        <w:rPr>
          <w:sz w:val="21"/>
          <w:szCs w:val="21"/>
        </w:rPr>
      </w:pPr>
      <w:r>
        <w:rPr>
          <w:sz w:val="21"/>
          <w:szCs w:val="21"/>
        </w:rPr>
        <w:t>• nuovo, distintivo, origin</w:t>
      </w:r>
      <w:r w:rsidRPr="009C3EAF">
        <w:rPr>
          <w:sz w:val="21"/>
          <w:szCs w:val="21"/>
        </w:rPr>
        <w:t>ale, non precedentemente registrato sia sul mercato nazionale che internazionale</w:t>
      </w:r>
    </w:p>
    <w:p w:rsidR="00874582" w:rsidRPr="00236FD9" w:rsidRDefault="00F82567" w:rsidP="00F82567">
      <w:pPr>
        <w:jc w:val="both"/>
        <w:rPr>
          <w:sz w:val="21"/>
          <w:szCs w:val="21"/>
        </w:rPr>
      </w:pPr>
      <w:r w:rsidRPr="00236FD9">
        <w:rPr>
          <w:sz w:val="21"/>
          <w:szCs w:val="21"/>
        </w:rPr>
        <w:t xml:space="preserve">• riconoscibile e riproducibile a colori, sia in bianco che in nero, sia in grandi che piccoli formati; </w:t>
      </w:r>
    </w:p>
    <w:p w:rsidR="00874582" w:rsidRPr="00236FD9" w:rsidRDefault="00F82567" w:rsidP="00F82567">
      <w:pPr>
        <w:jc w:val="both"/>
        <w:rPr>
          <w:sz w:val="21"/>
          <w:szCs w:val="21"/>
        </w:rPr>
      </w:pPr>
      <w:r w:rsidRPr="00236FD9">
        <w:rPr>
          <w:sz w:val="21"/>
          <w:szCs w:val="21"/>
        </w:rPr>
        <w:t>• versatile ed applicab</w:t>
      </w:r>
      <w:r w:rsidR="007E48E5">
        <w:rPr>
          <w:sz w:val="21"/>
          <w:szCs w:val="21"/>
        </w:rPr>
        <w:t>ile, mantenendo la sua identità e riconoscibilità</w:t>
      </w:r>
      <w:r w:rsidRPr="00236FD9">
        <w:rPr>
          <w:sz w:val="21"/>
          <w:szCs w:val="21"/>
        </w:rPr>
        <w:t xml:space="preserve"> su vari materiali e formati che variano dall’imm</w:t>
      </w:r>
      <w:r w:rsidR="00157BF1" w:rsidRPr="00236FD9">
        <w:rPr>
          <w:sz w:val="21"/>
          <w:szCs w:val="21"/>
        </w:rPr>
        <w:t>agine coordinata classica (es.: confezioni di carta</w:t>
      </w:r>
      <w:r w:rsidRPr="00236FD9">
        <w:rPr>
          <w:sz w:val="21"/>
          <w:szCs w:val="21"/>
        </w:rPr>
        <w:t>,</w:t>
      </w:r>
      <w:r w:rsidR="00157BF1" w:rsidRPr="00236FD9">
        <w:rPr>
          <w:sz w:val="21"/>
          <w:szCs w:val="21"/>
        </w:rPr>
        <w:t xml:space="preserve"> plastica,</w:t>
      </w:r>
      <w:r w:rsidRPr="00236FD9">
        <w:rPr>
          <w:sz w:val="21"/>
          <w:szCs w:val="21"/>
        </w:rPr>
        <w:t xml:space="preserve"> buste, etc.), a format di comunicazione (es.: poster, dépliant, web, tv, etc.), a elementi di merchandising (es.: penne, t-shirt, etc.). I materiali sopra elencati hanno carattere meramente esemplificativo ma non esaustivo; </w:t>
      </w:r>
    </w:p>
    <w:p w:rsidR="00F82567" w:rsidRPr="00236FD9" w:rsidRDefault="00F82567" w:rsidP="00F82567">
      <w:pPr>
        <w:jc w:val="both"/>
        <w:rPr>
          <w:sz w:val="21"/>
          <w:szCs w:val="21"/>
        </w:rPr>
      </w:pPr>
      <w:r w:rsidRPr="00236FD9">
        <w:rPr>
          <w:sz w:val="21"/>
          <w:szCs w:val="21"/>
        </w:rPr>
        <w:t xml:space="preserve">• dotato di tutte le caratteristiche ed i requisiti per poter essere validamente registrato a nome della </w:t>
      </w:r>
      <w:r w:rsidR="00AF61C1" w:rsidRPr="00236FD9">
        <w:rPr>
          <w:sz w:val="21"/>
          <w:szCs w:val="21"/>
        </w:rPr>
        <w:t>ANDRIANI SPA</w:t>
      </w:r>
      <w:r w:rsidR="00874582" w:rsidRPr="00236FD9">
        <w:rPr>
          <w:sz w:val="21"/>
          <w:szCs w:val="21"/>
        </w:rPr>
        <w:t xml:space="preserve"> come marchio, in Italia, </w:t>
      </w:r>
      <w:r w:rsidRPr="00236FD9">
        <w:rPr>
          <w:sz w:val="21"/>
          <w:szCs w:val="21"/>
        </w:rPr>
        <w:t>nell’Unione Europea</w:t>
      </w:r>
      <w:r w:rsidR="00874582" w:rsidRPr="00236FD9">
        <w:rPr>
          <w:sz w:val="21"/>
          <w:szCs w:val="21"/>
        </w:rPr>
        <w:t xml:space="preserve"> e nel resto del mondo</w:t>
      </w:r>
      <w:r w:rsidRPr="00236FD9">
        <w:rPr>
          <w:sz w:val="21"/>
          <w:szCs w:val="21"/>
        </w:rPr>
        <w:t xml:space="preserve">. </w:t>
      </w:r>
    </w:p>
    <w:p w:rsidR="00DD3221" w:rsidRPr="00236FD9" w:rsidRDefault="00F82567" w:rsidP="00F82567">
      <w:pPr>
        <w:jc w:val="both"/>
        <w:rPr>
          <w:sz w:val="21"/>
          <w:szCs w:val="21"/>
        </w:rPr>
      </w:pPr>
      <w:r w:rsidRPr="00236FD9">
        <w:rPr>
          <w:sz w:val="21"/>
          <w:szCs w:val="21"/>
        </w:rPr>
        <w:t>Si precisa che ANDRIANI SPA, nel rispetto dell’idea originaria, si riserva la facoltà di apportare all’elaborato prescelto tutte le modifiche necessarie a favorire il pieno utilizzo del marchio/logotipo.</w:t>
      </w:r>
    </w:p>
    <w:p w:rsidR="00DF2133" w:rsidRPr="00236FD9" w:rsidRDefault="00157BF1" w:rsidP="00F82567">
      <w:pPr>
        <w:jc w:val="both"/>
        <w:rPr>
          <w:sz w:val="21"/>
          <w:szCs w:val="21"/>
        </w:rPr>
      </w:pPr>
      <w:r w:rsidRPr="00236FD9">
        <w:rPr>
          <w:sz w:val="21"/>
          <w:szCs w:val="21"/>
        </w:rPr>
        <w:t>L</w:t>
      </w:r>
      <w:r w:rsidR="00DF2133" w:rsidRPr="00236FD9">
        <w:rPr>
          <w:sz w:val="21"/>
          <w:szCs w:val="21"/>
        </w:rPr>
        <w:t>a</w:t>
      </w:r>
      <w:r w:rsidRPr="00236FD9">
        <w:rPr>
          <w:sz w:val="21"/>
          <w:szCs w:val="21"/>
        </w:rPr>
        <w:t xml:space="preserve"> lingua </w:t>
      </w:r>
      <w:r w:rsidR="00F82567" w:rsidRPr="00236FD9">
        <w:rPr>
          <w:sz w:val="21"/>
          <w:szCs w:val="21"/>
        </w:rPr>
        <w:t xml:space="preserve">nella quale devono essere presentate e predisposte la progettazione e le proposte grafiche del marchio/logotipo della </w:t>
      </w:r>
      <w:r w:rsidR="00AF61C1" w:rsidRPr="00236FD9">
        <w:rPr>
          <w:sz w:val="21"/>
          <w:szCs w:val="21"/>
        </w:rPr>
        <w:t>ANDRIANI SPA</w:t>
      </w:r>
      <w:r w:rsidR="00F82567" w:rsidRPr="00236FD9">
        <w:rPr>
          <w:sz w:val="21"/>
          <w:szCs w:val="21"/>
        </w:rPr>
        <w:t xml:space="preserve"> è quella italiana. Si richiede tuttavia anche una versione adattabile all’inglese</w:t>
      </w:r>
      <w:r w:rsidR="00DF2133" w:rsidRPr="00236FD9">
        <w:rPr>
          <w:sz w:val="21"/>
          <w:szCs w:val="21"/>
        </w:rPr>
        <w:t>.</w:t>
      </w:r>
    </w:p>
    <w:p w:rsidR="00F82567" w:rsidRPr="00236FD9" w:rsidRDefault="007E48E5" w:rsidP="00F82567">
      <w:pPr>
        <w:jc w:val="both"/>
        <w:rPr>
          <w:sz w:val="21"/>
          <w:szCs w:val="21"/>
        </w:rPr>
      </w:pPr>
      <w:r>
        <w:rPr>
          <w:sz w:val="21"/>
          <w:szCs w:val="21"/>
        </w:rPr>
        <w:lastRenderedPageBreak/>
        <w:t>Il premio - che sarà</w:t>
      </w:r>
      <w:r w:rsidR="00F82567" w:rsidRPr="00236FD9">
        <w:rPr>
          <w:sz w:val="21"/>
          <w:szCs w:val="21"/>
        </w:rPr>
        <w:t xml:space="preserve"> corrisposto al concorrente che, o in forma individuale o in forma associata, ha elaborato la proposta </w:t>
      </w:r>
      <w:r>
        <w:rPr>
          <w:sz w:val="21"/>
          <w:szCs w:val="21"/>
        </w:rPr>
        <w:t>migliore e che, quindi, si sarà</w:t>
      </w:r>
      <w:r w:rsidR="00F82567" w:rsidRPr="00236FD9">
        <w:rPr>
          <w:sz w:val="21"/>
          <w:szCs w:val="21"/>
        </w:rPr>
        <w:t xml:space="preserve"> classifi</w:t>
      </w:r>
      <w:r w:rsidR="00DF2133" w:rsidRPr="00236FD9">
        <w:rPr>
          <w:sz w:val="21"/>
          <w:szCs w:val="21"/>
        </w:rPr>
        <w:t xml:space="preserve">cato al 1° posto - </w:t>
      </w:r>
      <w:r w:rsidR="00FD2E08" w:rsidRPr="00387BCE">
        <w:rPr>
          <w:sz w:val="21"/>
          <w:szCs w:val="21"/>
        </w:rPr>
        <w:t>è pari ad € 2</w:t>
      </w:r>
      <w:r w:rsidR="00DF2133" w:rsidRPr="00387BCE">
        <w:rPr>
          <w:sz w:val="21"/>
          <w:szCs w:val="21"/>
        </w:rPr>
        <w:t>.000,00</w:t>
      </w:r>
      <w:r w:rsidR="00FD2E08">
        <w:rPr>
          <w:sz w:val="21"/>
          <w:szCs w:val="21"/>
        </w:rPr>
        <w:t xml:space="preserve"> (Euro due</w:t>
      </w:r>
      <w:r w:rsidR="00F82567" w:rsidRPr="00236FD9">
        <w:rPr>
          <w:sz w:val="21"/>
          <w:szCs w:val="21"/>
        </w:rPr>
        <w:t>mila). I concorrenti, o in forma individuale o in forma associata, classificati al 2° e a</w:t>
      </w:r>
      <w:r w:rsidR="00003490">
        <w:rPr>
          <w:sz w:val="21"/>
          <w:szCs w:val="21"/>
        </w:rPr>
        <w:t>l 3° posto riceveranno</w:t>
      </w:r>
      <w:r w:rsidR="00B23C77">
        <w:rPr>
          <w:sz w:val="21"/>
          <w:szCs w:val="21"/>
        </w:rPr>
        <w:t xml:space="preserve"> invece come premio</w:t>
      </w:r>
      <w:r w:rsidR="00FD2E08" w:rsidRPr="00387BCE">
        <w:rPr>
          <w:sz w:val="21"/>
          <w:szCs w:val="21"/>
        </w:rPr>
        <w:t xml:space="preserve"> l’importo di € 500,00 (cinquecento</w:t>
      </w:r>
      <w:r w:rsidR="00F82567" w:rsidRPr="00387BCE">
        <w:rPr>
          <w:sz w:val="21"/>
          <w:szCs w:val="21"/>
        </w:rPr>
        <w:t>)</w:t>
      </w:r>
      <w:r w:rsidR="00F82567" w:rsidRPr="00236FD9">
        <w:rPr>
          <w:sz w:val="21"/>
          <w:szCs w:val="21"/>
        </w:rPr>
        <w:t xml:space="preserve"> cadaun</w:t>
      </w:r>
      <w:r w:rsidR="00BB3F86">
        <w:rPr>
          <w:sz w:val="21"/>
          <w:szCs w:val="21"/>
        </w:rPr>
        <w:t>o. Il premio si intende</w:t>
      </w:r>
      <w:r w:rsidR="00F82567" w:rsidRPr="00236FD9">
        <w:rPr>
          <w:sz w:val="21"/>
          <w:szCs w:val="21"/>
        </w:rPr>
        <w:t xml:space="preserve"> al lordo di ev</w:t>
      </w:r>
      <w:r>
        <w:rPr>
          <w:sz w:val="21"/>
          <w:szCs w:val="21"/>
        </w:rPr>
        <w:t>entuali ritenute di legge, cioè</w:t>
      </w:r>
      <w:r w:rsidR="00F82567" w:rsidRPr="00236FD9">
        <w:rPr>
          <w:sz w:val="21"/>
          <w:szCs w:val="21"/>
        </w:rPr>
        <w:t xml:space="preserve"> comprensivi di imposte ed one</w:t>
      </w:r>
      <w:r w:rsidR="004640A6" w:rsidRPr="00236FD9">
        <w:rPr>
          <w:sz w:val="21"/>
          <w:szCs w:val="21"/>
        </w:rPr>
        <w:t xml:space="preserve">ri fiscali e previdenziali. </w:t>
      </w:r>
      <w:r w:rsidR="00F82567" w:rsidRPr="00236FD9">
        <w:rPr>
          <w:sz w:val="21"/>
          <w:szCs w:val="21"/>
        </w:rPr>
        <w:t>Il concorrente che partecipa al concorso in forma associata ha diritto, qualora risultasse vincitore</w:t>
      </w:r>
      <w:r w:rsidR="00BB3F86">
        <w:rPr>
          <w:sz w:val="21"/>
          <w:szCs w:val="21"/>
        </w:rPr>
        <w:t xml:space="preserve"> o </w:t>
      </w:r>
      <w:r w:rsidR="00F82567" w:rsidRPr="00236FD9">
        <w:rPr>
          <w:sz w:val="21"/>
          <w:szCs w:val="21"/>
        </w:rPr>
        <w:t>nell’ipotesi in cui si classificasse al 2° o a</w:t>
      </w:r>
      <w:r w:rsidR="00BB3F86">
        <w:rPr>
          <w:sz w:val="21"/>
          <w:szCs w:val="21"/>
        </w:rPr>
        <w:t>l 3° posto</w:t>
      </w:r>
      <w:r w:rsidR="00003490">
        <w:rPr>
          <w:sz w:val="21"/>
          <w:szCs w:val="21"/>
        </w:rPr>
        <w:t>,</w:t>
      </w:r>
      <w:r w:rsidR="00BB3F86">
        <w:rPr>
          <w:sz w:val="21"/>
          <w:szCs w:val="21"/>
        </w:rPr>
        <w:t xml:space="preserve"> ad un solo premio.</w:t>
      </w:r>
    </w:p>
    <w:p w:rsidR="00F82567" w:rsidRPr="00236FD9" w:rsidRDefault="00B674A2" w:rsidP="00F82567">
      <w:pPr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CONDIZIONI E MODALITA’</w:t>
      </w:r>
      <w:r w:rsidR="00F82567" w:rsidRPr="00236FD9">
        <w:rPr>
          <w:b/>
          <w:sz w:val="21"/>
          <w:szCs w:val="21"/>
        </w:rPr>
        <w:t xml:space="preserve"> DI PARTECIPAZIONE </w:t>
      </w:r>
    </w:p>
    <w:p w:rsidR="00F82567" w:rsidRPr="00236FD9" w:rsidRDefault="00F82567" w:rsidP="00F82567">
      <w:pPr>
        <w:jc w:val="both"/>
        <w:rPr>
          <w:sz w:val="21"/>
          <w:szCs w:val="21"/>
        </w:rPr>
      </w:pPr>
      <w:r w:rsidRPr="00236FD9">
        <w:rPr>
          <w:sz w:val="21"/>
          <w:szCs w:val="21"/>
        </w:rPr>
        <w:t xml:space="preserve">È ammessa la partecipazione dei seguenti soggetti: </w:t>
      </w:r>
    </w:p>
    <w:p w:rsidR="00157BF1" w:rsidRPr="00236FD9" w:rsidRDefault="00157BF1" w:rsidP="00F82567">
      <w:pPr>
        <w:jc w:val="both"/>
        <w:rPr>
          <w:sz w:val="21"/>
          <w:szCs w:val="21"/>
        </w:rPr>
      </w:pPr>
      <w:r w:rsidRPr="00236FD9">
        <w:rPr>
          <w:sz w:val="21"/>
          <w:szCs w:val="21"/>
        </w:rPr>
        <w:t>• Studenti rego</w:t>
      </w:r>
      <w:r w:rsidR="007E48E5">
        <w:rPr>
          <w:sz w:val="21"/>
          <w:szCs w:val="21"/>
        </w:rPr>
        <w:t>larmente iscritti ad Università</w:t>
      </w:r>
      <w:r w:rsidRPr="00236FD9">
        <w:rPr>
          <w:sz w:val="21"/>
          <w:szCs w:val="21"/>
        </w:rPr>
        <w:t xml:space="preserve"> pubbliche o private o ad Istituti parificati, pubblici o privati, aventi sede in uno degli Stati dell’Unione Europea, nelle seguenti discipline: Architettura, Design e Arti, Moda, Grafica Pubblicitaria, Disegno Industriale.</w:t>
      </w:r>
    </w:p>
    <w:p w:rsidR="00F82567" w:rsidRPr="00236FD9" w:rsidRDefault="00F82567" w:rsidP="00F82567">
      <w:pPr>
        <w:jc w:val="both"/>
        <w:rPr>
          <w:sz w:val="21"/>
          <w:szCs w:val="21"/>
        </w:rPr>
      </w:pPr>
      <w:r w:rsidRPr="00236FD9">
        <w:rPr>
          <w:sz w:val="21"/>
          <w:szCs w:val="21"/>
        </w:rPr>
        <w:t xml:space="preserve">• Studenti regolarmente iscritti a Scuole di specializzazione post–diploma, pubbliche o private, aventi sedi in uno degli Stati dell’Unione Europea, nelle seguenti discipline: Architettura, Design e Arti, Moda, Grafica Pubblicitaria, Disegno Industriale; </w:t>
      </w:r>
    </w:p>
    <w:p w:rsidR="00F82567" w:rsidRPr="00236FD9" w:rsidRDefault="00F82567" w:rsidP="00F82567">
      <w:pPr>
        <w:jc w:val="both"/>
        <w:rPr>
          <w:sz w:val="21"/>
          <w:szCs w:val="21"/>
        </w:rPr>
      </w:pPr>
      <w:r w:rsidRPr="00236FD9">
        <w:rPr>
          <w:sz w:val="21"/>
          <w:szCs w:val="21"/>
        </w:rPr>
        <w:t>• Neolaureati che hanno conseguito il diploma di laurea breve</w:t>
      </w:r>
      <w:r w:rsidR="007E48E5">
        <w:rPr>
          <w:sz w:val="21"/>
          <w:szCs w:val="21"/>
        </w:rPr>
        <w:t xml:space="preserve"> o magistrale sia in Università</w:t>
      </w:r>
      <w:r w:rsidR="004640A6" w:rsidRPr="00236FD9">
        <w:rPr>
          <w:sz w:val="21"/>
          <w:szCs w:val="21"/>
        </w:rPr>
        <w:t xml:space="preserve"> </w:t>
      </w:r>
      <w:r w:rsidRPr="00236FD9">
        <w:rPr>
          <w:sz w:val="21"/>
          <w:szCs w:val="21"/>
        </w:rPr>
        <w:t xml:space="preserve">pubbliche o private sia in Istituti parificati, pubblici o privati, aventi sede in uno degli Stati dell’Unione Europea, nelle seguenti discipline: Architettura, Design e Arti, Moda, Grafica Pubblicitaria, Disegno Industriale; </w:t>
      </w:r>
    </w:p>
    <w:p w:rsidR="00157BF1" w:rsidRPr="00236FD9" w:rsidRDefault="00157BF1" w:rsidP="00F82567">
      <w:pPr>
        <w:jc w:val="both"/>
        <w:rPr>
          <w:sz w:val="21"/>
          <w:szCs w:val="21"/>
        </w:rPr>
      </w:pPr>
      <w:r w:rsidRPr="00236FD9">
        <w:rPr>
          <w:sz w:val="21"/>
          <w:szCs w:val="21"/>
        </w:rPr>
        <w:t>• Laureati regolarmente iscritti ad un Master - avente sede in uno degli Stati dell’Unione Europea - in una delle seguenti discipline: Architettura, Design e Arti, Moda, Grafica Pubblicitaria, Disegno Industriale;</w:t>
      </w:r>
    </w:p>
    <w:p w:rsidR="00F82567" w:rsidRDefault="00F82567" w:rsidP="00F82567">
      <w:pPr>
        <w:jc w:val="both"/>
        <w:rPr>
          <w:sz w:val="21"/>
          <w:szCs w:val="21"/>
        </w:rPr>
      </w:pPr>
      <w:r w:rsidRPr="00236FD9">
        <w:rPr>
          <w:sz w:val="21"/>
          <w:szCs w:val="21"/>
        </w:rPr>
        <w:t>La partecipazione è ammessa sia in forma ind</w:t>
      </w:r>
      <w:r w:rsidR="00157BF1" w:rsidRPr="00236FD9">
        <w:rPr>
          <w:sz w:val="21"/>
          <w:szCs w:val="21"/>
        </w:rPr>
        <w:t>ividuale che in forma associata a</w:t>
      </w:r>
      <w:r w:rsidRPr="00236FD9">
        <w:rPr>
          <w:sz w:val="21"/>
          <w:szCs w:val="21"/>
        </w:rPr>
        <w:t xml:space="preserve"> tutti </w:t>
      </w:r>
      <w:r w:rsidR="007E48E5">
        <w:rPr>
          <w:sz w:val="21"/>
          <w:szCs w:val="21"/>
        </w:rPr>
        <w:t xml:space="preserve">coloro che sono </w:t>
      </w:r>
      <w:r w:rsidRPr="00236FD9">
        <w:rPr>
          <w:sz w:val="21"/>
          <w:szCs w:val="21"/>
        </w:rPr>
        <w:t>in possesso dei sopra indicati requisiti. Nel caso di partecipazione in forma associata, dovrà essere nominato un capogruppo che rappres</w:t>
      </w:r>
      <w:r w:rsidR="00114C43">
        <w:rPr>
          <w:sz w:val="21"/>
          <w:szCs w:val="21"/>
        </w:rPr>
        <w:t>enterà</w:t>
      </w:r>
      <w:r w:rsidRPr="00236FD9">
        <w:rPr>
          <w:sz w:val="21"/>
          <w:szCs w:val="21"/>
        </w:rPr>
        <w:t xml:space="preserve"> il gruppo nei rapporti con la </w:t>
      </w:r>
      <w:r w:rsidR="00AF61C1" w:rsidRPr="00236FD9">
        <w:rPr>
          <w:sz w:val="21"/>
          <w:szCs w:val="21"/>
        </w:rPr>
        <w:t>ANDRIANI SPA</w:t>
      </w:r>
      <w:r w:rsidRPr="00236FD9">
        <w:rPr>
          <w:sz w:val="21"/>
          <w:szCs w:val="21"/>
        </w:rPr>
        <w:t>. In tale ipotesi, i concorrenti devono produrre una dichiarazione regolarmente sottoscritta da tutti i soggetti partecipanti in forma associata e datata, dalla quale risulti il soggetto che ha la rappresentanza del gruppo ai fini del presente concorso</w:t>
      </w:r>
      <w:r w:rsidR="003D554C">
        <w:rPr>
          <w:sz w:val="21"/>
          <w:szCs w:val="21"/>
        </w:rPr>
        <w:t>.</w:t>
      </w:r>
      <w:r w:rsidR="0094158A">
        <w:rPr>
          <w:sz w:val="21"/>
          <w:szCs w:val="21"/>
        </w:rPr>
        <w:t xml:space="preserve"> </w:t>
      </w:r>
      <w:r w:rsidRPr="00236FD9">
        <w:rPr>
          <w:sz w:val="21"/>
          <w:szCs w:val="21"/>
        </w:rPr>
        <w:t>Ogni concorrente potrà presentare una sola proposta progettuale, o come singolo o</w:t>
      </w:r>
      <w:r w:rsidR="00923542" w:rsidRPr="00236FD9">
        <w:rPr>
          <w:sz w:val="21"/>
          <w:szCs w:val="21"/>
        </w:rPr>
        <w:t xml:space="preserve"> come componente di un gruppo, </w:t>
      </w:r>
      <w:r w:rsidRPr="00236FD9">
        <w:rPr>
          <w:sz w:val="21"/>
          <w:szCs w:val="21"/>
        </w:rPr>
        <w:t>pena l’esclusione del gruppo e del concorrente singolo dal concorso.</w:t>
      </w:r>
    </w:p>
    <w:p w:rsidR="00F82567" w:rsidRPr="00236FD9" w:rsidRDefault="006F59EC" w:rsidP="00F82567">
      <w:pPr>
        <w:jc w:val="both"/>
        <w:rPr>
          <w:sz w:val="21"/>
          <w:szCs w:val="21"/>
        </w:rPr>
      </w:pPr>
      <w:r w:rsidRPr="00236FD9">
        <w:rPr>
          <w:sz w:val="21"/>
          <w:szCs w:val="21"/>
        </w:rPr>
        <w:t xml:space="preserve">I </w:t>
      </w:r>
      <w:r w:rsidR="00F82567" w:rsidRPr="00236FD9">
        <w:rPr>
          <w:sz w:val="21"/>
          <w:szCs w:val="21"/>
        </w:rPr>
        <w:t xml:space="preserve">candidati dovranno presentare i seguenti elaborati progettuali: - </w:t>
      </w:r>
    </w:p>
    <w:p w:rsidR="00F82567" w:rsidRPr="00236FD9" w:rsidRDefault="00F82567" w:rsidP="005229E7">
      <w:pPr>
        <w:pStyle w:val="Paragrafoelenco"/>
        <w:numPr>
          <w:ilvl w:val="0"/>
          <w:numId w:val="1"/>
        </w:numPr>
        <w:jc w:val="both"/>
        <w:rPr>
          <w:sz w:val="21"/>
          <w:szCs w:val="21"/>
        </w:rPr>
      </w:pPr>
      <w:r w:rsidRPr="00236FD9">
        <w:rPr>
          <w:sz w:val="21"/>
          <w:szCs w:val="21"/>
        </w:rPr>
        <w:t>una breve relazione descrittiva della proposta progettuale che ne spieghi il significato, la logica e</w:t>
      </w:r>
      <w:r w:rsidR="00157BF1" w:rsidRPr="00236FD9">
        <w:rPr>
          <w:sz w:val="21"/>
          <w:szCs w:val="21"/>
        </w:rPr>
        <w:t xml:space="preserve"> gli intenti comunicativi (max 5</w:t>
      </w:r>
      <w:r w:rsidR="005229E7" w:rsidRPr="00236FD9">
        <w:rPr>
          <w:sz w:val="21"/>
          <w:szCs w:val="21"/>
        </w:rPr>
        <w:t xml:space="preserve">00 battute, spazi inclusi); </w:t>
      </w:r>
    </w:p>
    <w:p w:rsidR="005229E7" w:rsidRPr="00236FD9" w:rsidRDefault="00F82567" w:rsidP="00F82567">
      <w:pPr>
        <w:pStyle w:val="Paragrafoelenco"/>
        <w:numPr>
          <w:ilvl w:val="0"/>
          <w:numId w:val="1"/>
        </w:numPr>
        <w:jc w:val="both"/>
        <w:rPr>
          <w:sz w:val="21"/>
          <w:szCs w:val="21"/>
        </w:rPr>
      </w:pPr>
      <w:r w:rsidRPr="00236FD9">
        <w:rPr>
          <w:sz w:val="21"/>
          <w:szCs w:val="21"/>
        </w:rPr>
        <w:t>una proposta progettuale in formato A4, dispost</w:t>
      </w:r>
      <w:r w:rsidR="005229E7" w:rsidRPr="00236FD9">
        <w:rPr>
          <w:sz w:val="21"/>
          <w:szCs w:val="21"/>
        </w:rPr>
        <w:t xml:space="preserve">a in orizzontale, che contenga due </w:t>
      </w:r>
      <w:r w:rsidRPr="00236FD9">
        <w:rPr>
          <w:sz w:val="21"/>
          <w:szCs w:val="21"/>
        </w:rPr>
        <w:t>versioni del marchio/logotipo:</w:t>
      </w:r>
    </w:p>
    <w:p w:rsidR="005229E7" w:rsidRPr="00236FD9" w:rsidRDefault="005229E7" w:rsidP="00F82567">
      <w:pPr>
        <w:pStyle w:val="Paragrafoelenco"/>
        <w:numPr>
          <w:ilvl w:val="0"/>
          <w:numId w:val="1"/>
        </w:numPr>
        <w:jc w:val="both"/>
        <w:rPr>
          <w:sz w:val="21"/>
          <w:szCs w:val="21"/>
        </w:rPr>
      </w:pPr>
      <w:r w:rsidRPr="00236FD9">
        <w:rPr>
          <w:sz w:val="21"/>
          <w:szCs w:val="21"/>
        </w:rPr>
        <w:t>una versione a colori</w:t>
      </w:r>
    </w:p>
    <w:p w:rsidR="00F82567" w:rsidRPr="00236FD9" w:rsidRDefault="00F82567" w:rsidP="00F82567">
      <w:pPr>
        <w:pStyle w:val="Paragrafoelenco"/>
        <w:numPr>
          <w:ilvl w:val="0"/>
          <w:numId w:val="1"/>
        </w:numPr>
        <w:jc w:val="both"/>
        <w:rPr>
          <w:sz w:val="21"/>
          <w:szCs w:val="21"/>
        </w:rPr>
      </w:pPr>
      <w:r w:rsidRPr="00236FD9">
        <w:rPr>
          <w:sz w:val="21"/>
          <w:szCs w:val="21"/>
        </w:rPr>
        <w:t>una versione in bianco e nero</w:t>
      </w:r>
    </w:p>
    <w:p w:rsidR="00F82567" w:rsidRDefault="00F82567" w:rsidP="00F82567">
      <w:pPr>
        <w:jc w:val="both"/>
        <w:rPr>
          <w:sz w:val="21"/>
          <w:szCs w:val="21"/>
        </w:rPr>
      </w:pPr>
      <w:r w:rsidRPr="00236FD9">
        <w:rPr>
          <w:sz w:val="21"/>
          <w:szCs w:val="21"/>
        </w:rPr>
        <w:t xml:space="preserve"> Tale proposta progettuale deve essere presentata sia in formato jpeg che in formato vettoriale (eps)</w:t>
      </w:r>
    </w:p>
    <w:p w:rsidR="004D6837" w:rsidRPr="004D6837" w:rsidRDefault="004D6837" w:rsidP="00F82567">
      <w:pPr>
        <w:jc w:val="both"/>
        <w:rPr>
          <w:b/>
          <w:sz w:val="21"/>
          <w:szCs w:val="21"/>
        </w:rPr>
      </w:pPr>
      <w:r w:rsidRPr="004D6837">
        <w:rPr>
          <w:b/>
          <w:sz w:val="21"/>
          <w:szCs w:val="21"/>
        </w:rPr>
        <w:t xml:space="preserve">Il termine di presentazione delle proposte progettuali è il </w:t>
      </w:r>
      <w:r w:rsidR="00087D4A">
        <w:rPr>
          <w:b/>
          <w:sz w:val="21"/>
          <w:szCs w:val="21"/>
        </w:rPr>
        <w:t>15/04</w:t>
      </w:r>
      <w:bookmarkStart w:id="0" w:name="_GoBack"/>
      <w:bookmarkEnd w:id="0"/>
      <w:r w:rsidR="00CC3272">
        <w:rPr>
          <w:b/>
          <w:sz w:val="21"/>
          <w:szCs w:val="21"/>
        </w:rPr>
        <w:t>/2018</w:t>
      </w:r>
      <w:r w:rsidRPr="004D6837">
        <w:rPr>
          <w:b/>
          <w:sz w:val="21"/>
          <w:szCs w:val="21"/>
        </w:rPr>
        <w:t xml:space="preserve"> alle ore 12.00.</w:t>
      </w:r>
    </w:p>
    <w:p w:rsidR="005C1D06" w:rsidRPr="00236FD9" w:rsidRDefault="00F82567" w:rsidP="00F82567">
      <w:pPr>
        <w:jc w:val="both"/>
        <w:rPr>
          <w:sz w:val="21"/>
          <w:szCs w:val="21"/>
        </w:rPr>
      </w:pPr>
      <w:r w:rsidRPr="00236FD9">
        <w:rPr>
          <w:sz w:val="21"/>
          <w:szCs w:val="21"/>
        </w:rPr>
        <w:t xml:space="preserve">La documentazione per la partecipazione al concorso è composta da: </w:t>
      </w:r>
    </w:p>
    <w:p w:rsidR="005C1D06" w:rsidRPr="00236FD9" w:rsidRDefault="00F82567" w:rsidP="00590103">
      <w:pPr>
        <w:pStyle w:val="Paragrafoelenco"/>
        <w:numPr>
          <w:ilvl w:val="0"/>
          <w:numId w:val="2"/>
        </w:numPr>
        <w:jc w:val="both"/>
        <w:rPr>
          <w:sz w:val="21"/>
          <w:szCs w:val="21"/>
        </w:rPr>
      </w:pPr>
      <w:r w:rsidRPr="00236FD9">
        <w:rPr>
          <w:sz w:val="21"/>
          <w:szCs w:val="21"/>
        </w:rPr>
        <w:t xml:space="preserve">la domanda di partecipazione al concorso redatta in autocertificazione utilizzando il fac-simile A allegato al bando, compilata in stampatello in tutte le sue parti e debitamente sottoscritta. </w:t>
      </w:r>
    </w:p>
    <w:p w:rsidR="005C1D06" w:rsidRPr="00236FD9" w:rsidRDefault="00F82567" w:rsidP="00590103">
      <w:pPr>
        <w:pStyle w:val="Paragrafoelenco"/>
        <w:numPr>
          <w:ilvl w:val="0"/>
          <w:numId w:val="2"/>
        </w:numPr>
        <w:jc w:val="both"/>
        <w:rPr>
          <w:sz w:val="21"/>
          <w:szCs w:val="21"/>
        </w:rPr>
      </w:pPr>
      <w:r w:rsidRPr="00236FD9">
        <w:rPr>
          <w:sz w:val="21"/>
          <w:szCs w:val="21"/>
        </w:rPr>
        <w:lastRenderedPageBreak/>
        <w:t xml:space="preserve">Fotocopia di un documento di identità in corso di validità del concorrente (e dei concorrenti in caso di partecipazione in forma associata) </w:t>
      </w:r>
    </w:p>
    <w:p w:rsidR="005C1D06" w:rsidRPr="00236FD9" w:rsidRDefault="00F82567" w:rsidP="00590103">
      <w:pPr>
        <w:pStyle w:val="Paragrafoelenco"/>
        <w:numPr>
          <w:ilvl w:val="0"/>
          <w:numId w:val="2"/>
        </w:numPr>
        <w:jc w:val="both"/>
        <w:rPr>
          <w:sz w:val="21"/>
          <w:szCs w:val="21"/>
        </w:rPr>
      </w:pPr>
      <w:r w:rsidRPr="00236FD9">
        <w:rPr>
          <w:sz w:val="21"/>
          <w:szCs w:val="21"/>
        </w:rPr>
        <w:t>La dichiaraz</w:t>
      </w:r>
      <w:r w:rsidR="005C1D06" w:rsidRPr="00236FD9">
        <w:rPr>
          <w:sz w:val="21"/>
          <w:szCs w:val="21"/>
        </w:rPr>
        <w:t>ione di cessione ad AN</w:t>
      </w:r>
      <w:r w:rsidR="004E1097">
        <w:rPr>
          <w:sz w:val="21"/>
          <w:szCs w:val="21"/>
        </w:rPr>
        <w:t>D</w:t>
      </w:r>
      <w:r w:rsidR="005C1D06" w:rsidRPr="00236FD9">
        <w:rPr>
          <w:sz w:val="21"/>
          <w:szCs w:val="21"/>
        </w:rPr>
        <w:t>RIANI SPA</w:t>
      </w:r>
      <w:r w:rsidRPr="00236FD9">
        <w:rPr>
          <w:sz w:val="21"/>
          <w:szCs w:val="21"/>
        </w:rPr>
        <w:t>, nel caso di aggiudicazione del premio o dei rimborsi sp</w:t>
      </w:r>
      <w:r w:rsidR="005229E7" w:rsidRPr="00236FD9">
        <w:rPr>
          <w:sz w:val="21"/>
          <w:szCs w:val="21"/>
        </w:rPr>
        <w:t xml:space="preserve">esa di cui sopra, </w:t>
      </w:r>
      <w:r w:rsidRPr="00236FD9">
        <w:rPr>
          <w:sz w:val="21"/>
          <w:szCs w:val="21"/>
        </w:rPr>
        <w:t xml:space="preserve">dei diritti di proprietà e di utilizzazione economica sul marchio/logotipo e sui materiali presentati debitamente sottoscritta da ogni partecipante al concorso, singolo o in forma associata (redatta utilizzando il facsimile- allegato B). </w:t>
      </w:r>
    </w:p>
    <w:p w:rsidR="005C1D06" w:rsidRPr="00236FD9" w:rsidRDefault="005229E7" w:rsidP="00590103">
      <w:pPr>
        <w:pStyle w:val="Paragrafoelenco"/>
        <w:numPr>
          <w:ilvl w:val="0"/>
          <w:numId w:val="2"/>
        </w:numPr>
        <w:jc w:val="both"/>
        <w:rPr>
          <w:sz w:val="21"/>
          <w:szCs w:val="21"/>
        </w:rPr>
      </w:pPr>
      <w:r w:rsidRPr="00236FD9">
        <w:rPr>
          <w:sz w:val="21"/>
          <w:szCs w:val="21"/>
        </w:rPr>
        <w:t>gli elaborati grafici sia in formato jpeg che in formato vettoriale (eps).</w:t>
      </w:r>
    </w:p>
    <w:p w:rsidR="005229E7" w:rsidRPr="00236FD9" w:rsidRDefault="00F82567" w:rsidP="00F82567">
      <w:pPr>
        <w:jc w:val="both"/>
        <w:rPr>
          <w:sz w:val="21"/>
          <w:szCs w:val="21"/>
        </w:rPr>
      </w:pPr>
      <w:r w:rsidRPr="00236FD9">
        <w:rPr>
          <w:sz w:val="21"/>
          <w:szCs w:val="21"/>
        </w:rPr>
        <w:t>Le domande di partecipazione potranno essere</w:t>
      </w:r>
      <w:r w:rsidR="00114C43">
        <w:rPr>
          <w:sz w:val="21"/>
          <w:szCs w:val="21"/>
        </w:rPr>
        <w:t xml:space="preserve"> presentate secondo le seguenti</w:t>
      </w:r>
      <w:r w:rsidRPr="00236FD9">
        <w:rPr>
          <w:sz w:val="21"/>
          <w:szCs w:val="21"/>
        </w:rPr>
        <w:t xml:space="preserve"> altern</w:t>
      </w:r>
      <w:r w:rsidR="005229E7" w:rsidRPr="00236FD9">
        <w:rPr>
          <w:sz w:val="21"/>
          <w:szCs w:val="21"/>
        </w:rPr>
        <w:t xml:space="preserve">ative modalità: o per  email al seguente </w:t>
      </w:r>
      <w:r w:rsidR="005229E7" w:rsidRPr="00793F93">
        <w:rPr>
          <w:sz w:val="21"/>
          <w:szCs w:val="21"/>
        </w:rPr>
        <w:t>indirizzo</w:t>
      </w:r>
      <w:r w:rsidR="00793F93" w:rsidRPr="00793F93">
        <w:rPr>
          <w:sz w:val="21"/>
          <w:szCs w:val="21"/>
        </w:rPr>
        <w:t xml:space="preserve"> </w:t>
      </w:r>
      <w:hyperlink r:id="rId7" w:history="1">
        <w:r w:rsidR="00793F93" w:rsidRPr="00793F93">
          <w:rPr>
            <w:rStyle w:val="Collegamentoipertestuale"/>
            <w:sz w:val="21"/>
            <w:szCs w:val="21"/>
          </w:rPr>
          <w:t>marketing@andrianispa.com</w:t>
        </w:r>
      </w:hyperlink>
      <w:r w:rsidR="00793F93" w:rsidRPr="00793F93">
        <w:rPr>
          <w:sz w:val="21"/>
          <w:szCs w:val="21"/>
        </w:rPr>
        <w:t xml:space="preserve"> </w:t>
      </w:r>
      <w:r w:rsidRPr="00793F93">
        <w:rPr>
          <w:sz w:val="21"/>
          <w:szCs w:val="21"/>
        </w:rPr>
        <w:t>o attraverso posta</w:t>
      </w:r>
      <w:r w:rsidR="005229E7" w:rsidRPr="00793F93">
        <w:rPr>
          <w:sz w:val="21"/>
          <w:szCs w:val="21"/>
        </w:rPr>
        <w:t xml:space="preserve"> raccomandata indirizzata a AN</w:t>
      </w:r>
      <w:r w:rsidR="006F2739">
        <w:rPr>
          <w:sz w:val="21"/>
          <w:szCs w:val="21"/>
        </w:rPr>
        <w:t>D</w:t>
      </w:r>
      <w:r w:rsidR="005229E7" w:rsidRPr="00793F93">
        <w:rPr>
          <w:sz w:val="21"/>
          <w:szCs w:val="21"/>
        </w:rPr>
        <w:t>RIANI SPA, Via Nic</w:t>
      </w:r>
      <w:r w:rsidR="00114C43" w:rsidRPr="00793F93">
        <w:rPr>
          <w:sz w:val="21"/>
          <w:szCs w:val="21"/>
        </w:rPr>
        <w:t>c</w:t>
      </w:r>
      <w:r w:rsidR="005229E7" w:rsidRPr="00793F93">
        <w:rPr>
          <w:sz w:val="21"/>
          <w:szCs w:val="21"/>
        </w:rPr>
        <w:t>olò Copernico, Gravina di Puglia, (BA)</w:t>
      </w:r>
    </w:p>
    <w:p w:rsidR="00590103" w:rsidRPr="00236FD9" w:rsidRDefault="00C47824" w:rsidP="00F82567">
      <w:pPr>
        <w:jc w:val="both"/>
        <w:rPr>
          <w:b/>
          <w:sz w:val="21"/>
          <w:szCs w:val="21"/>
        </w:rPr>
      </w:pPr>
      <w:r w:rsidRPr="00236FD9">
        <w:rPr>
          <w:b/>
          <w:sz w:val="21"/>
          <w:szCs w:val="21"/>
        </w:rPr>
        <w:t xml:space="preserve">CESSIONE DEI DIRITTI DI SFRUTTAMENTO E DI UTILIZZAZIONE ECONOMICA ED ULTERIORI INFORMAZIONI </w:t>
      </w:r>
    </w:p>
    <w:p w:rsidR="002B0ADE" w:rsidRPr="00236FD9" w:rsidRDefault="00C47824" w:rsidP="00F82567">
      <w:pPr>
        <w:jc w:val="both"/>
        <w:rPr>
          <w:sz w:val="21"/>
          <w:szCs w:val="21"/>
        </w:rPr>
      </w:pPr>
      <w:r w:rsidRPr="00236FD9">
        <w:rPr>
          <w:sz w:val="21"/>
          <w:szCs w:val="21"/>
        </w:rPr>
        <w:t>I partecipanti, con l’iscrizione al Concorso e l’accettazione dei termini contenuti nel presente Bando</w:t>
      </w:r>
      <w:r w:rsidR="00114C43">
        <w:rPr>
          <w:sz w:val="21"/>
          <w:szCs w:val="21"/>
        </w:rPr>
        <w:t>,</w:t>
      </w:r>
      <w:r w:rsidRPr="00236FD9">
        <w:rPr>
          <w:sz w:val="21"/>
          <w:szCs w:val="21"/>
        </w:rPr>
        <w:t xml:space="preserve"> cedono alla </w:t>
      </w:r>
      <w:r w:rsidR="00AF61C1" w:rsidRPr="00236FD9">
        <w:rPr>
          <w:sz w:val="21"/>
          <w:szCs w:val="21"/>
        </w:rPr>
        <w:t>ANDRIANI SPA</w:t>
      </w:r>
      <w:r w:rsidRPr="00236FD9">
        <w:rPr>
          <w:sz w:val="21"/>
          <w:szCs w:val="21"/>
        </w:rPr>
        <w:t xml:space="preserve"> irrevocabilmente, per tutto il mondo e per tutta la durata stabilita dalle relative leggi applicabili, in caso di selezione</w:t>
      </w:r>
      <w:r w:rsidR="00114C43">
        <w:rPr>
          <w:sz w:val="21"/>
          <w:szCs w:val="21"/>
        </w:rPr>
        <w:t>,</w:t>
      </w:r>
      <w:r w:rsidRPr="00236FD9">
        <w:rPr>
          <w:sz w:val="21"/>
          <w:szCs w:val="21"/>
        </w:rPr>
        <w:t xml:space="preserve"> la piena ed esclusiva proprietà, inclusi i diritti pieni ed esclusivi di proprietà intellettuale e di utilizzazione economica sulle proposte premiate, inclusi il marchio/logotipo e tutti i materiali presentati in sede di Concorso. </w:t>
      </w:r>
    </w:p>
    <w:p w:rsidR="00C47824" w:rsidRDefault="00C47824" w:rsidP="00F82567">
      <w:pPr>
        <w:jc w:val="both"/>
        <w:rPr>
          <w:sz w:val="21"/>
          <w:szCs w:val="21"/>
        </w:rPr>
      </w:pPr>
      <w:r w:rsidRPr="00236FD9">
        <w:rPr>
          <w:sz w:val="21"/>
          <w:szCs w:val="21"/>
        </w:rPr>
        <w:t xml:space="preserve">Per le proposte non premiate sarà ceduto alla </w:t>
      </w:r>
      <w:r w:rsidR="00AF61C1" w:rsidRPr="00236FD9">
        <w:rPr>
          <w:sz w:val="21"/>
          <w:szCs w:val="21"/>
        </w:rPr>
        <w:t>ANDRIANI SPA</w:t>
      </w:r>
      <w:r w:rsidRPr="00236FD9">
        <w:rPr>
          <w:sz w:val="21"/>
          <w:szCs w:val="21"/>
        </w:rPr>
        <w:t xml:space="preserve"> il solo diritto di utilizzo per comunicazioni e pubblicazioni inerenti la promozione e la documentazione del Concorso stesso. Ciascun partecipante singolo e/o in forma associata garantisce che la propria proposta creativa è nuova, distintiva ed originale, possiede tutti i requisiti per poter essere validamente re</w:t>
      </w:r>
      <w:r w:rsidR="002B0ADE" w:rsidRPr="00236FD9">
        <w:rPr>
          <w:sz w:val="21"/>
          <w:szCs w:val="21"/>
        </w:rPr>
        <w:t>gistrata come marchio in Italia,</w:t>
      </w:r>
      <w:r w:rsidRPr="00236FD9">
        <w:rPr>
          <w:sz w:val="21"/>
          <w:szCs w:val="21"/>
        </w:rPr>
        <w:t xml:space="preserve"> in tutti i Paesi dell’Unione Europea</w:t>
      </w:r>
      <w:r w:rsidR="002B0ADE" w:rsidRPr="00236FD9">
        <w:rPr>
          <w:sz w:val="21"/>
          <w:szCs w:val="21"/>
        </w:rPr>
        <w:t xml:space="preserve"> e nel resto del mondo</w:t>
      </w:r>
      <w:r w:rsidRPr="00236FD9">
        <w:rPr>
          <w:sz w:val="21"/>
          <w:szCs w:val="21"/>
        </w:rPr>
        <w:t xml:space="preserve"> e non viola disposizioni normative vigenti quali, a mero titolo esemplificativo, ma non esaustivo, le disposizioni in materia di protezione dei dati personali, d</w:t>
      </w:r>
      <w:r w:rsidR="002B0ADE" w:rsidRPr="00236FD9">
        <w:rPr>
          <w:sz w:val="21"/>
          <w:szCs w:val="21"/>
        </w:rPr>
        <w:t xml:space="preserve">ell’immagine, della personalità </w:t>
      </w:r>
      <w:r w:rsidRPr="00236FD9">
        <w:rPr>
          <w:sz w:val="21"/>
          <w:szCs w:val="21"/>
        </w:rPr>
        <w:t xml:space="preserve">e reputazione, del diritto d’autore, dei segni distintivi e di tutti i diritti di proprietà industriale </w:t>
      </w:r>
      <w:r w:rsidR="002B0ADE" w:rsidRPr="00236FD9">
        <w:rPr>
          <w:sz w:val="21"/>
          <w:szCs w:val="21"/>
        </w:rPr>
        <w:t xml:space="preserve">ed intellettuale di terzi. </w:t>
      </w:r>
      <w:r w:rsidRPr="00236FD9">
        <w:rPr>
          <w:sz w:val="21"/>
          <w:szCs w:val="21"/>
        </w:rPr>
        <w:t>In particolare, ciascun partecipante singolo e/o in forma associata garantisce che la proposta creativa non v</w:t>
      </w:r>
      <w:r w:rsidR="002B0ADE" w:rsidRPr="00236FD9">
        <w:rPr>
          <w:sz w:val="21"/>
          <w:szCs w:val="21"/>
        </w:rPr>
        <w:t xml:space="preserve">iola alcun diritto di proprietà </w:t>
      </w:r>
      <w:r w:rsidRPr="00236FD9">
        <w:rPr>
          <w:sz w:val="21"/>
          <w:szCs w:val="21"/>
        </w:rPr>
        <w:t xml:space="preserve">intellettuale e/o di altra natura di terzi e non sussistono su di esso diritti di terzi che possano in qualche modo limitarne o comprometterne l’utilizzo, l’esposizione e/o la pubblicazione su qualsiasi mezzo da parte di </w:t>
      </w:r>
      <w:r w:rsidR="00AF61C1" w:rsidRPr="00236FD9">
        <w:rPr>
          <w:sz w:val="21"/>
          <w:szCs w:val="21"/>
        </w:rPr>
        <w:t>ANDRIANI SPA</w:t>
      </w:r>
      <w:r w:rsidRPr="00236FD9">
        <w:rPr>
          <w:sz w:val="21"/>
          <w:szCs w:val="21"/>
        </w:rPr>
        <w:t xml:space="preserve"> o da so</w:t>
      </w:r>
      <w:r w:rsidR="002B0ADE" w:rsidRPr="00236FD9">
        <w:rPr>
          <w:sz w:val="21"/>
          <w:szCs w:val="21"/>
        </w:rPr>
        <w:t xml:space="preserve">ggetti da essa incaricati. </w:t>
      </w:r>
      <w:r w:rsidRPr="00236FD9">
        <w:rPr>
          <w:sz w:val="21"/>
          <w:szCs w:val="21"/>
        </w:rPr>
        <w:t>In ogni caso, ciascun partecipante, singolo o in forma associata, si impegna</w:t>
      </w:r>
      <w:r w:rsidR="002B0ADE" w:rsidRPr="00236FD9">
        <w:rPr>
          <w:sz w:val="21"/>
          <w:szCs w:val="21"/>
        </w:rPr>
        <w:t xml:space="preserve"> a manlevare e tenere indenne </w:t>
      </w:r>
      <w:r w:rsidRPr="00236FD9">
        <w:rPr>
          <w:sz w:val="21"/>
          <w:szCs w:val="21"/>
        </w:rPr>
        <w:t xml:space="preserve">la </w:t>
      </w:r>
      <w:r w:rsidR="00AF61C1" w:rsidRPr="00236FD9">
        <w:rPr>
          <w:sz w:val="21"/>
          <w:szCs w:val="21"/>
        </w:rPr>
        <w:t>ANDRIANI SPA</w:t>
      </w:r>
      <w:r w:rsidRPr="00236FD9">
        <w:rPr>
          <w:sz w:val="21"/>
          <w:szCs w:val="21"/>
        </w:rPr>
        <w:t xml:space="preserve"> da qualsiasi richiesta e/o pretesa da chiunque avanzata o proposta, esonerando la </w:t>
      </w:r>
      <w:r w:rsidR="00AF61C1" w:rsidRPr="00236FD9">
        <w:rPr>
          <w:sz w:val="21"/>
          <w:szCs w:val="21"/>
        </w:rPr>
        <w:t>ANDRIANI SPA</w:t>
      </w:r>
      <w:r w:rsidRPr="00236FD9">
        <w:rPr>
          <w:sz w:val="21"/>
          <w:szCs w:val="21"/>
        </w:rPr>
        <w:t xml:space="preserve"> da ogn</w:t>
      </w:r>
      <w:r w:rsidR="002B0ADE" w:rsidRPr="00236FD9">
        <w:rPr>
          <w:sz w:val="21"/>
          <w:szCs w:val="21"/>
        </w:rPr>
        <w:t>i responsabilità</w:t>
      </w:r>
      <w:r w:rsidR="00A25059">
        <w:rPr>
          <w:sz w:val="21"/>
          <w:szCs w:val="21"/>
        </w:rPr>
        <w:t>.</w:t>
      </w:r>
    </w:p>
    <w:p w:rsidR="000726ED" w:rsidRPr="00236FD9" w:rsidRDefault="000726ED" w:rsidP="000726ED">
      <w:pPr>
        <w:jc w:val="both"/>
        <w:rPr>
          <w:b/>
          <w:sz w:val="21"/>
          <w:szCs w:val="21"/>
        </w:rPr>
      </w:pPr>
      <w:r w:rsidRPr="00236FD9">
        <w:rPr>
          <w:b/>
          <w:sz w:val="21"/>
          <w:szCs w:val="21"/>
        </w:rPr>
        <w:t xml:space="preserve">TRATTAMENTO DEI DATI PERSONALI </w:t>
      </w:r>
    </w:p>
    <w:p w:rsidR="000726ED" w:rsidRPr="00236FD9" w:rsidRDefault="000726ED" w:rsidP="00F82567">
      <w:pPr>
        <w:jc w:val="both"/>
        <w:rPr>
          <w:sz w:val="21"/>
          <w:szCs w:val="21"/>
        </w:rPr>
      </w:pPr>
      <w:r w:rsidRPr="00236FD9">
        <w:rPr>
          <w:sz w:val="21"/>
          <w:szCs w:val="21"/>
        </w:rPr>
        <w:t>Ai sensi dell’art. 13 del D.Lgs. n. 196 del 30 giugno 2003, la ANDRIANI SPA informa i partecipanti che i dati personali richiesti vengono raccolti e trattati al fine di partecipare al Concorso per l’ideazione e la progettazione del marchio/logotipo, rappresentativo di una linea grafica coordinata della ANDRIANI SPA. Il conferimento dei dati è obbligatorio ai fini della valutazione dei requisiti di partecipazione, pena l’esclusione dal Concorso. I dati saranno trattati, anche attraverso la creazione e la gestione di un archivio centrale, con supporti informatici, a cui ha accesso personale specializzato ed autorizzato, in modo da garantire, comunque, la riservatezza e la sicurezza dei dati stessi. È possibile chiedere, in ogni momento, la correzione, il blocco e la cancellazione di dati oppure avvalersi degli altri diritti dell’interessato previsti dall’art. 7 del D. Lgs. n. 196 del 2003. Il Titolare del trattamento è la ANDRIANI SPA nella persona del</w:t>
      </w:r>
      <w:r>
        <w:rPr>
          <w:sz w:val="21"/>
          <w:szCs w:val="21"/>
        </w:rPr>
        <w:t>l’</w:t>
      </w:r>
      <w:r w:rsidRPr="00236FD9">
        <w:rPr>
          <w:sz w:val="21"/>
          <w:szCs w:val="21"/>
        </w:rPr>
        <w:t>Amministratore delegato. Il partecipante, con l</w:t>
      </w:r>
      <w:r w:rsidR="00B05E3A">
        <w:rPr>
          <w:sz w:val="21"/>
          <w:szCs w:val="21"/>
        </w:rPr>
        <w:t xml:space="preserve">’invio della proposta, prende </w:t>
      </w:r>
      <w:r w:rsidRPr="00236FD9">
        <w:rPr>
          <w:sz w:val="21"/>
          <w:szCs w:val="21"/>
        </w:rPr>
        <w:t>atto</w:t>
      </w:r>
      <w:r w:rsidR="00B05E3A">
        <w:rPr>
          <w:sz w:val="21"/>
          <w:szCs w:val="21"/>
        </w:rPr>
        <w:t>, pertanto,</w:t>
      </w:r>
      <w:r w:rsidRPr="00236FD9">
        <w:rPr>
          <w:sz w:val="21"/>
          <w:szCs w:val="21"/>
        </w:rPr>
        <w:t xml:space="preserve"> della suesposta informativa ed acconsente al trattamento dei dati personali forniti. Per qualsiasi chiarimento o quesito inerente il concorso, gli interessati possono scrivere all'indirizzo email </w:t>
      </w:r>
      <w:hyperlink r:id="rId8" w:history="1">
        <w:r w:rsidRPr="003C0896">
          <w:rPr>
            <w:rStyle w:val="Collegamentoipertestuale"/>
            <w:sz w:val="21"/>
            <w:szCs w:val="21"/>
          </w:rPr>
          <w:t>marketing@andrianispa.com</w:t>
        </w:r>
      </w:hyperlink>
      <w:r w:rsidRPr="003C0896">
        <w:rPr>
          <w:sz w:val="21"/>
          <w:szCs w:val="21"/>
        </w:rPr>
        <w:t xml:space="preserve"> indicando nell’oggetto “richiesta informazioni concorso idee marchio ANDRIANI SPA”</w:t>
      </w:r>
      <w:r w:rsidR="00B05E3A">
        <w:rPr>
          <w:sz w:val="21"/>
          <w:szCs w:val="21"/>
        </w:rPr>
        <w:t>.</w:t>
      </w:r>
    </w:p>
    <w:sectPr w:rsidR="000726ED" w:rsidRPr="00236FD9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43B4" w:rsidRDefault="003543B4" w:rsidP="00590103">
      <w:pPr>
        <w:spacing w:after="0" w:line="240" w:lineRule="auto"/>
      </w:pPr>
      <w:r>
        <w:separator/>
      </w:r>
    </w:p>
  </w:endnote>
  <w:endnote w:type="continuationSeparator" w:id="0">
    <w:p w:rsidR="003543B4" w:rsidRDefault="003543B4" w:rsidP="005901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9219488"/>
      <w:docPartObj>
        <w:docPartGallery w:val="Page Numbers (Bottom of Page)"/>
        <w:docPartUnique/>
      </w:docPartObj>
    </w:sdtPr>
    <w:sdtEndPr/>
    <w:sdtContent>
      <w:p w:rsidR="00590103" w:rsidRDefault="00590103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7D4A">
          <w:rPr>
            <w:noProof/>
          </w:rPr>
          <w:t>3</w:t>
        </w:r>
        <w:r>
          <w:fldChar w:fldCharType="end"/>
        </w:r>
      </w:p>
    </w:sdtContent>
  </w:sdt>
  <w:p w:rsidR="00590103" w:rsidRDefault="0059010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43B4" w:rsidRDefault="003543B4" w:rsidP="00590103">
      <w:pPr>
        <w:spacing w:after="0" w:line="240" w:lineRule="auto"/>
      </w:pPr>
      <w:r>
        <w:separator/>
      </w:r>
    </w:p>
  </w:footnote>
  <w:footnote w:type="continuationSeparator" w:id="0">
    <w:p w:rsidR="003543B4" w:rsidRDefault="003543B4" w:rsidP="005901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25A13"/>
    <w:multiLevelType w:val="hybridMultilevel"/>
    <w:tmpl w:val="E912EDAA"/>
    <w:lvl w:ilvl="0" w:tplc="2886E5D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E713EE"/>
    <w:multiLevelType w:val="hybridMultilevel"/>
    <w:tmpl w:val="45F66302"/>
    <w:lvl w:ilvl="0" w:tplc="7FECE4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384414"/>
    <w:multiLevelType w:val="hybridMultilevel"/>
    <w:tmpl w:val="D58029FA"/>
    <w:lvl w:ilvl="0" w:tplc="F1D4E542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091E6F"/>
    <w:multiLevelType w:val="hybridMultilevel"/>
    <w:tmpl w:val="9C4C9C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79000C"/>
    <w:multiLevelType w:val="hybridMultilevel"/>
    <w:tmpl w:val="0C5EBA6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567"/>
    <w:rsid w:val="00003490"/>
    <w:rsid w:val="00043C68"/>
    <w:rsid w:val="000726ED"/>
    <w:rsid w:val="00087D4A"/>
    <w:rsid w:val="000F4AF7"/>
    <w:rsid w:val="00114C43"/>
    <w:rsid w:val="00157BF1"/>
    <w:rsid w:val="00195573"/>
    <w:rsid w:val="0020133C"/>
    <w:rsid w:val="002052FF"/>
    <w:rsid w:val="00236FD9"/>
    <w:rsid w:val="002B0659"/>
    <w:rsid w:val="002B0ADE"/>
    <w:rsid w:val="002E1070"/>
    <w:rsid w:val="003543B4"/>
    <w:rsid w:val="00387BCE"/>
    <w:rsid w:val="003C0896"/>
    <w:rsid w:val="003D554C"/>
    <w:rsid w:val="003F6BB1"/>
    <w:rsid w:val="004138E5"/>
    <w:rsid w:val="004604BE"/>
    <w:rsid w:val="004640A6"/>
    <w:rsid w:val="004A5211"/>
    <w:rsid w:val="004D6837"/>
    <w:rsid w:val="004E1097"/>
    <w:rsid w:val="00520591"/>
    <w:rsid w:val="005229E7"/>
    <w:rsid w:val="005338EA"/>
    <w:rsid w:val="00572CFE"/>
    <w:rsid w:val="00590103"/>
    <w:rsid w:val="005B0BDD"/>
    <w:rsid w:val="005C1D06"/>
    <w:rsid w:val="006F2739"/>
    <w:rsid w:val="006F59EC"/>
    <w:rsid w:val="00793F93"/>
    <w:rsid w:val="007E48E5"/>
    <w:rsid w:val="008106E7"/>
    <w:rsid w:val="0086331D"/>
    <w:rsid w:val="00874582"/>
    <w:rsid w:val="008B0172"/>
    <w:rsid w:val="00923542"/>
    <w:rsid w:val="0094158A"/>
    <w:rsid w:val="00975D87"/>
    <w:rsid w:val="009C3EAF"/>
    <w:rsid w:val="00A15F4C"/>
    <w:rsid w:val="00A25059"/>
    <w:rsid w:val="00A55D6A"/>
    <w:rsid w:val="00AF61C1"/>
    <w:rsid w:val="00B05E3A"/>
    <w:rsid w:val="00B23C77"/>
    <w:rsid w:val="00B23D8F"/>
    <w:rsid w:val="00B66AC3"/>
    <w:rsid w:val="00B674A2"/>
    <w:rsid w:val="00BB3F86"/>
    <w:rsid w:val="00C47824"/>
    <w:rsid w:val="00C605CC"/>
    <w:rsid w:val="00CB2242"/>
    <w:rsid w:val="00CC3272"/>
    <w:rsid w:val="00CC5642"/>
    <w:rsid w:val="00CF6F3C"/>
    <w:rsid w:val="00D56F08"/>
    <w:rsid w:val="00DD3221"/>
    <w:rsid w:val="00DF2133"/>
    <w:rsid w:val="00E950BB"/>
    <w:rsid w:val="00ED3B53"/>
    <w:rsid w:val="00F82567"/>
    <w:rsid w:val="00FA3D21"/>
    <w:rsid w:val="00FD2E08"/>
    <w:rsid w:val="00FD7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C5A6F"/>
  <w15:docId w15:val="{8E2EDF4C-D201-476F-9ACD-B6F358AB9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229E7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9010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0103"/>
  </w:style>
  <w:style w:type="paragraph" w:styleId="Pidipagina">
    <w:name w:val="footer"/>
    <w:basedOn w:val="Normale"/>
    <w:link w:val="PidipaginaCarattere"/>
    <w:uiPriority w:val="99"/>
    <w:unhideWhenUsed/>
    <w:rsid w:val="0059010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0103"/>
  </w:style>
  <w:style w:type="character" w:styleId="Collegamentoipertestuale">
    <w:name w:val="Hyperlink"/>
    <w:basedOn w:val="Carpredefinitoparagrafo"/>
    <w:uiPriority w:val="99"/>
    <w:unhideWhenUsed/>
    <w:rsid w:val="003C08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keting@andrianispa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arketing@andrianisp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1574</Words>
  <Characters>8976</Characters>
  <Application>Microsoft Office Word</Application>
  <DocSecurity>0</DocSecurity>
  <Lines>74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Carella</dc:creator>
  <cp:lastModifiedBy>Mariangela Candido</cp:lastModifiedBy>
  <cp:revision>2</cp:revision>
  <cp:lastPrinted>2018-03-02T08:11:00Z</cp:lastPrinted>
  <dcterms:created xsi:type="dcterms:W3CDTF">2018-03-27T07:54:00Z</dcterms:created>
  <dcterms:modified xsi:type="dcterms:W3CDTF">2018-03-27T07:54:00Z</dcterms:modified>
</cp:coreProperties>
</file>