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Normale"/>
        <w:jc w:val="center"/>
        <w:rPr>
          <w:rFonts w:ascii="Arial" w:hAnsi="Arial"/>
          <w:color w:val="000000"/>
          <w:sz w:val="22"/>
          <w:szCs w:val="22"/>
          <w:u w:color="000000"/>
        </w:rPr>
      </w:pPr>
      <w:r>
        <w:drawing>
          <wp:anchor distT="152400" distB="152400" distL="152400" distR="152400" simplePos="0" relativeHeight="251659264" behindDoc="0" locked="0" layoutInCell="1" allowOverlap="1">
            <wp:simplePos x="0" y="0"/>
            <wp:positionH relativeFrom="margin">
              <wp:posOffset>1338580</wp:posOffset>
            </wp:positionH>
            <wp:positionV relativeFrom="page">
              <wp:posOffset>449580</wp:posOffset>
            </wp:positionV>
            <wp:extent cx="3048000" cy="1155700"/>
            <wp:effectExtent l="0" t="0" r="0" b="0"/>
            <wp:wrapTopAndBottom distT="152400" distB="15240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magine ITSELECTA.jp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48000" cy="11557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anchor>
        </w:drawing>
      </w:r>
    </w:p>
    <w:p>
      <w:pPr>
        <w:pStyle w:val="Normale"/>
        <w:rPr>
          <w:rFonts w:ascii="Arial" w:hAnsi="Arial"/>
          <w:color w:val="000000"/>
          <w:sz w:val="22"/>
          <w:szCs w:val="22"/>
          <w:u w:color="00000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</w:rPr>
        <w:t>ITSELECTA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è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un'agenzia di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ricerca e selezione del personale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con sede a Cracovia, in Polonia. La nostra missione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trovare le persone giuste per il nostro cliente e il lavoro perfetto per i nostri candidati. Ci focalizziamo sul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recruiting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 per i clienti in Polonia e Repubblica Ceca.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Il nostro cliente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una societ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internazionale ben nota nel settore elettronico e stiamo selezionando candidati per unirsi al team dell'ufficio di Praga. 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 xml:space="preserve">È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una grande opportunit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di unirsi a una grande azienda se hai le giuste capacit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e motivazione per muoverti nella splendida citt</w:t>
      </w:r>
      <w:r>
        <w:rPr>
          <w:rFonts w:ascii="Arial" w:hAnsi="Arial" w:hint="default"/>
          <w:color w:val="000000"/>
          <w:sz w:val="22"/>
          <w:szCs w:val="22"/>
          <w:u w:color="000000"/>
          <w:shd w:val="clear" w:color="auto" w:fill="ffffff"/>
          <w:rtl w:val="0"/>
          <w:lang w:val="fr-FR"/>
        </w:rPr>
        <w:t xml:space="preserve">à </w:t>
      </w:r>
      <w:r>
        <w:rPr>
          <w:rFonts w:ascii="Arial" w:hAnsi="Arial"/>
          <w:color w:val="000000"/>
          <w:sz w:val="22"/>
          <w:szCs w:val="22"/>
          <w:u w:color="000000"/>
          <w:shd w:val="clear" w:color="auto" w:fill="ffffff"/>
          <w:rtl w:val="0"/>
          <w:lang w:val="it-IT"/>
        </w:rPr>
        <w:t>di Praga.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color w:val="000000"/>
          <w:sz w:val="22"/>
          <w:szCs w:val="22"/>
          <w:u w:color="000000"/>
          <w:shd w:val="clear" w:color="auto" w:fill="ffffff"/>
          <w:rtl w:val="0"/>
        </w:rPr>
      </w:pP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b w:val="1"/>
          <w:bCs w:val="1"/>
          <w:shd w:val="clear" w:color="auto" w:fill="ffffff"/>
          <w:rtl w:val="0"/>
        </w:rPr>
      </w:pPr>
      <w:r>
        <w:rPr>
          <w:rFonts w:ascii="Arial" w:hAnsi="Arial"/>
          <w:b w:val="1"/>
          <w:bCs w:val="1"/>
          <w:shd w:val="clear" w:color="auto" w:fill="ffffff"/>
          <w:rtl w:val="0"/>
          <w:lang w:val="it-IT"/>
        </w:rPr>
        <w:t>Figura professionale: Engineer for Microcontroller Applications</w:t>
      </w:r>
    </w:p>
    <w:p>
      <w:pPr>
        <w:pStyle w:val="Di default"/>
        <w:bidi w:val="0"/>
        <w:ind w:left="0" w:right="0" w:firstLine="0"/>
        <w:jc w:val="left"/>
        <w:rPr>
          <w:rFonts w:ascii="Arial" w:cs="Arial" w:hAnsi="Arial" w:eastAsia="Arial"/>
          <w:b w:val="1"/>
          <w:bCs w:val="1"/>
          <w:shd w:val="clear" w:color="auto" w:fill="ffffff"/>
          <w:rtl w:val="0"/>
        </w:rPr>
      </w:pP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Supporto e formazione tecnici ai clienti per i design HW &amp; SW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 xml:space="preserve">Supporto applicativo e </w:t>
      </w:r>
      <w:r>
        <w:rPr>
          <w:rFonts w:ascii="Arial" w:hAnsi="Arial"/>
          <w:rtl w:val="0"/>
          <w:lang w:val="it-IT"/>
        </w:rPr>
        <w:t xml:space="preserve">al </w:t>
      </w:r>
      <w:r>
        <w:rPr>
          <w:rFonts w:ascii="Arial" w:hAnsi="Arial"/>
          <w:rtl w:val="0"/>
          <w:lang w:val="it-IT"/>
        </w:rPr>
        <w:t xml:space="preserve">prodotto per </w:t>
      </w:r>
      <w:r>
        <w:rPr>
          <w:rFonts w:ascii="Arial" w:hAnsi="Arial"/>
          <w:rtl w:val="0"/>
          <w:lang w:val="it-IT"/>
        </w:rPr>
        <w:t xml:space="preserve">gli </w:t>
      </w:r>
      <w:r>
        <w:rPr>
          <w:rFonts w:ascii="Arial" w:hAnsi="Arial"/>
          <w:rtl w:val="0"/>
          <w:lang w:val="it-IT"/>
        </w:rPr>
        <w:t>ingegneri di marketing e vendita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</w:t>
      </w:r>
      <w:r>
        <w:rPr>
          <w:rFonts w:ascii="Arial" w:hAnsi="Arial"/>
          <w:rtl w:val="0"/>
          <w:lang w:val="it-IT"/>
        </w:rPr>
        <w:t>Sviluppo di applicazioni di riferimento per facilitare la progettazione dei prodotti</w:t>
      </w:r>
    </w:p>
    <w:p>
      <w:pPr>
        <w:pStyle w:val="Testo normale1"/>
        <w:jc w:val="both"/>
        <w:rPr>
          <w:rFonts w:ascii="Arial" w:cs="Arial" w:hAnsi="Arial" w:eastAsia="Arial"/>
        </w:rPr>
      </w:pPr>
      <w:r>
        <w:rPr>
          <w:rFonts w:ascii="Arial" w:hAnsi="Arial"/>
          <w:rtl w:val="0"/>
          <w:lang w:val="it-IT"/>
        </w:rPr>
        <w:t>-Sviluppo di SW per 32bit microcontrollers automobilistici</w:t>
      </w:r>
    </w:p>
    <w:p>
      <w:pPr>
        <w:pStyle w:val="Testo normale1"/>
        <w:jc w:val="both"/>
        <w:rPr>
          <w:rFonts w:ascii="Arial" w:cs="Arial" w:hAnsi="Arial" w:eastAsia="Arial"/>
        </w:rPr>
      </w:pPr>
    </w:p>
    <w:p>
      <w:pPr>
        <w:pStyle w:val="Testo normale1"/>
        <w:jc w:val="both"/>
        <w:rPr>
          <w:rFonts w:ascii="Arial" w:cs="Arial" w:hAnsi="Arial" w:eastAsia="Arial"/>
          <w:b w:val="1"/>
          <w:bCs w:val="1"/>
          <w:color w:val="0070c0"/>
          <w:u w:color="0070c0"/>
        </w:rPr>
      </w:pPr>
      <w:r>
        <w:rPr>
          <w:rFonts w:ascii="Arial" w:hAnsi="Arial"/>
          <w:b w:val="1"/>
          <w:bCs w:val="1"/>
          <w:color w:val="7030a0"/>
          <w:u w:color="7030a0"/>
          <w:rtl w:val="0"/>
          <w:lang w:val="it-IT"/>
        </w:rPr>
        <w:t>Requisiti:</w:t>
      </w:r>
    </w:p>
    <w:p>
      <w:pPr>
        <w:pStyle w:val="Testo normale1"/>
        <w:jc w:val="both"/>
        <w:rPr>
          <w:rFonts w:ascii="Arial" w:cs="Arial" w:hAnsi="Arial" w:eastAsia="Arial"/>
          <w:color w:val="000000"/>
          <w:u w:color="000000"/>
        </w:rPr>
      </w:pP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Laurea Magistrale in Ingegneria Elettronica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Familiarit</w:t>
      </w:r>
      <w:r>
        <w:rPr>
          <w:rFonts w:ascii="Arial" w:hAnsi="Arial" w:hint="default"/>
          <w:color w:val="000000"/>
          <w:u w:color="000000"/>
          <w:rtl w:val="0"/>
          <w:lang w:val="it-IT"/>
        </w:rPr>
        <w:t xml:space="preserve">à </w:t>
      </w:r>
      <w:r>
        <w:rPr>
          <w:rFonts w:ascii="Arial" w:hAnsi="Arial"/>
          <w:color w:val="000000"/>
          <w:u w:color="000000"/>
          <w:rtl w:val="0"/>
          <w:lang w:val="it-IT"/>
        </w:rPr>
        <w:t>con i seguenti linguaggi di programmazione: Assembler, C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>Livello comunicativo di Inglese (scritto e parlato)</w:t>
      </w:r>
    </w:p>
    <w:p>
      <w:pPr>
        <w:pStyle w:val="Testo normale1"/>
        <w:numPr>
          <w:ilvl w:val="0"/>
          <w:numId w:val="2"/>
        </w:numPr>
        <w:bidi w:val="0"/>
        <w:ind w:right="0"/>
        <w:jc w:val="both"/>
        <w:rPr>
          <w:rFonts w:ascii="Arial" w:cs="Arial" w:hAnsi="Arial" w:eastAsia="Arial"/>
          <w:color w:val="000000"/>
          <w:u w:color="000000"/>
          <w:rtl w:val="0"/>
          <w:lang w:val="it-IT"/>
        </w:rPr>
      </w:pPr>
      <w:r>
        <w:rPr>
          <w:rFonts w:ascii="Arial" w:hAnsi="Arial"/>
          <w:color w:val="000000"/>
          <w:u w:color="000000"/>
          <w:rtl w:val="0"/>
          <w:lang w:val="it-IT"/>
        </w:rPr>
        <w:t xml:space="preserve">Conoscenza dei network automobilistici (CAN, LIN) </w:t>
      </w:r>
      <w:r>
        <w:rPr>
          <w:rFonts w:ascii="Arial" w:hAnsi="Arial" w:hint="default"/>
          <w:color w:val="000000"/>
          <w:u w:color="000000"/>
          <w:rtl w:val="0"/>
          <w:lang w:val="it-IT"/>
        </w:rPr>
        <w:t xml:space="preserve">è </w:t>
      </w:r>
      <w:r>
        <w:rPr>
          <w:rFonts w:ascii="Arial" w:hAnsi="Arial"/>
          <w:color w:val="000000"/>
          <w:u w:color="000000"/>
          <w:rtl w:val="0"/>
          <w:lang w:val="it-IT"/>
        </w:rPr>
        <w:t>un vantaggio</w:t>
      </w:r>
    </w:p>
    <w:p>
      <w:pPr>
        <w:pStyle w:val="Normale"/>
        <w:rPr>
          <w:color w:val="000000"/>
          <w:u w:color="000000"/>
        </w:rPr>
      </w:pPr>
    </w:p>
    <w:p>
      <w:pPr>
        <w:pStyle w:val="Normale"/>
        <w:rPr>
          <w:rFonts w:ascii="Arial" w:cs="Arial" w:hAnsi="Arial" w:eastAsia="Arial"/>
          <w:b w:val="1"/>
          <w:bCs w:val="1"/>
          <w:color w:val="5f81aa"/>
          <w:sz w:val="22"/>
          <w:szCs w:val="22"/>
          <w:u w:color="5f81aa"/>
        </w:rPr>
      </w:pPr>
      <w:r>
        <w:rPr>
          <w:rFonts w:ascii="Arial" w:hAnsi="Arial"/>
          <w:b w:val="1"/>
          <w:bCs w:val="1"/>
          <w:color w:val="5f81aa"/>
          <w:sz w:val="22"/>
          <w:szCs w:val="22"/>
          <w:u w:color="5f81aa"/>
          <w:rtl w:val="0"/>
          <w:lang w:val="it-IT"/>
        </w:rPr>
        <w:t>Tipologia contrattuale:</w:t>
      </w:r>
    </w:p>
    <w:p>
      <w:pPr>
        <w:pStyle w:val="Normale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  <w:r>
        <w:rPr>
          <w:rFonts w:ascii="Arial" w:hAnsi="Arial"/>
          <w:color w:val="000000"/>
          <w:sz w:val="22"/>
          <w:szCs w:val="22"/>
          <w:u w:color="000000"/>
          <w:rtl w:val="0"/>
          <w:lang w:val="it-IT"/>
        </w:rPr>
        <w:t>C</w:t>
      </w:r>
      <w:r>
        <w:rPr>
          <w:rFonts w:ascii="Arial" w:hAnsi="Arial"/>
          <w:color w:val="000000"/>
          <w:sz w:val="22"/>
          <w:szCs w:val="22"/>
          <w:u w:color="000000"/>
          <w:rtl w:val="0"/>
          <w:lang w:val="it-IT"/>
        </w:rPr>
        <w:t>ontratto a tempo indeterminato</w:t>
      </w:r>
    </w:p>
    <w:p>
      <w:pPr>
        <w:pStyle w:val="Normale"/>
        <w:rPr>
          <w:rFonts w:ascii="Arial" w:cs="Arial" w:hAnsi="Arial" w:eastAsia="Arial"/>
          <w:b w:val="1"/>
          <w:bCs w:val="1"/>
          <w:color w:val="000000"/>
          <w:sz w:val="22"/>
          <w:szCs w:val="22"/>
          <w:u w:color="000000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color w:val="d47c18"/>
          <w:sz w:val="22"/>
          <w:szCs w:val="22"/>
          <w:u w:color="d47c18"/>
          <w:rtl w:val="0"/>
          <w:lang w:val="it-IT"/>
        </w:rPr>
        <w:t>Sede di lavoro: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Praga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b w:val="1"/>
          <w:bCs w:val="1"/>
          <w:color w:val="ff6600"/>
          <w:sz w:val="22"/>
          <w:szCs w:val="22"/>
          <w:u w:color="ff6600"/>
          <w:rtl w:val="0"/>
          <w:lang w:val="it-IT"/>
        </w:rPr>
        <w:t>Per candidarsi: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</w:t>
      </w:r>
      <w:r>
        <w:rPr>
          <w:rFonts w:ascii="Arial" w:hAnsi="Arial"/>
          <w:sz w:val="22"/>
          <w:szCs w:val="22"/>
          <w:rtl w:val="0"/>
          <w:lang w:val="it-IT"/>
        </w:rPr>
        <w:t xml:space="preserve">nviare il proprio </w:t>
      </w:r>
      <w:r>
        <w:rPr>
          <w:rFonts w:ascii="Arial" w:hAnsi="Arial"/>
          <w:sz w:val="22"/>
          <w:szCs w:val="22"/>
          <w:rtl w:val="0"/>
          <w:lang w:val="it-IT"/>
        </w:rPr>
        <w:t>CV in Inglese</w:t>
      </w:r>
      <w:r>
        <w:rPr>
          <w:rFonts w:ascii="Arial" w:hAnsi="Arial"/>
          <w:sz w:val="22"/>
          <w:szCs w:val="22"/>
          <w:rtl w:val="0"/>
          <w:lang w:val="it-IT"/>
        </w:rPr>
        <w:t xml:space="preserve"> a: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"mailto:info@itselecta.com"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</w:rPr>
        <w:t>info@itselecta.com</w:t>
      </w:r>
      <w:r>
        <w:rPr/>
        <w:fldChar w:fldCharType="end" w:fldLock="0"/>
      </w:r>
      <w:r>
        <w:rPr>
          <w:rFonts w:ascii="Arial" w:hAnsi="Arial"/>
          <w:sz w:val="22"/>
          <w:szCs w:val="22"/>
          <w:rtl w:val="0"/>
          <w:lang w:val="it-IT"/>
        </w:rPr>
        <w:t xml:space="preserve"> </w:t>
      </w:r>
      <w:r>
        <w:rPr>
          <w:rFonts w:ascii="Arial" w:hAnsi="Arial"/>
          <w:sz w:val="22"/>
          <w:szCs w:val="22"/>
          <w:rtl w:val="0"/>
          <w:lang w:val="it-IT"/>
        </w:rPr>
        <w:t xml:space="preserve">entro il </w:t>
      </w:r>
      <w:r>
        <w:rPr>
          <w:rFonts w:ascii="Arial" w:hAnsi="Arial"/>
          <w:sz w:val="22"/>
          <w:szCs w:val="22"/>
          <w:rtl w:val="0"/>
          <w:lang w:val="it-IT"/>
        </w:rPr>
        <w:t>30/07/2017.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 xml:space="preserve">inserendo in oggetto </w:t>
      </w:r>
      <w:r>
        <w:rPr>
          <w:rFonts w:ascii="Arial" w:hAnsi="Arial" w:hint="default"/>
          <w:sz w:val="22"/>
          <w:szCs w:val="22"/>
          <w:rtl w:val="0"/>
          <w:lang w:val="it-IT"/>
        </w:rPr>
        <w:t>“</w:t>
      </w:r>
      <w:r>
        <w:rPr>
          <w:rFonts w:ascii="Arial" w:hAnsi="Arial"/>
          <w:sz w:val="22"/>
          <w:szCs w:val="22"/>
          <w:rtl w:val="0"/>
          <w:lang w:val="it-IT"/>
        </w:rPr>
        <w:t>Rif. Contatto Ufficio Placement Politecnico di Bari</w:t>
      </w:r>
      <w:r>
        <w:rPr>
          <w:rFonts w:ascii="Arial" w:hAnsi="Arial" w:hint="default"/>
          <w:sz w:val="22"/>
          <w:szCs w:val="22"/>
          <w:rtl w:val="0"/>
          <w:lang w:val="it-IT"/>
        </w:rPr>
        <w:t>”</w:t>
      </w:r>
    </w:p>
    <w:p>
      <w:pPr>
        <w:pStyle w:val="Normale"/>
        <w:rPr>
          <w:rFonts w:ascii="Arial" w:cs="Arial" w:hAnsi="Arial" w:eastAsia="Arial"/>
          <w:sz w:val="22"/>
          <w:szCs w:val="22"/>
        </w:rPr>
      </w:pPr>
    </w:p>
    <w:p>
      <w:pPr>
        <w:pStyle w:val="Normale"/>
        <w:rPr>
          <w:rFonts w:ascii="Arial" w:cs="Arial" w:hAnsi="Arial" w:eastAsia="Arial"/>
          <w:sz w:val="22"/>
          <w:szCs w:val="22"/>
        </w:rPr>
      </w:pPr>
      <w:r>
        <w:rPr>
          <w:rFonts w:ascii="Arial" w:hAnsi="Arial"/>
          <w:sz w:val="22"/>
          <w:szCs w:val="22"/>
          <w:rtl w:val="0"/>
          <w:lang w:val="it-IT"/>
        </w:rPr>
        <w:t>Il CV dovr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>contenere l</w:t>
      </w:r>
      <w:r>
        <w:rPr>
          <w:rFonts w:ascii="Arial" w:hAnsi="Arial" w:hint="default"/>
          <w:sz w:val="22"/>
          <w:szCs w:val="22"/>
          <w:rtl w:val="0"/>
          <w:lang w:val="it-IT"/>
        </w:rPr>
        <w:t>’</w:t>
      </w:r>
      <w:r>
        <w:rPr>
          <w:rFonts w:ascii="Arial" w:hAnsi="Arial"/>
          <w:sz w:val="22"/>
          <w:szCs w:val="22"/>
          <w:rtl w:val="0"/>
          <w:lang w:val="it-IT"/>
        </w:rPr>
        <w:t>autorizzazione al trattamento dei dati personali ai sensi del D. Lgs. n. 196/2003 ed attestazione di veridicit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à </w:t>
      </w:r>
      <w:r>
        <w:rPr>
          <w:rFonts w:ascii="Arial" w:hAnsi="Arial"/>
          <w:sz w:val="22"/>
          <w:szCs w:val="22"/>
          <w:rtl w:val="0"/>
          <w:lang w:val="it-IT"/>
        </w:rPr>
        <w:t xml:space="preserve">ai sensi del DPR n.445/2000. </w:t>
      </w:r>
    </w:p>
    <w:p>
      <w:pPr>
        <w:pStyle w:val="Normale"/>
      </w:pPr>
      <w:r>
        <w:rPr>
          <w:rFonts w:ascii="Arial" w:hAnsi="Arial"/>
          <w:sz w:val="22"/>
          <w:szCs w:val="22"/>
          <w:rtl w:val="0"/>
          <w:lang w:val="it-IT"/>
        </w:rPr>
        <w:t xml:space="preserve">Il presente annuncio </w:t>
      </w:r>
      <w:r>
        <w:rPr>
          <w:rFonts w:ascii="Arial" w:hAnsi="Arial" w:hint="default"/>
          <w:sz w:val="22"/>
          <w:szCs w:val="22"/>
          <w:rtl w:val="0"/>
          <w:lang w:val="it-IT"/>
        </w:rPr>
        <w:t xml:space="preserve">è </w:t>
      </w:r>
      <w:r>
        <w:rPr>
          <w:rFonts w:ascii="Arial" w:hAnsi="Arial"/>
          <w:sz w:val="22"/>
          <w:szCs w:val="22"/>
          <w:rtl w:val="0"/>
          <w:lang w:val="it-IT"/>
        </w:rPr>
        <w:t>rivolto ad ambo i sessi, ai sensi della normativa vigente.</w:t>
      </w:r>
    </w:p>
    <w:sectPr>
      <w:headerReference w:type="default" r:id="rId5"/>
      <w:footerReference w:type="default" r:id="rId6"/>
      <w:pgSz w:w="11900" w:h="16840" w:orient="portrait"/>
      <w:pgMar w:top="1134" w:right="1134" w:bottom="1134" w:left="1134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✓"/>
      <w:lvlJc w:val="left"/>
      <w:pPr>
        <w:ind w:left="7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o"/>
      <w:lvlJc w:val="left"/>
      <w:pPr>
        <w:ind w:left="14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▪"/>
      <w:lvlJc w:val="left"/>
      <w:pPr>
        <w:ind w:left="21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•"/>
      <w:lvlJc w:val="left"/>
      <w:pPr>
        <w:ind w:left="28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o"/>
      <w:lvlJc w:val="left"/>
      <w:pPr>
        <w:ind w:left="360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▪"/>
      <w:lvlJc w:val="left"/>
      <w:pPr>
        <w:ind w:left="432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•"/>
      <w:lvlJc w:val="left"/>
      <w:pPr>
        <w:ind w:left="504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o"/>
      <w:lvlJc w:val="left"/>
      <w:pPr>
        <w:ind w:left="576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▪"/>
      <w:lvlJc w:val="left"/>
      <w:pPr>
        <w:ind w:left="6480" w:hanging="360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e">
    <w:name w:val="Normale"/>
    <w:next w:val="Normale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4"/>
      <w:szCs w:val="24"/>
      <w:u w:val="none" w:color="000000"/>
      <w:vertAlign w:val="baseline"/>
      <w:lang w:val="it-IT"/>
    </w:rPr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Helvetic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</w:rPr>
  </w:style>
  <w:style w:type="paragraph" w:styleId="Testo normale1">
    <w:name w:val="Testo normale1"/>
    <w:next w:val="Testo normale1"/>
    <w:pPr>
      <w:keepNext w:val="0"/>
      <w:keepLines w:val="0"/>
      <w:pageBreakBefore w:val="0"/>
      <w:widowControl w:val="0"/>
      <w:shd w:val="clear" w:color="auto" w:fill="auto"/>
      <w:suppressAutoHyphens w:val="1"/>
      <w:bidi w:val="0"/>
      <w:spacing w:before="0" w:after="0" w:line="240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1"/>
      <w:position w:val="0"/>
      <w:sz w:val="22"/>
      <w:szCs w:val="22"/>
      <w:u w:val="none" w:color="000000"/>
      <w:vertAlign w:val="baseline"/>
      <w:lang w:val="it-IT"/>
    </w:rPr>
  </w:style>
  <w:style w:type="numbering" w:styleId="Stile importato 1">
    <w:name w:val="Stile importato 1"/>
    <w:pPr>
      <w:numPr>
        <w:numId w:val="1"/>
      </w:numPr>
    </w:pPr>
  </w:style>
  <w:style w:type="character" w:styleId="Hyperlink.0">
    <w:name w:val="Hyperlink.0"/>
    <w:basedOn w:val="Hyperlink"/>
    <w:next w:val="Hyperlink.0"/>
    <w:rPr>
      <w:color w:val="0000ff"/>
      <w:u w:val="single" w:color="0000ff"/>
    </w:r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jpeg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numbering" Target="numbering.xml"/><Relationship Id="rId8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