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C4" w:rsidRDefault="005B0BC4" w:rsidP="005B0BC4">
      <w:pPr>
        <w:pStyle w:val="Paragrafoelenco"/>
        <w:rPr>
          <w:color w:val="1F497D"/>
        </w:rPr>
      </w:pPr>
    </w:p>
    <w:tbl>
      <w:tblPr>
        <w:tblStyle w:val="Grigliatabella"/>
        <w:tblW w:w="14568" w:type="dxa"/>
        <w:tblLook w:val="04A0" w:firstRow="1" w:lastRow="0" w:firstColumn="1" w:lastColumn="0" w:noHBand="0" w:noVBand="1"/>
      </w:tblPr>
      <w:tblGrid>
        <w:gridCol w:w="2660"/>
        <w:gridCol w:w="6379"/>
        <w:gridCol w:w="5529"/>
      </w:tblGrid>
      <w:tr w:rsidR="005B0BC4" w:rsidRPr="004029D9" w:rsidTr="00340F3D">
        <w:tc>
          <w:tcPr>
            <w:tcW w:w="14568" w:type="dxa"/>
            <w:gridSpan w:val="3"/>
            <w:shd w:val="clear" w:color="auto" w:fill="76923C" w:themeFill="accent3" w:themeFillShade="BF"/>
          </w:tcPr>
          <w:p w:rsidR="00340F3D" w:rsidRDefault="00340F3D" w:rsidP="004029D9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  <w:p w:rsidR="005B0BC4" w:rsidRPr="004029D9" w:rsidRDefault="004029D9" w:rsidP="004029D9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AMMONTARE COMPLESSIVO PREMI</w:t>
            </w:r>
            <w:r w:rsidR="005B0BC4" w:rsidRPr="005B0BC4">
              <w:rPr>
                <w:rFonts w:eastAsia="Times New Roman" w:cs="Times New Roman"/>
                <w:b/>
                <w:color w:val="000000"/>
                <w:lang w:eastAsia="it-IT"/>
              </w:rPr>
              <w:br/>
            </w:r>
          </w:p>
        </w:tc>
      </w:tr>
      <w:tr w:rsidR="00340F3D" w:rsidRPr="00340F3D" w:rsidTr="00340F3D">
        <w:tc>
          <w:tcPr>
            <w:tcW w:w="2660" w:type="dxa"/>
            <w:shd w:val="clear" w:color="auto" w:fill="C2D69B" w:themeFill="accent3" w:themeFillTint="99"/>
          </w:tcPr>
          <w:p w:rsidR="00340F3D" w:rsidRPr="00340F3D" w:rsidRDefault="00340F3D" w:rsidP="00340F3D">
            <w:pPr>
              <w:jc w:val="center"/>
              <w:rPr>
                <w:b/>
              </w:rPr>
            </w:pPr>
          </w:p>
        </w:tc>
        <w:tc>
          <w:tcPr>
            <w:tcW w:w="6379" w:type="dxa"/>
            <w:shd w:val="clear" w:color="auto" w:fill="C2D69B" w:themeFill="accent3" w:themeFillTint="99"/>
          </w:tcPr>
          <w:p w:rsidR="00340F3D" w:rsidRPr="00340F3D" w:rsidRDefault="00340F3D" w:rsidP="00340F3D">
            <w:pPr>
              <w:jc w:val="center"/>
              <w:rPr>
                <w:b/>
              </w:rPr>
            </w:pPr>
            <w:r w:rsidRPr="005B0BC4">
              <w:rPr>
                <w:rFonts w:eastAsia="Times New Roman" w:cs="Times New Roman"/>
                <w:b/>
                <w:color w:val="000000"/>
                <w:lang w:eastAsia="it-IT"/>
              </w:rPr>
              <w:t>Ammontare complessivo dei premi collegati alla performance stanziati</w:t>
            </w:r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 xml:space="preserve"> (art. 88 co.2 </w:t>
            </w:r>
            <w:proofErr w:type="spellStart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>lett</w:t>
            </w:r>
            <w:proofErr w:type="spellEnd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>. d CCNL)</w:t>
            </w:r>
          </w:p>
        </w:tc>
        <w:tc>
          <w:tcPr>
            <w:tcW w:w="5529" w:type="dxa"/>
            <w:shd w:val="clear" w:color="auto" w:fill="C2D69B" w:themeFill="accent3" w:themeFillTint="99"/>
          </w:tcPr>
          <w:p w:rsidR="00340F3D" w:rsidRPr="00340F3D" w:rsidRDefault="00340F3D" w:rsidP="00772AF4">
            <w:pPr>
              <w:jc w:val="center"/>
              <w:rPr>
                <w:b/>
              </w:rPr>
            </w:pPr>
            <w:r w:rsidRPr="005B0BC4">
              <w:rPr>
                <w:rFonts w:eastAsia="Times New Roman" w:cs="Times New Roman"/>
                <w:b/>
                <w:color w:val="000000"/>
                <w:lang w:eastAsia="it-IT"/>
              </w:rPr>
              <w:t xml:space="preserve">Ammontare dei premi effettivamente </w:t>
            </w:r>
            <w:r w:rsidR="00FE42D1">
              <w:rPr>
                <w:rFonts w:eastAsia="Times New Roman" w:cs="Times New Roman"/>
                <w:b/>
                <w:color w:val="000000"/>
                <w:lang w:eastAsia="it-IT"/>
              </w:rPr>
              <w:t xml:space="preserve">                             </w:t>
            </w:r>
            <w:r w:rsidRPr="005B0BC4">
              <w:rPr>
                <w:rFonts w:eastAsia="Times New Roman" w:cs="Times New Roman"/>
                <w:b/>
                <w:color w:val="000000"/>
                <w:lang w:eastAsia="it-IT"/>
              </w:rPr>
              <w:t>distribuiti</w:t>
            </w:r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 xml:space="preserve"> (art. 88 co.2 </w:t>
            </w:r>
            <w:proofErr w:type="spellStart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>lett</w:t>
            </w:r>
            <w:proofErr w:type="spellEnd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>b+d</w:t>
            </w:r>
            <w:proofErr w:type="spellEnd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 xml:space="preserve"> CCNL)</w:t>
            </w:r>
          </w:p>
        </w:tc>
      </w:tr>
      <w:tr w:rsidR="00340BC8" w:rsidRPr="00340F3D" w:rsidTr="00340BC8">
        <w:tc>
          <w:tcPr>
            <w:tcW w:w="2660" w:type="dxa"/>
            <w:shd w:val="clear" w:color="auto" w:fill="EAF1DD" w:themeFill="accent3" w:themeFillTint="33"/>
          </w:tcPr>
          <w:p w:rsidR="00340BC8" w:rsidRPr="00340F3D" w:rsidRDefault="00340BC8">
            <w:pPr>
              <w:rPr>
                <w:b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340BC8" w:rsidRPr="00340F3D" w:rsidRDefault="00457BCE" w:rsidP="00340BC8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5529" w:type="dxa"/>
            <w:shd w:val="clear" w:color="auto" w:fill="EAF1DD" w:themeFill="accent3" w:themeFillTint="33"/>
            <w:vAlign w:val="center"/>
          </w:tcPr>
          <w:p w:rsidR="00340BC8" w:rsidRPr="00340F3D" w:rsidRDefault="007B1E8A" w:rsidP="00457BC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57BCE">
              <w:rPr>
                <w:b/>
              </w:rPr>
              <w:t>7</w:t>
            </w:r>
          </w:p>
        </w:tc>
      </w:tr>
      <w:tr w:rsidR="00340BC8" w:rsidRPr="004029D9" w:rsidTr="00340BC8">
        <w:tc>
          <w:tcPr>
            <w:tcW w:w="2660" w:type="dxa"/>
          </w:tcPr>
          <w:p w:rsidR="00340BC8" w:rsidRPr="00340F3D" w:rsidRDefault="00340BC8">
            <w:pPr>
              <w:rPr>
                <w:b/>
              </w:rPr>
            </w:pPr>
            <w:r w:rsidRPr="00340F3D">
              <w:rPr>
                <w:b/>
              </w:rPr>
              <w:t>Categorie B / C / D</w:t>
            </w:r>
          </w:p>
        </w:tc>
        <w:tc>
          <w:tcPr>
            <w:tcW w:w="6379" w:type="dxa"/>
            <w:vAlign w:val="center"/>
          </w:tcPr>
          <w:p w:rsidR="00340BC8" w:rsidRDefault="00340BC8" w:rsidP="00340BC8">
            <w:pPr>
              <w:jc w:val="center"/>
            </w:pPr>
            <w:r>
              <w:t xml:space="preserve">€ </w:t>
            </w:r>
            <w:r w:rsidR="00725884">
              <w:t>89</w:t>
            </w:r>
            <w:r w:rsidR="008F5D6D">
              <w:t>.</w:t>
            </w:r>
            <w:r w:rsidR="00725884">
              <w:t>404</w:t>
            </w:r>
            <w:r w:rsidR="008F5D6D">
              <w:t>,</w:t>
            </w:r>
            <w:r w:rsidR="00725884">
              <w:t>40</w:t>
            </w:r>
            <w:r w:rsidR="00BA4FA3">
              <w:t xml:space="preserve"> (personale senza incarico)</w:t>
            </w:r>
          </w:p>
          <w:p w:rsidR="00BA4FA3" w:rsidRPr="00340F3D" w:rsidRDefault="00BA4FA3" w:rsidP="007B1E8A">
            <w:pPr>
              <w:jc w:val="center"/>
            </w:pPr>
            <w:r>
              <w:t xml:space="preserve">€ </w:t>
            </w:r>
            <w:r w:rsidR="00725884">
              <w:t>8</w:t>
            </w:r>
            <w:r w:rsidR="007B1E8A">
              <w:t>0</w:t>
            </w:r>
            <w:r w:rsidR="008F5D6D">
              <w:t>.000</w:t>
            </w:r>
            <w:r>
              <w:t>,</w:t>
            </w:r>
            <w:r w:rsidR="008F5D6D">
              <w:t>00</w:t>
            </w:r>
            <w:r>
              <w:t xml:space="preserve"> (personale con incarico)</w:t>
            </w:r>
          </w:p>
        </w:tc>
        <w:tc>
          <w:tcPr>
            <w:tcW w:w="5529" w:type="dxa"/>
            <w:vAlign w:val="center"/>
          </w:tcPr>
          <w:p w:rsidR="00340BC8" w:rsidRPr="00C073E9" w:rsidRDefault="00AF26D6" w:rsidP="004B04EB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rPr>
                <w:i/>
              </w:rPr>
              <w:t>S</w:t>
            </w:r>
            <w:r w:rsidR="007B1E8A">
              <w:rPr>
                <w:i/>
              </w:rPr>
              <w:t>i</w:t>
            </w:r>
            <w:r>
              <w:rPr>
                <w:i/>
              </w:rPr>
              <w:t xml:space="preserve"> è proceduto alla liquidazione della somma di Euro 20.418,18</w:t>
            </w:r>
            <w:r w:rsidR="00365126" w:rsidRPr="00C073E9">
              <w:rPr>
                <w:i/>
              </w:rPr>
              <w:t xml:space="preserve"> </w:t>
            </w:r>
            <w:r w:rsidR="007043AB" w:rsidRPr="00C073E9">
              <w:rPr>
                <w:i/>
              </w:rPr>
              <w:t>secondo i criteri e le modalità di cui al</w:t>
            </w:r>
            <w:r w:rsidR="00365126" w:rsidRPr="00C073E9">
              <w:rPr>
                <w:i/>
              </w:rPr>
              <w:t xml:space="preserve"> SMVP e Piano della Performance</w:t>
            </w:r>
            <w:r w:rsidR="004B04EB" w:rsidRPr="00C073E9">
              <w:rPr>
                <w:i/>
              </w:rPr>
              <w:t>;</w:t>
            </w:r>
            <w:r>
              <w:rPr>
                <w:i/>
              </w:rPr>
              <w:t xml:space="preserve"> la restante somma di Euro 68.986,22 è stata erogata in relazione ai progetti innovativi di Ateneo, volti ad incentivare la produttività legata ai predetti progetti.</w:t>
            </w:r>
          </w:p>
          <w:p w:rsidR="00340BC8" w:rsidRPr="00C073E9" w:rsidRDefault="00340BC8" w:rsidP="00AF26D6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C073E9">
              <w:t xml:space="preserve">€ </w:t>
            </w:r>
            <w:r w:rsidR="007B1E8A">
              <w:t>4</w:t>
            </w:r>
            <w:r w:rsidR="00AF26D6">
              <w:t>4.107,62</w:t>
            </w:r>
            <w:r w:rsidR="00620D62" w:rsidRPr="00C073E9">
              <w:t xml:space="preserve"> </w:t>
            </w:r>
            <w:r w:rsidR="008F5D6D" w:rsidRPr="00C073E9">
              <w:t xml:space="preserve">per </w:t>
            </w:r>
            <w:r w:rsidR="003E549D" w:rsidRPr="00C073E9">
              <w:t>retribuzione di posizione</w:t>
            </w:r>
            <w:r w:rsidR="007B1E8A">
              <w:t xml:space="preserve">; </w:t>
            </w:r>
            <w:r w:rsidR="00AF26D6">
              <w:t>Euro 21.748,27 per retribuzione di risultato.</w:t>
            </w:r>
          </w:p>
        </w:tc>
      </w:tr>
      <w:tr w:rsidR="00340BC8" w:rsidRPr="004029D9" w:rsidTr="00340BC8">
        <w:tc>
          <w:tcPr>
            <w:tcW w:w="2660" w:type="dxa"/>
          </w:tcPr>
          <w:p w:rsidR="00340BC8" w:rsidRDefault="00340BC8">
            <w:pPr>
              <w:rPr>
                <w:b/>
              </w:rPr>
            </w:pPr>
            <w:r w:rsidRPr="00340F3D">
              <w:rPr>
                <w:b/>
              </w:rPr>
              <w:t xml:space="preserve">Categoria EP </w:t>
            </w:r>
          </w:p>
          <w:p w:rsidR="00340BC8" w:rsidRPr="00340F3D" w:rsidRDefault="00340BC8">
            <w:pPr>
              <w:rPr>
                <w:b/>
              </w:rPr>
            </w:pPr>
            <w:r w:rsidRPr="00340F3D">
              <w:rPr>
                <w:b/>
              </w:rPr>
              <w:t>(retribuzione di risultato)</w:t>
            </w:r>
          </w:p>
        </w:tc>
        <w:tc>
          <w:tcPr>
            <w:tcW w:w="6379" w:type="dxa"/>
            <w:vAlign w:val="center"/>
          </w:tcPr>
          <w:p w:rsidR="00340BC8" w:rsidRPr="00340F3D" w:rsidRDefault="00340BC8" w:rsidP="00702EA6">
            <w:pPr>
              <w:jc w:val="center"/>
            </w:pPr>
            <w:r>
              <w:t xml:space="preserve">€ </w:t>
            </w:r>
            <w:r w:rsidR="00702EA6">
              <w:t>64.906</w:t>
            </w:r>
            <w:r w:rsidR="002634A7">
              <w:t>,</w:t>
            </w:r>
            <w:r w:rsidR="00BA4FA3">
              <w:t>0</w:t>
            </w:r>
            <w:r w:rsidR="0048379E">
              <w:t>0</w:t>
            </w:r>
          </w:p>
        </w:tc>
        <w:tc>
          <w:tcPr>
            <w:tcW w:w="5529" w:type="dxa"/>
            <w:vAlign w:val="center"/>
          </w:tcPr>
          <w:p w:rsidR="00340BC8" w:rsidRPr="00C073E9" w:rsidRDefault="00AF26D6" w:rsidP="00AF26D6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Euro 36.500,00</w:t>
            </w:r>
            <w:bookmarkStart w:id="0" w:name="_GoBack"/>
            <w:bookmarkEnd w:id="0"/>
          </w:p>
        </w:tc>
      </w:tr>
    </w:tbl>
    <w:p w:rsidR="00054005" w:rsidRDefault="00054005"/>
    <w:p w:rsidR="004E18D3" w:rsidRDefault="004E18D3"/>
    <w:sectPr w:rsidR="004E18D3" w:rsidSect="00FE42D1">
      <w:pgSz w:w="16838" w:h="11906" w:orient="landscape"/>
      <w:pgMar w:top="510" w:right="309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C01"/>
    <w:multiLevelType w:val="hybridMultilevel"/>
    <w:tmpl w:val="2CF04634"/>
    <w:lvl w:ilvl="0" w:tplc="9C562F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B12"/>
    <w:multiLevelType w:val="hybridMultilevel"/>
    <w:tmpl w:val="7CE6E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938E6"/>
    <w:multiLevelType w:val="hybridMultilevel"/>
    <w:tmpl w:val="2B1EA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C0"/>
    <w:rsid w:val="00054005"/>
    <w:rsid w:val="00156102"/>
    <w:rsid w:val="002634A7"/>
    <w:rsid w:val="00340BC8"/>
    <w:rsid w:val="00340F3D"/>
    <w:rsid w:val="00365126"/>
    <w:rsid w:val="003D4678"/>
    <w:rsid w:val="003E549D"/>
    <w:rsid w:val="004029D9"/>
    <w:rsid w:val="00457BCE"/>
    <w:rsid w:val="0048379E"/>
    <w:rsid w:val="004B04EB"/>
    <w:rsid w:val="004E18D3"/>
    <w:rsid w:val="0055187F"/>
    <w:rsid w:val="005B0BC4"/>
    <w:rsid w:val="005C1952"/>
    <w:rsid w:val="0061276D"/>
    <w:rsid w:val="00620D62"/>
    <w:rsid w:val="006320ED"/>
    <w:rsid w:val="00702EA6"/>
    <w:rsid w:val="007043AB"/>
    <w:rsid w:val="00725884"/>
    <w:rsid w:val="0076225B"/>
    <w:rsid w:val="00772AF4"/>
    <w:rsid w:val="007B1E8A"/>
    <w:rsid w:val="008C136E"/>
    <w:rsid w:val="008F5D6D"/>
    <w:rsid w:val="00A92070"/>
    <w:rsid w:val="00AF26D6"/>
    <w:rsid w:val="00B50EC0"/>
    <w:rsid w:val="00BA4FA3"/>
    <w:rsid w:val="00C073E9"/>
    <w:rsid w:val="00CA5A36"/>
    <w:rsid w:val="00F65452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93C3"/>
  <w15:docId w15:val="{123EDE10-52A0-46BD-AACF-CB4F544C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8D3"/>
    <w:pPr>
      <w:spacing w:after="0" w:line="240" w:lineRule="auto"/>
      <w:ind w:left="720"/>
    </w:pPr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503E-F22A-4E63-9CD3-D94983C8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amm-p0295</dc:creator>
  <cp:lastModifiedBy>Silvia Visconti</cp:lastModifiedBy>
  <cp:revision>3</cp:revision>
  <cp:lastPrinted>2016-10-05T09:23:00Z</cp:lastPrinted>
  <dcterms:created xsi:type="dcterms:W3CDTF">2019-03-19T11:53:00Z</dcterms:created>
  <dcterms:modified xsi:type="dcterms:W3CDTF">2019-03-19T11:59:00Z</dcterms:modified>
</cp:coreProperties>
</file>