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6D5C" w14:textId="77777777" w:rsidR="00695719" w:rsidRDefault="00695719">
      <w:bookmarkStart w:id="0" w:name="_GoBack"/>
      <w:bookmarkEnd w:id="0"/>
    </w:p>
    <w:p w14:paraId="77B11119" w14:textId="77777777" w:rsidR="00051490" w:rsidRDefault="00051490"/>
    <w:p w14:paraId="5EE9F280" w14:textId="77777777" w:rsidR="00051490" w:rsidRDefault="00051490"/>
    <w:p w14:paraId="5009139B" w14:textId="77777777" w:rsidR="009B0B1D" w:rsidRPr="00FF4A9C" w:rsidRDefault="00051490" w:rsidP="00051490">
      <w:pPr>
        <w:jc w:val="center"/>
        <w:rPr>
          <w:sz w:val="48"/>
          <w:szCs w:val="48"/>
        </w:rPr>
      </w:pPr>
      <w:r w:rsidRPr="00FF4A9C">
        <w:rPr>
          <w:sz w:val="48"/>
          <w:szCs w:val="48"/>
        </w:rPr>
        <w:t>POLITICA DELLA QUALITA’ di ATENEO</w:t>
      </w:r>
    </w:p>
    <w:p w14:paraId="07420BDC" w14:textId="77777777" w:rsidR="008E18F8" w:rsidRPr="00FF4A9C" w:rsidRDefault="008E18F8" w:rsidP="00051490">
      <w:pPr>
        <w:jc w:val="center"/>
        <w:rPr>
          <w:i/>
          <w:sz w:val="48"/>
          <w:szCs w:val="48"/>
        </w:rPr>
      </w:pPr>
      <w:r w:rsidRPr="00FF4A9C">
        <w:rPr>
          <w:i/>
          <w:sz w:val="48"/>
          <w:szCs w:val="48"/>
        </w:rPr>
        <w:t xml:space="preserve">(documento di indirizzo / </w:t>
      </w:r>
      <w:r w:rsidR="004E0EC2" w:rsidRPr="00FF4A9C">
        <w:rPr>
          <w:i/>
          <w:sz w:val="48"/>
          <w:szCs w:val="48"/>
        </w:rPr>
        <w:t xml:space="preserve">bozza </w:t>
      </w:r>
      <w:r w:rsidRPr="00FF4A9C">
        <w:rPr>
          <w:i/>
          <w:sz w:val="48"/>
          <w:szCs w:val="48"/>
        </w:rPr>
        <w:t>pro-forma)</w:t>
      </w:r>
    </w:p>
    <w:p w14:paraId="0BCDB5A4" w14:textId="77777777" w:rsidR="00F5569B" w:rsidRPr="00FF4A9C" w:rsidRDefault="00F5569B"/>
    <w:p w14:paraId="6DBE0953" w14:textId="77777777" w:rsidR="009B0B1D" w:rsidRPr="00FF4A9C" w:rsidRDefault="009B0B1D"/>
    <w:p w14:paraId="2E78B090" w14:textId="77777777" w:rsidR="009B0B1D" w:rsidRPr="00FF4A9C" w:rsidRDefault="009B0B1D" w:rsidP="005F16B6">
      <w:pPr>
        <w:pStyle w:val="Titolo1"/>
        <w:jc w:val="center"/>
      </w:pPr>
      <w:bookmarkStart w:id="1" w:name="_Toc448815999"/>
      <w:r w:rsidRPr="00FF4A9C">
        <w:t>SCOPO DEL DOCUMENTO</w:t>
      </w:r>
      <w:bookmarkEnd w:id="1"/>
    </w:p>
    <w:p w14:paraId="671A3E15" w14:textId="77777777" w:rsidR="00CD5047" w:rsidRPr="00FF4A9C" w:rsidRDefault="009B0B1D" w:rsidP="009B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both"/>
      </w:pPr>
      <w:r w:rsidRPr="00FF4A9C">
        <w:t xml:space="preserve">Il presente documento esplicita i principî tramite cui il Politecnico di Bari </w:t>
      </w:r>
      <w:r w:rsidR="00685E4B" w:rsidRPr="00FF4A9C">
        <w:t xml:space="preserve">(POLIBA) </w:t>
      </w:r>
      <w:r w:rsidRPr="00FF4A9C">
        <w:t>persegue politiche volte a reali</w:t>
      </w:r>
      <w:r w:rsidR="008E18F8" w:rsidRPr="00FF4A9C">
        <w:t>zzare la propria visione della Q</w:t>
      </w:r>
      <w:r w:rsidRPr="00FF4A9C">
        <w:t xml:space="preserve">ualità </w:t>
      </w:r>
      <w:r w:rsidR="008E18F8" w:rsidRPr="00FF4A9C">
        <w:t>nell’ambito</w:t>
      </w:r>
      <w:r w:rsidRPr="00FF4A9C">
        <w:t xml:space="preserve"> </w:t>
      </w:r>
      <w:r w:rsidR="008E18F8" w:rsidRPr="00FF4A9C">
        <w:t>de</w:t>
      </w:r>
      <w:r w:rsidRPr="00FF4A9C">
        <w:t>l</w:t>
      </w:r>
      <w:r w:rsidR="008E18F8" w:rsidRPr="00FF4A9C">
        <w:t>l</w:t>
      </w:r>
      <w:r w:rsidRPr="00FF4A9C">
        <w:t xml:space="preserve">e </w:t>
      </w:r>
      <w:r w:rsidR="008E18F8" w:rsidRPr="00FF4A9C">
        <w:t xml:space="preserve">proprie </w:t>
      </w:r>
      <w:r w:rsidRPr="00FF4A9C">
        <w:t xml:space="preserve">attività istituzionali </w:t>
      </w:r>
      <w:r w:rsidR="008E18F8" w:rsidRPr="00FF4A9C">
        <w:t>ad impatto esterno,</w:t>
      </w:r>
      <w:r w:rsidRPr="00FF4A9C">
        <w:t xml:space="preserve"> </w:t>
      </w:r>
      <w:r w:rsidR="008E18F8" w:rsidRPr="00FF4A9C">
        <w:t xml:space="preserve">ossia di </w:t>
      </w:r>
      <w:r w:rsidRPr="00FF4A9C">
        <w:t xml:space="preserve">alta formazione, ricerca e servizi di terza missione </w:t>
      </w:r>
      <w:r w:rsidR="008E18F8" w:rsidRPr="00FF4A9C">
        <w:t>(</w:t>
      </w:r>
      <w:r w:rsidRPr="00FF4A9C">
        <w:t>prioritariamente negli ambiti dell’Architettura e dell’Ingegneria)</w:t>
      </w:r>
      <w:r w:rsidR="008E18F8" w:rsidRPr="00FF4A9C">
        <w:t xml:space="preserve">, </w:t>
      </w:r>
      <w:r w:rsidR="00ED22A6" w:rsidRPr="00FF4A9C">
        <w:t xml:space="preserve">nell’ambito </w:t>
      </w:r>
      <w:r w:rsidRPr="00FF4A9C">
        <w:t>d</w:t>
      </w:r>
      <w:r w:rsidR="008E18F8" w:rsidRPr="00FF4A9C">
        <w:t>elle attività</w:t>
      </w:r>
      <w:r w:rsidRPr="00FF4A9C">
        <w:t xml:space="preserve"> interne</w:t>
      </w:r>
      <w:r w:rsidR="008E18F8" w:rsidRPr="00FF4A9C">
        <w:t>, ossia del</w:t>
      </w:r>
      <w:r w:rsidRPr="00FF4A9C">
        <w:t xml:space="preserve"> lavoro tecnico, amministrativo, organizzativo</w:t>
      </w:r>
      <w:r w:rsidR="008E18F8" w:rsidRPr="00FF4A9C">
        <w:t>, gestionale</w:t>
      </w:r>
      <w:r w:rsidRPr="00FF4A9C">
        <w:t xml:space="preserve"> e di rinnovo e manutenzione </w:t>
      </w:r>
      <w:r w:rsidR="008E18F8" w:rsidRPr="00FF4A9C">
        <w:t xml:space="preserve">dei servizi, delle infrastrutture e delle strutture. Altresì il presente documento esplicita i principi con cui POLIBA </w:t>
      </w:r>
      <w:r w:rsidRPr="00FF4A9C">
        <w:t xml:space="preserve">si </w:t>
      </w:r>
      <w:r w:rsidR="008E18F8" w:rsidRPr="00FF4A9C">
        <w:t>ad</w:t>
      </w:r>
      <w:r w:rsidRPr="00FF4A9C">
        <w:t xml:space="preserve">opera </w:t>
      </w:r>
      <w:r w:rsidR="008E18F8" w:rsidRPr="00FF4A9C">
        <w:t>acc</w:t>
      </w:r>
      <w:r w:rsidRPr="00FF4A9C">
        <w:t xml:space="preserve">hé sia effettivamente realizzato un processo di miglioramento continuo della </w:t>
      </w:r>
      <w:r w:rsidR="008E18F8" w:rsidRPr="00FF4A9C">
        <w:t>Q</w:t>
      </w:r>
      <w:r w:rsidRPr="00FF4A9C">
        <w:t>ualità da tutt</w:t>
      </w:r>
      <w:r w:rsidR="00ED22A6" w:rsidRPr="00FF4A9C">
        <w:t>e le figure che operano presso l’istituzione</w:t>
      </w:r>
      <w:r w:rsidRPr="00FF4A9C">
        <w:t>: corpo docente e personale tecnico-amministrativo e bibliotecario (TAB).</w:t>
      </w:r>
      <w:r w:rsidR="00CD5047" w:rsidRPr="00FF4A9C">
        <w:t xml:space="preserve"> </w:t>
      </w:r>
    </w:p>
    <w:p w14:paraId="74CC8730" w14:textId="77777777" w:rsidR="009B0B1D" w:rsidRPr="00FF4A9C" w:rsidRDefault="00CD5047" w:rsidP="009B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both"/>
      </w:pPr>
      <w:r w:rsidRPr="00FF4A9C">
        <w:t xml:space="preserve">Il Politecnico riconosce nel presente documento lo strumento </w:t>
      </w:r>
      <w:r w:rsidR="00685E4B" w:rsidRPr="00FF4A9C">
        <w:t xml:space="preserve">di indirizzo </w:t>
      </w:r>
      <w:r w:rsidRPr="00FF4A9C">
        <w:t>per le proprie attività pertinenti la Qualità</w:t>
      </w:r>
      <w:r w:rsidR="00685E4B" w:rsidRPr="00FF4A9C">
        <w:t xml:space="preserve">, anche svolte </w:t>
      </w:r>
      <w:r w:rsidRPr="00FF4A9C">
        <w:t>in autonomia</w:t>
      </w:r>
      <w:r w:rsidR="00685E4B" w:rsidRPr="00FF4A9C">
        <w:t xml:space="preserve"> dai diversi soggetti </w:t>
      </w:r>
      <w:r w:rsidR="00ED22A6" w:rsidRPr="00FF4A9C">
        <w:t xml:space="preserve">a queste </w:t>
      </w:r>
      <w:r w:rsidR="00685E4B" w:rsidRPr="00FF4A9C">
        <w:t>preposti</w:t>
      </w:r>
      <w:r w:rsidR="00740B2F" w:rsidRPr="00FF4A9C">
        <w:t xml:space="preserve">. </w:t>
      </w:r>
      <w:r w:rsidR="00685E4B" w:rsidRPr="00FF4A9C">
        <w:t xml:space="preserve">Questo documento </w:t>
      </w:r>
      <w:r w:rsidR="00740B2F" w:rsidRPr="00FF4A9C">
        <w:t>pertanto viene aggiornato a partire dalla data di emissione ufficiale</w:t>
      </w:r>
      <w:r w:rsidR="00685E4B" w:rsidRPr="00FF4A9C">
        <w:t>,</w:t>
      </w:r>
      <w:r w:rsidR="00740B2F" w:rsidRPr="00FF4A9C">
        <w:t xml:space="preserve"> triennalmente </w:t>
      </w:r>
      <w:r w:rsidR="00685E4B" w:rsidRPr="00FF4A9C">
        <w:t>per l</w:t>
      </w:r>
      <w:r w:rsidR="00740B2F" w:rsidRPr="00FF4A9C">
        <w:t xml:space="preserve">a parte di VISIONE ed annualmente </w:t>
      </w:r>
      <w:r w:rsidR="00685E4B" w:rsidRPr="00FF4A9C">
        <w:t>per l</w:t>
      </w:r>
      <w:r w:rsidR="00740B2F" w:rsidRPr="00FF4A9C">
        <w:t>a parte degli OBIETTIVI ANNUALI</w:t>
      </w:r>
      <w:r w:rsidR="00685E4B" w:rsidRPr="00FF4A9C">
        <w:t>,</w:t>
      </w:r>
      <w:r w:rsidR="00740B2F" w:rsidRPr="00FF4A9C">
        <w:t xml:space="preserve"> per assicurare la sua attualità in accordo con i </w:t>
      </w:r>
      <w:r w:rsidR="00685E4B" w:rsidRPr="00FF4A9C">
        <w:t>risultati delle attività di Riesame</w:t>
      </w:r>
      <w:r w:rsidR="00740B2F" w:rsidRPr="00FF4A9C">
        <w:t xml:space="preserve"> </w:t>
      </w:r>
      <w:r w:rsidR="00685E4B" w:rsidRPr="00FF4A9C">
        <w:t xml:space="preserve">effettuate contemplando l’AVA </w:t>
      </w:r>
      <w:r w:rsidR="00740B2F" w:rsidRPr="00FF4A9C">
        <w:t>e con eventuali nuove leggi/regolamenti/direttive</w:t>
      </w:r>
      <w:r w:rsidRPr="00FF4A9C">
        <w:t>.</w:t>
      </w:r>
      <w:r w:rsidR="009B0B1D" w:rsidRPr="00FF4A9C">
        <w:t xml:space="preserve"> </w:t>
      </w:r>
    </w:p>
    <w:p w14:paraId="656B3B4A" w14:textId="77777777" w:rsidR="00740B2F" w:rsidRPr="00FF4A9C" w:rsidRDefault="00740B2F" w:rsidP="009B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both"/>
      </w:pPr>
      <w:r w:rsidRPr="00FF4A9C">
        <w:t>Esso viene comunicato e ne viene assicurata la comprensione a tutti i livelli dell’organizzazione a cura del Rettore.</w:t>
      </w:r>
    </w:p>
    <w:p w14:paraId="5DCE73A7" w14:textId="77777777" w:rsidR="009B0B1D" w:rsidRPr="00FF4A9C" w:rsidRDefault="009B0B1D"/>
    <w:p w14:paraId="5437AB7A" w14:textId="77777777" w:rsidR="005F16B6" w:rsidRPr="00FF4A9C" w:rsidRDefault="005F16B6">
      <w:r w:rsidRPr="00FF4A9C">
        <w:br w:type="page"/>
      </w:r>
    </w:p>
    <w:p w14:paraId="76BA510B" w14:textId="77777777" w:rsidR="009B0B1D" w:rsidRPr="00FF4A9C" w:rsidRDefault="009B0B1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294710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C3F826" w14:textId="77777777" w:rsidR="00F5569B" w:rsidRPr="00FF4A9C" w:rsidRDefault="00F5569B">
          <w:pPr>
            <w:pStyle w:val="Titolosommario"/>
          </w:pPr>
          <w:r w:rsidRPr="00FF4A9C">
            <w:t>Sommario</w:t>
          </w:r>
        </w:p>
        <w:p w14:paraId="4D13AC09" w14:textId="77777777" w:rsidR="005F4E37" w:rsidRPr="00FF4A9C" w:rsidRDefault="00F5569B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FF4A9C">
            <w:fldChar w:fldCharType="begin"/>
          </w:r>
          <w:r w:rsidRPr="00FF4A9C">
            <w:instrText xml:space="preserve"> TOC \o "1-3" \h \z \u </w:instrText>
          </w:r>
          <w:r w:rsidRPr="00FF4A9C">
            <w:fldChar w:fldCharType="separate"/>
          </w:r>
          <w:hyperlink w:anchor="_Toc448815999" w:history="1">
            <w:r w:rsidR="005F4E37" w:rsidRPr="00FF4A9C">
              <w:rPr>
                <w:rStyle w:val="Collegamentoipertestuale"/>
                <w:noProof/>
              </w:rPr>
              <w:t>SCOPO DEL DOCUMENTO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_Toc448815999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1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06BBB422" w14:textId="77777777" w:rsidR="005F4E37" w:rsidRPr="00FF4A9C" w:rsidRDefault="00676104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0" w:history="1">
            <w:r w:rsidR="005F4E37" w:rsidRPr="00FF4A9C">
              <w:rPr>
                <w:rStyle w:val="Collegamentoipertestuale"/>
                <w:i/>
                <w:noProof/>
              </w:rPr>
              <w:t>VISION</w:t>
            </w:r>
            <w:r w:rsidR="005F4E37" w:rsidRPr="00FF4A9C">
              <w:rPr>
                <w:rStyle w:val="Collegamentoipertestuale"/>
                <w:noProof/>
              </w:rPr>
              <w:t xml:space="preserve"> DELLA QUALITA’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_Toc448816000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3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69FA2E2D" w14:textId="77777777" w:rsidR="005F4E37" w:rsidRPr="00FF4A9C" w:rsidRDefault="00676104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1" w:history="1">
            <w:r w:rsidR="005F4E37" w:rsidRPr="00FF4A9C">
              <w:rPr>
                <w:rStyle w:val="Collegamentoipertestuale"/>
                <w:noProof/>
              </w:rPr>
              <w:t>OBIETTIVI OPERATIVI DI QUALITA’ -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_Toc448816001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5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3DCA6C88" w14:textId="77777777" w:rsidR="005F4E37" w:rsidRPr="00FF4A9C" w:rsidRDefault="00676104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2" w:history="1">
            <w:r w:rsidR="005F4E37" w:rsidRPr="00FF4A9C">
              <w:rPr>
                <w:rStyle w:val="Collegamentoipertestuale"/>
                <w:noProof/>
              </w:rPr>
              <w:t>Formazione istituzionale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_Toc448816002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5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19B284BC" w14:textId="77777777" w:rsidR="005F4E37" w:rsidRPr="00FF4A9C" w:rsidRDefault="00676104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3" w:history="1">
            <w:r w:rsidR="005F4E37" w:rsidRPr="00FF4A9C">
              <w:rPr>
                <w:rStyle w:val="Collegamentoipertestuale"/>
                <w:noProof/>
              </w:rPr>
              <w:t>Ricerca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_Toc448816003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6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709AE647" w14:textId="77777777" w:rsidR="005F4E37" w:rsidRPr="00FF4A9C" w:rsidRDefault="00676104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4" w:history="1">
            <w:r w:rsidR="005F4E37" w:rsidRPr="00FF4A9C">
              <w:rPr>
                <w:rStyle w:val="Collegamentoipertestuale"/>
                <w:noProof/>
              </w:rPr>
              <w:t>Terza missione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_Toc448816004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7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018124AA" w14:textId="77777777" w:rsidR="005F4E37" w:rsidRPr="00FF4A9C" w:rsidRDefault="00676104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5" w:history="1">
            <w:r w:rsidR="005F4E37" w:rsidRPr="00FF4A9C">
              <w:rPr>
                <w:rStyle w:val="Collegamentoipertestuale"/>
                <w:noProof/>
              </w:rPr>
              <w:t>Organizzazione interna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_Toc448816005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8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52682C67" w14:textId="77777777" w:rsidR="005F4E37" w:rsidRPr="00FF4A9C" w:rsidRDefault="00676104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6" w:history="1">
            <w:r w:rsidR="005F4E37" w:rsidRPr="00FF4A9C">
              <w:rPr>
                <w:rStyle w:val="Collegamentoipertestuale"/>
                <w:noProof/>
              </w:rPr>
              <w:t>DEFINIZIONI ed ACRONIMI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_Toc448816006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10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017C506D" w14:textId="77777777" w:rsidR="005F4E37" w:rsidRPr="00FF4A9C" w:rsidRDefault="00676104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8816007" w:history="1">
            <w:r w:rsidR="005F4E37" w:rsidRPr="00FF4A9C">
              <w:rPr>
                <w:rStyle w:val="Collegamentoipertestuale"/>
                <w:noProof/>
              </w:rPr>
              <w:t>RIFERIMENTI DOCUMENTALI</w:t>
            </w:r>
            <w:r w:rsidR="005F4E37" w:rsidRPr="00FF4A9C">
              <w:rPr>
                <w:noProof/>
                <w:webHidden/>
              </w:rPr>
              <w:tab/>
            </w:r>
            <w:r w:rsidR="005F4E37" w:rsidRPr="00FF4A9C">
              <w:rPr>
                <w:noProof/>
                <w:webHidden/>
              </w:rPr>
              <w:fldChar w:fldCharType="begin"/>
            </w:r>
            <w:r w:rsidR="005F4E37" w:rsidRPr="00FF4A9C">
              <w:rPr>
                <w:noProof/>
                <w:webHidden/>
              </w:rPr>
              <w:instrText xml:space="preserve"> PAGEREF _Toc448816007 \h </w:instrText>
            </w:r>
            <w:r w:rsidR="005F4E37" w:rsidRPr="00FF4A9C">
              <w:rPr>
                <w:noProof/>
                <w:webHidden/>
              </w:rPr>
            </w:r>
            <w:r w:rsidR="005F4E37" w:rsidRPr="00FF4A9C">
              <w:rPr>
                <w:noProof/>
                <w:webHidden/>
              </w:rPr>
              <w:fldChar w:fldCharType="separate"/>
            </w:r>
            <w:r w:rsidR="005F4E37" w:rsidRPr="00FF4A9C">
              <w:rPr>
                <w:noProof/>
                <w:webHidden/>
              </w:rPr>
              <w:t>11</w:t>
            </w:r>
            <w:r w:rsidR="005F4E37" w:rsidRPr="00FF4A9C">
              <w:rPr>
                <w:noProof/>
                <w:webHidden/>
              </w:rPr>
              <w:fldChar w:fldCharType="end"/>
            </w:r>
          </w:hyperlink>
        </w:p>
        <w:p w14:paraId="19261ED8" w14:textId="77777777" w:rsidR="00F5569B" w:rsidRPr="00FF4A9C" w:rsidRDefault="00F5569B">
          <w:r w:rsidRPr="00FF4A9C">
            <w:rPr>
              <w:b/>
              <w:bCs/>
            </w:rPr>
            <w:fldChar w:fldCharType="end"/>
          </w:r>
        </w:p>
      </w:sdtContent>
    </w:sdt>
    <w:p w14:paraId="667A159E" w14:textId="77777777" w:rsidR="00F5569B" w:rsidRPr="00FF4A9C" w:rsidRDefault="00F5569B"/>
    <w:p w14:paraId="749C28DF" w14:textId="77777777" w:rsidR="004166D8" w:rsidRPr="00FF4A9C" w:rsidRDefault="004166D8"/>
    <w:p w14:paraId="25D8ECB2" w14:textId="77777777" w:rsidR="004166D8" w:rsidRPr="00FF4A9C" w:rsidRDefault="004166D8" w:rsidP="004166D8">
      <w:pPr>
        <w:tabs>
          <w:tab w:val="left" w:pos="2364"/>
        </w:tabs>
      </w:pPr>
      <w:r w:rsidRPr="00FF4A9C">
        <w:tab/>
      </w:r>
    </w:p>
    <w:p w14:paraId="0DFD41E8" w14:textId="77777777" w:rsidR="00F5569B" w:rsidRPr="00FF4A9C" w:rsidRDefault="00F5569B" w:rsidP="00703487">
      <w:r w:rsidRPr="00FF4A9C">
        <w:br w:type="page"/>
      </w:r>
      <w:r w:rsidR="004166D8" w:rsidRPr="00FF4A9C">
        <w:lastRenderedPageBreak/>
        <w:t xml:space="preserve"> </w:t>
      </w:r>
    </w:p>
    <w:p w14:paraId="47D62192" w14:textId="77777777" w:rsidR="00051490" w:rsidRPr="00FF4A9C" w:rsidRDefault="009B0B1D" w:rsidP="005F4E3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2" w:name="_Toc448816000"/>
      <w:r w:rsidRPr="00FF4A9C">
        <w:t>POLITECNICO DI BARI –</w:t>
      </w:r>
      <w:r w:rsidR="00051490" w:rsidRPr="00FF4A9C">
        <w:t xml:space="preserve"> </w:t>
      </w:r>
      <w:r w:rsidR="00051490" w:rsidRPr="00FF4A9C">
        <w:rPr>
          <w:i/>
        </w:rPr>
        <w:t>VISION</w:t>
      </w:r>
      <w:r w:rsidRPr="00FF4A9C">
        <w:t xml:space="preserve"> DELLA QUALITA’</w:t>
      </w:r>
      <w:bookmarkEnd w:id="2"/>
    </w:p>
    <w:p w14:paraId="7CD2B208" w14:textId="77777777" w:rsidR="00051490" w:rsidRPr="00FF4A9C" w:rsidRDefault="00051490"/>
    <w:p w14:paraId="3A04CE80" w14:textId="77777777" w:rsidR="00CD5047" w:rsidRPr="00FF4A9C" w:rsidRDefault="00CD5047" w:rsidP="00095177">
      <w:pPr>
        <w:spacing w:after="0" w:line="240" w:lineRule="auto"/>
        <w:jc w:val="both"/>
      </w:pPr>
      <w:r w:rsidRPr="00FF4A9C">
        <w:t xml:space="preserve">Il Politecnico di Bari è un’istituzione pubblica che ha quali finalità primarie </w:t>
      </w:r>
      <w:r w:rsidR="00095177" w:rsidRPr="00FF4A9C">
        <w:t>(</w:t>
      </w:r>
      <w:r w:rsidR="00095177" w:rsidRPr="00FF4A9C">
        <w:rPr>
          <w:i/>
        </w:rPr>
        <w:t>mission</w:t>
      </w:r>
      <w:r w:rsidR="00095177" w:rsidRPr="00FF4A9C">
        <w:t xml:space="preserve">) </w:t>
      </w:r>
      <w:r w:rsidRPr="00FF4A9C">
        <w:t>l’organizzazione e la promozione dell’istruzione superiore e della ricerca, nonché l’elaborazione ed il trasferimento d</w:t>
      </w:r>
      <w:r w:rsidR="00ED22A6" w:rsidRPr="00FF4A9C">
        <w:t>i</w:t>
      </w:r>
      <w:r w:rsidRPr="00FF4A9C">
        <w:t xml:space="preserve"> conoscenze scientifiche e tecnologiche</w:t>
      </w:r>
      <w:r w:rsidR="00ED22A6" w:rsidRPr="00FF4A9C">
        <w:t xml:space="preserve"> avanzate</w:t>
      </w:r>
      <w:r w:rsidRPr="00FF4A9C">
        <w:t>.</w:t>
      </w:r>
    </w:p>
    <w:p w14:paraId="6572C60F" w14:textId="77777777" w:rsidR="001407A0" w:rsidRPr="00FF4A9C" w:rsidRDefault="0033659E" w:rsidP="00095177">
      <w:pPr>
        <w:spacing w:after="0" w:line="240" w:lineRule="auto"/>
        <w:jc w:val="both"/>
      </w:pPr>
      <w:r w:rsidRPr="00FF4A9C">
        <w:t xml:space="preserve">Il Politecnico di Bari, consapevole del proprio ruolo strategico per la </w:t>
      </w:r>
      <w:r w:rsidR="00ED22A6" w:rsidRPr="00FF4A9C">
        <w:t>s</w:t>
      </w:r>
      <w:r w:rsidRPr="00FF4A9C">
        <w:t>ocietà civile, è pienamente convinto che l</w:t>
      </w:r>
      <w:r w:rsidR="00ED22A6" w:rsidRPr="00FF4A9C">
        <w:t>’</w:t>
      </w:r>
      <w:r w:rsidRPr="00FF4A9C">
        <w:t xml:space="preserve">adozione al proprio interno della cultura della Qualità </w:t>
      </w:r>
      <w:r w:rsidR="00ED22A6" w:rsidRPr="00FF4A9C">
        <w:t xml:space="preserve">sia </w:t>
      </w:r>
      <w:r w:rsidR="003F3832" w:rsidRPr="00FF4A9C">
        <w:t>fondamentale per perseguire</w:t>
      </w:r>
      <w:r w:rsidR="00AA097C" w:rsidRPr="00FF4A9C">
        <w:t xml:space="preserve"> </w:t>
      </w:r>
      <w:r w:rsidR="003F3832" w:rsidRPr="00FF4A9C">
        <w:t>:</w:t>
      </w:r>
    </w:p>
    <w:p w14:paraId="7F252B2D" w14:textId="77777777" w:rsidR="003F3832" w:rsidRPr="00FF4A9C" w:rsidRDefault="003F3832" w:rsidP="00095177">
      <w:pPr>
        <w:spacing w:after="0" w:line="240" w:lineRule="auto"/>
        <w:jc w:val="both"/>
      </w:pPr>
    </w:p>
    <w:p w14:paraId="4FF6559B" w14:textId="77777777" w:rsidR="001407A0" w:rsidRPr="00FF4A9C" w:rsidRDefault="00ED22A6" w:rsidP="00095177">
      <w:pPr>
        <w:pStyle w:val="Paragrafoelenco"/>
        <w:numPr>
          <w:ilvl w:val="0"/>
          <w:numId w:val="4"/>
        </w:numPr>
        <w:spacing w:after="0" w:line="240" w:lineRule="auto"/>
        <w:ind w:left="709" w:hanging="709"/>
        <w:jc w:val="both"/>
      </w:pPr>
      <w:r w:rsidRPr="00FF4A9C">
        <w:t xml:space="preserve">quale obiettivo </w:t>
      </w:r>
      <w:r w:rsidR="001407A0" w:rsidRPr="00FF4A9C">
        <w:t>istituzional</w:t>
      </w:r>
      <w:r w:rsidRPr="00FF4A9C">
        <w:t>e,</w:t>
      </w:r>
      <w:r w:rsidR="001407A0" w:rsidRPr="00FF4A9C">
        <w:t xml:space="preserve"> </w:t>
      </w:r>
      <w:r w:rsidRPr="00FF4A9C">
        <w:t>il</w:t>
      </w:r>
      <w:r w:rsidR="00C01922" w:rsidRPr="00FF4A9C">
        <w:t xml:space="preserve"> </w:t>
      </w:r>
      <w:r w:rsidR="001407A0" w:rsidRPr="00FF4A9C">
        <w:t>raggiungimento di un</w:t>
      </w:r>
      <w:r w:rsidRPr="00FF4A9C">
        <w:t>’</w:t>
      </w:r>
      <w:r w:rsidR="001407A0" w:rsidRPr="00FF4A9C">
        <w:t xml:space="preserve">elevata efficacia e efficienza </w:t>
      </w:r>
      <w:r w:rsidR="00D17151" w:rsidRPr="00FF4A9C">
        <w:t>del</w:t>
      </w:r>
      <w:r w:rsidRPr="00FF4A9C">
        <w:t xml:space="preserve">le </w:t>
      </w:r>
      <w:r w:rsidR="001407A0" w:rsidRPr="00FF4A9C">
        <w:t xml:space="preserve">tre </w:t>
      </w:r>
      <w:r w:rsidR="00D63129" w:rsidRPr="00FF4A9C">
        <w:t xml:space="preserve">missioni </w:t>
      </w:r>
      <w:r w:rsidR="001407A0" w:rsidRPr="00FF4A9C">
        <w:t>istituzionali</w:t>
      </w:r>
      <w:r w:rsidRPr="00FF4A9C">
        <w:t>: l’</w:t>
      </w:r>
      <w:r w:rsidR="001407A0" w:rsidRPr="00FF4A9C">
        <w:t xml:space="preserve">alta formazione, </w:t>
      </w:r>
      <w:r w:rsidRPr="00FF4A9C">
        <w:t xml:space="preserve">la </w:t>
      </w:r>
      <w:r w:rsidR="001407A0" w:rsidRPr="00FF4A9C">
        <w:t xml:space="preserve">ricerca e </w:t>
      </w:r>
      <w:r w:rsidRPr="00FF4A9C">
        <w:t>la terza missione</w:t>
      </w:r>
      <w:r w:rsidR="00D17151" w:rsidRPr="00FF4A9C">
        <w:t>, nella logica del miglioramento continuo</w:t>
      </w:r>
      <w:r w:rsidR="001407A0" w:rsidRPr="00FF4A9C">
        <w:t>;</w:t>
      </w:r>
    </w:p>
    <w:p w14:paraId="383F09AE" w14:textId="77777777" w:rsidR="0033659E" w:rsidRPr="00FF4A9C" w:rsidRDefault="00ED22A6" w:rsidP="004D3924">
      <w:pPr>
        <w:pStyle w:val="Paragrafoelenco"/>
        <w:numPr>
          <w:ilvl w:val="0"/>
          <w:numId w:val="4"/>
        </w:numPr>
        <w:spacing w:after="0" w:line="240" w:lineRule="auto"/>
        <w:ind w:left="709" w:hanging="709"/>
        <w:jc w:val="both"/>
      </w:pPr>
      <w:r w:rsidRPr="00FF4A9C">
        <w:t xml:space="preserve">l’obiettivo </w:t>
      </w:r>
      <w:r w:rsidR="0033659E" w:rsidRPr="00FF4A9C">
        <w:t>di sviluppo del</w:t>
      </w:r>
      <w:r w:rsidR="001407A0" w:rsidRPr="00FF4A9C">
        <w:t xml:space="preserve">la società civile, </w:t>
      </w:r>
      <w:r w:rsidR="00D17151" w:rsidRPr="00FF4A9C">
        <w:t xml:space="preserve">testimoniando un </w:t>
      </w:r>
      <w:r w:rsidR="004D3924" w:rsidRPr="00FF4A9C">
        <w:t xml:space="preserve">concreto </w:t>
      </w:r>
      <w:r w:rsidR="00D17151" w:rsidRPr="00FF4A9C">
        <w:t xml:space="preserve">esempio </w:t>
      </w:r>
      <w:r w:rsidR="00E17DC7" w:rsidRPr="00FF4A9C">
        <w:t xml:space="preserve">di </w:t>
      </w:r>
      <w:r w:rsidR="001407A0" w:rsidRPr="00FF4A9C">
        <w:t xml:space="preserve">azione istituzionale </w:t>
      </w:r>
      <w:r w:rsidR="00D17151" w:rsidRPr="00FF4A9C">
        <w:t xml:space="preserve">efficace in termini </w:t>
      </w:r>
      <w:r w:rsidR="001407A0" w:rsidRPr="00FF4A9C">
        <w:t>economic</w:t>
      </w:r>
      <w:r w:rsidR="00D17151" w:rsidRPr="00FF4A9C">
        <w:t>i</w:t>
      </w:r>
      <w:r w:rsidR="001407A0" w:rsidRPr="00FF4A9C">
        <w:t>, ambiental</w:t>
      </w:r>
      <w:r w:rsidR="00D17151" w:rsidRPr="00FF4A9C">
        <w:t>i</w:t>
      </w:r>
      <w:r w:rsidR="001407A0" w:rsidRPr="00FF4A9C">
        <w:t xml:space="preserve"> e social</w:t>
      </w:r>
      <w:r w:rsidR="00D17151" w:rsidRPr="00FF4A9C">
        <w:t>i</w:t>
      </w:r>
      <w:r w:rsidR="00A91F09" w:rsidRPr="00FF4A9C">
        <w:t>.</w:t>
      </w:r>
    </w:p>
    <w:p w14:paraId="6563210A" w14:textId="77777777" w:rsidR="00095177" w:rsidRPr="00FF4A9C" w:rsidRDefault="00095177" w:rsidP="00095177">
      <w:pPr>
        <w:spacing w:after="0" w:line="240" w:lineRule="auto"/>
        <w:ind w:firstLine="709"/>
        <w:jc w:val="both"/>
      </w:pPr>
    </w:p>
    <w:p w14:paraId="26F76BC1" w14:textId="77777777" w:rsidR="00CD5047" w:rsidRPr="00FF4A9C" w:rsidRDefault="0033659E" w:rsidP="003F3832">
      <w:pPr>
        <w:spacing w:after="0" w:line="240" w:lineRule="auto"/>
        <w:jc w:val="both"/>
      </w:pPr>
      <w:r w:rsidRPr="00FF4A9C">
        <w:t>A tal fine il Politecnico di Bari</w:t>
      </w:r>
      <w:r w:rsidR="001407A0" w:rsidRPr="00FF4A9C">
        <w:t xml:space="preserve">, </w:t>
      </w:r>
      <w:r w:rsidR="00AA097C" w:rsidRPr="00FF4A9C">
        <w:t xml:space="preserve">nell’attuazione della propria Programmazione Strategica, </w:t>
      </w:r>
      <w:r w:rsidR="00CD5047" w:rsidRPr="00FF4A9C">
        <w:t>si ispira ai seguenti princip</w:t>
      </w:r>
      <w:r w:rsidRPr="00FF4A9C">
        <w:t xml:space="preserve">î </w:t>
      </w:r>
      <w:r w:rsidR="00CD5047" w:rsidRPr="00FF4A9C">
        <w:t>guida</w:t>
      </w:r>
      <w:r w:rsidR="00AA097C" w:rsidRPr="00FF4A9C">
        <w:t xml:space="preserve"> </w:t>
      </w:r>
      <w:r w:rsidR="00E17DC7" w:rsidRPr="00FF4A9C">
        <w:t>della</w:t>
      </w:r>
      <w:r w:rsidR="00AA097C" w:rsidRPr="00FF4A9C">
        <w:t xml:space="preserve"> qualità</w:t>
      </w:r>
      <w:r w:rsidR="00CD5047" w:rsidRPr="00FF4A9C">
        <w:t>:</w:t>
      </w:r>
    </w:p>
    <w:p w14:paraId="7CED8CE6" w14:textId="77777777" w:rsidR="00CD5047" w:rsidRPr="00FF4A9C" w:rsidRDefault="00CD5047" w:rsidP="00095177">
      <w:pPr>
        <w:spacing w:after="0" w:line="240" w:lineRule="auto"/>
        <w:jc w:val="both"/>
      </w:pPr>
    </w:p>
    <w:p w14:paraId="40433FD4" w14:textId="77777777" w:rsidR="00156B39" w:rsidRPr="00FF4A9C" w:rsidRDefault="00A80708" w:rsidP="0009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F4A9C">
        <w:t xml:space="preserve">(P-PERS) </w:t>
      </w:r>
      <w:r w:rsidR="00156B39" w:rsidRPr="00FF4A9C">
        <w:t xml:space="preserve">PRINCIPIO DELLA </w:t>
      </w:r>
      <w:r w:rsidR="00156B39" w:rsidRPr="00FF4A9C">
        <w:rPr>
          <w:u w:val="single"/>
        </w:rPr>
        <w:t>CENTRALITA’ DELLE PERSONE</w:t>
      </w:r>
      <w:r w:rsidR="00156B39" w:rsidRPr="00FF4A9C">
        <w:t xml:space="preserve"> –</w:t>
      </w:r>
    </w:p>
    <w:p w14:paraId="6EF46D9F" w14:textId="77777777" w:rsidR="00FB3981" w:rsidRPr="00FF4A9C" w:rsidRDefault="00156B39" w:rsidP="00095177">
      <w:pPr>
        <w:spacing w:after="0" w:line="240" w:lineRule="auto"/>
        <w:jc w:val="both"/>
      </w:pPr>
      <w:r w:rsidRPr="00FF4A9C">
        <w:t>Il Politecnico di Bari crede fortemente</w:t>
      </w:r>
      <w:r w:rsidR="00FB3981" w:rsidRPr="00FF4A9C">
        <w:t xml:space="preserve"> </w:t>
      </w:r>
      <w:r w:rsidR="00E17DC7" w:rsidRPr="00FF4A9C">
        <w:t>ne</w:t>
      </w:r>
      <w:r w:rsidRPr="00FF4A9C">
        <w:t>lla centralità</w:t>
      </w:r>
      <w:r w:rsidR="004D3924" w:rsidRPr="00FF4A9C">
        <w:t xml:space="preserve">: i) </w:t>
      </w:r>
      <w:r w:rsidR="00FB3981" w:rsidRPr="00FF4A9C">
        <w:t>dello studente e</w:t>
      </w:r>
      <w:r w:rsidRPr="00FF4A9C">
        <w:t xml:space="preserve"> </w:t>
      </w:r>
      <w:r w:rsidR="00FB3981" w:rsidRPr="00FF4A9C">
        <w:t>de</w:t>
      </w:r>
      <w:r w:rsidRPr="00FF4A9C">
        <w:t xml:space="preserve">lla </w:t>
      </w:r>
      <w:r w:rsidR="00E17DC7" w:rsidRPr="00FF4A9C">
        <w:t xml:space="preserve">sua </w:t>
      </w:r>
      <w:r w:rsidRPr="00FF4A9C">
        <w:t xml:space="preserve">formazione </w:t>
      </w:r>
      <w:r w:rsidR="004D3924" w:rsidRPr="00FF4A9C">
        <w:t xml:space="preserve">e mira a </w:t>
      </w:r>
      <w:r w:rsidRPr="00FF4A9C">
        <w:t>formare laureati competenti</w:t>
      </w:r>
      <w:r w:rsidR="00E17DC7" w:rsidRPr="00FF4A9C">
        <w:t xml:space="preserve"> e </w:t>
      </w:r>
      <w:r w:rsidRPr="00FF4A9C">
        <w:t>dotati di pensiero autonomo e critico, rispettosi dei valori fond</w:t>
      </w:r>
      <w:r w:rsidR="00B9278A" w:rsidRPr="00FF4A9C">
        <w:t>anti della Repubblica Italiana</w:t>
      </w:r>
      <w:r w:rsidRPr="00FF4A9C">
        <w:t xml:space="preserve"> </w:t>
      </w:r>
      <w:r w:rsidR="00E17DC7" w:rsidRPr="00FF4A9C">
        <w:t xml:space="preserve">e </w:t>
      </w:r>
      <w:r w:rsidRPr="00FF4A9C">
        <w:t xml:space="preserve">con una visione ampia della società </w:t>
      </w:r>
      <w:r w:rsidR="00FB3981" w:rsidRPr="00FF4A9C">
        <w:t xml:space="preserve">globale; ii) del proprio </w:t>
      </w:r>
      <w:r w:rsidRPr="00FF4A9C">
        <w:t xml:space="preserve">personale </w:t>
      </w:r>
      <w:r w:rsidR="00FB3981" w:rsidRPr="00FF4A9C">
        <w:t xml:space="preserve">interno e della sua crescita </w:t>
      </w:r>
      <w:r w:rsidRPr="00FF4A9C">
        <w:t>culturale</w:t>
      </w:r>
      <w:r w:rsidR="00FB3981" w:rsidRPr="00FF4A9C">
        <w:t xml:space="preserve"> e professionale. Il Politecnico di Bari</w:t>
      </w:r>
      <w:r w:rsidRPr="00FF4A9C">
        <w:t xml:space="preserve"> </w:t>
      </w:r>
      <w:r w:rsidR="00FB3981" w:rsidRPr="00FF4A9C">
        <w:t xml:space="preserve">a tal fine </w:t>
      </w:r>
      <w:r w:rsidR="00E17DC7" w:rsidRPr="00FF4A9C">
        <w:t xml:space="preserve">promuove </w:t>
      </w:r>
      <w:r w:rsidR="00FB3981" w:rsidRPr="00FF4A9C">
        <w:t>la cultu</w:t>
      </w:r>
      <w:r w:rsidR="00E17DC7" w:rsidRPr="00FF4A9C">
        <w:t>ra dell’innovazione tecnologica e</w:t>
      </w:r>
      <w:r w:rsidR="00FB3981" w:rsidRPr="00FF4A9C">
        <w:t xml:space="preserve"> dell</w:t>
      </w:r>
      <w:r w:rsidR="00E17DC7" w:rsidRPr="00FF4A9C">
        <w:t>’</w:t>
      </w:r>
      <w:r w:rsidR="00FB3981" w:rsidRPr="00FF4A9C">
        <w:t xml:space="preserve">imprenditorialità </w:t>
      </w:r>
      <w:r w:rsidR="00E17DC7" w:rsidRPr="00FF4A9C">
        <w:t xml:space="preserve">sia in seno al corpo </w:t>
      </w:r>
      <w:r w:rsidR="00FB3981" w:rsidRPr="00FF4A9C">
        <w:t>docent</w:t>
      </w:r>
      <w:r w:rsidR="00E17DC7" w:rsidRPr="00FF4A9C">
        <w:t>e, sia a quello</w:t>
      </w:r>
      <w:r w:rsidR="00FB3981" w:rsidRPr="00FF4A9C">
        <w:t xml:space="preserve"> student</w:t>
      </w:r>
      <w:r w:rsidR="00E17DC7" w:rsidRPr="00FF4A9C">
        <w:t>esco</w:t>
      </w:r>
      <w:r w:rsidR="003C3F89" w:rsidRPr="00FF4A9C">
        <w:t>. Il Politecnico di Bari</w:t>
      </w:r>
      <w:r w:rsidR="00FB3981" w:rsidRPr="00FF4A9C">
        <w:t xml:space="preserve"> </w:t>
      </w:r>
      <w:r w:rsidR="003C3F89" w:rsidRPr="00FF4A9C">
        <w:t xml:space="preserve">si adopera per </w:t>
      </w:r>
      <w:r w:rsidR="00FB3981" w:rsidRPr="00FF4A9C">
        <w:t>la diffusione della cultura della legalità</w:t>
      </w:r>
      <w:r w:rsidR="00A33049" w:rsidRPr="00FF4A9C">
        <w:t>, per la ri</w:t>
      </w:r>
      <w:r w:rsidRPr="00FF4A9C">
        <w:t>part</w:t>
      </w:r>
      <w:r w:rsidR="00A33049" w:rsidRPr="00FF4A9C">
        <w:t>izione</w:t>
      </w:r>
      <w:r w:rsidRPr="00FF4A9C">
        <w:t xml:space="preserve"> </w:t>
      </w:r>
      <w:r w:rsidR="00A33049" w:rsidRPr="00FF4A9C">
        <w:t>del</w:t>
      </w:r>
      <w:r w:rsidRPr="00FF4A9C">
        <w:t>le risorse secondo criteri trasparenti</w:t>
      </w:r>
      <w:r w:rsidR="00A33049" w:rsidRPr="00FF4A9C">
        <w:t xml:space="preserve"> e</w:t>
      </w:r>
      <w:r w:rsidRPr="00FF4A9C">
        <w:t xml:space="preserve"> di merito</w:t>
      </w:r>
      <w:r w:rsidR="00A33049" w:rsidRPr="00FF4A9C">
        <w:t>,</w:t>
      </w:r>
      <w:r w:rsidRPr="00FF4A9C">
        <w:t xml:space="preserve"> per la salvaguardia delle pari opportunità</w:t>
      </w:r>
      <w:r w:rsidR="00A33049" w:rsidRPr="00FF4A9C">
        <w:t xml:space="preserve"> e</w:t>
      </w:r>
      <w:r w:rsidRPr="00FF4A9C">
        <w:t xml:space="preserve"> </w:t>
      </w:r>
      <w:r w:rsidR="00FB3981" w:rsidRPr="00FF4A9C">
        <w:t>del</w:t>
      </w:r>
      <w:r w:rsidRPr="00FF4A9C">
        <w:t xml:space="preserve">la tutela contro le discriminazioni e </w:t>
      </w:r>
      <w:r w:rsidR="00E17DC7" w:rsidRPr="00FF4A9C">
        <w:t xml:space="preserve">per </w:t>
      </w:r>
      <w:r w:rsidRPr="00FF4A9C">
        <w:t>la riduzione degli ostacoli per la disabilità</w:t>
      </w:r>
      <w:r w:rsidR="00FB3981" w:rsidRPr="00FF4A9C">
        <w:t>.</w:t>
      </w:r>
    </w:p>
    <w:p w14:paraId="321E6326" w14:textId="77777777" w:rsidR="00156B39" w:rsidRPr="00FF4A9C" w:rsidRDefault="00156B39" w:rsidP="00095177">
      <w:pPr>
        <w:spacing w:after="0" w:line="240" w:lineRule="auto"/>
        <w:jc w:val="both"/>
      </w:pPr>
    </w:p>
    <w:p w14:paraId="52CE8258" w14:textId="77777777" w:rsidR="00CD5047" w:rsidRPr="00FF4A9C" w:rsidRDefault="00A80708" w:rsidP="0009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F4A9C">
        <w:t xml:space="preserve">(P-CULT Q&amp;S) </w:t>
      </w:r>
      <w:r w:rsidR="00CD5047" w:rsidRPr="00FF4A9C">
        <w:t xml:space="preserve">PRINCIPIO DELLA </w:t>
      </w:r>
      <w:r w:rsidR="00CD5047" w:rsidRPr="00FF4A9C">
        <w:rPr>
          <w:u w:val="single"/>
        </w:rPr>
        <w:t>DIFFUSIONE DELLA CULTURA</w:t>
      </w:r>
      <w:r w:rsidR="00CD5047" w:rsidRPr="00FF4A9C">
        <w:t xml:space="preserve"> DELLA QUALITA’ </w:t>
      </w:r>
    </w:p>
    <w:p w14:paraId="576B4621" w14:textId="77777777" w:rsidR="00CD5047" w:rsidRPr="00FF4A9C" w:rsidRDefault="00CD5047" w:rsidP="00095177">
      <w:pPr>
        <w:spacing w:after="0" w:line="240" w:lineRule="auto"/>
        <w:jc w:val="both"/>
      </w:pPr>
      <w:r w:rsidRPr="00FF4A9C">
        <w:t xml:space="preserve">La cultura della qualità deve essere diffusa </w:t>
      </w:r>
      <w:r w:rsidR="00A33049" w:rsidRPr="00FF4A9C">
        <w:t xml:space="preserve">costantemente ed in modo efficace </w:t>
      </w:r>
      <w:r w:rsidRPr="00FF4A9C">
        <w:t>da tutti i responsabili istituzionali verso tutti gli stakeholder - interni ed esterni - de</w:t>
      </w:r>
      <w:r w:rsidR="000D690E" w:rsidRPr="00FF4A9C">
        <w:t>i</w:t>
      </w:r>
      <w:r w:rsidRPr="00FF4A9C">
        <w:t xml:space="preserve"> process</w:t>
      </w:r>
      <w:r w:rsidR="000D690E" w:rsidRPr="00FF4A9C">
        <w:t>i</w:t>
      </w:r>
      <w:r w:rsidRPr="00FF4A9C">
        <w:t xml:space="preserve"> di formazione, di ricerca e di trasferimento d</w:t>
      </w:r>
      <w:r w:rsidR="000D690E" w:rsidRPr="00FF4A9C">
        <w:t>ella</w:t>
      </w:r>
      <w:r w:rsidRPr="00FF4A9C">
        <w:t xml:space="preserve"> conoscenza. A tal fine il Politecnico di Bari ritiene </w:t>
      </w:r>
      <w:r w:rsidR="000D690E" w:rsidRPr="00FF4A9C">
        <w:t xml:space="preserve">quale </w:t>
      </w:r>
      <w:r w:rsidRPr="00FF4A9C">
        <w:t xml:space="preserve">elemento strategico </w:t>
      </w:r>
      <w:r w:rsidR="000D690E" w:rsidRPr="00FF4A9C">
        <w:t xml:space="preserve">per la comunicazione e la diffusione della cultura della Qualità </w:t>
      </w:r>
      <w:r w:rsidRPr="00FF4A9C">
        <w:t xml:space="preserve">la semplicità e </w:t>
      </w:r>
      <w:r w:rsidR="000D690E" w:rsidRPr="00FF4A9C">
        <w:t xml:space="preserve">la </w:t>
      </w:r>
      <w:r w:rsidRPr="00FF4A9C">
        <w:t>trasparenza del sistema di gestione e l’evidenza fattuale</w:t>
      </w:r>
      <w:r w:rsidR="000D690E" w:rsidRPr="00FF4A9C">
        <w:t xml:space="preserve"> delle azioni istituzionali</w:t>
      </w:r>
      <w:r w:rsidRPr="00FF4A9C">
        <w:t>.</w:t>
      </w:r>
    </w:p>
    <w:p w14:paraId="496E49DD" w14:textId="77777777" w:rsidR="00095177" w:rsidRPr="00FF4A9C" w:rsidRDefault="00095177" w:rsidP="00095177">
      <w:pPr>
        <w:spacing w:after="0" w:line="240" w:lineRule="auto"/>
        <w:jc w:val="both"/>
      </w:pPr>
    </w:p>
    <w:p w14:paraId="27147003" w14:textId="77777777" w:rsidR="00CD5047" w:rsidRPr="00FF4A9C" w:rsidRDefault="00A80708" w:rsidP="0009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F4A9C">
        <w:t xml:space="preserve">(P-COND Q&amp;S) </w:t>
      </w:r>
      <w:r w:rsidR="00CD5047" w:rsidRPr="00FF4A9C">
        <w:t xml:space="preserve">PRINCIPIO DELLA </w:t>
      </w:r>
      <w:r w:rsidR="00CD5047" w:rsidRPr="00FF4A9C">
        <w:rPr>
          <w:u w:val="single"/>
        </w:rPr>
        <w:t>CONDIVISIONE</w:t>
      </w:r>
      <w:r w:rsidR="00CD5047" w:rsidRPr="00FF4A9C">
        <w:t xml:space="preserve"> DELLE AZIONI DI QUALITA’ </w:t>
      </w:r>
    </w:p>
    <w:p w14:paraId="5619FCEE" w14:textId="77777777" w:rsidR="00CD5047" w:rsidRPr="00FF4A9C" w:rsidRDefault="00740B2F" w:rsidP="00095177">
      <w:pPr>
        <w:spacing w:after="0" w:line="240" w:lineRule="auto"/>
        <w:jc w:val="both"/>
      </w:pPr>
      <w:r w:rsidRPr="00FF4A9C">
        <w:t xml:space="preserve">Il </w:t>
      </w:r>
      <w:r w:rsidR="000D690E" w:rsidRPr="00FF4A9C">
        <w:t>P</w:t>
      </w:r>
      <w:r w:rsidRPr="00FF4A9C">
        <w:t>olitecnico di Bari non solo cura che ogni azione istituzionale inerente la Q</w:t>
      </w:r>
      <w:r w:rsidR="000D690E" w:rsidRPr="00FF4A9C">
        <w:t xml:space="preserve">ualità </w:t>
      </w:r>
      <w:r w:rsidRPr="00FF4A9C">
        <w:t xml:space="preserve">sia comunicata e compresa all’interno dell’organizzazione, ma si adopera per </w:t>
      </w:r>
      <w:r w:rsidR="00A91F09" w:rsidRPr="00FF4A9C">
        <w:t xml:space="preserve">la </w:t>
      </w:r>
      <w:r w:rsidR="000D690E" w:rsidRPr="00FF4A9C">
        <w:t xml:space="preserve">sua </w:t>
      </w:r>
      <w:r w:rsidR="00A91F09" w:rsidRPr="00FF4A9C">
        <w:t>massima condivisione</w:t>
      </w:r>
      <w:r w:rsidR="000D690E" w:rsidRPr="00FF4A9C">
        <w:t>,</w:t>
      </w:r>
      <w:r w:rsidR="00A91F09" w:rsidRPr="00FF4A9C">
        <w:t xml:space="preserve"> mediante </w:t>
      </w:r>
      <w:r w:rsidR="00DC0AFC" w:rsidRPr="00FF4A9C">
        <w:t xml:space="preserve">un sistema di gestione della qualità che attua </w:t>
      </w:r>
      <w:r w:rsidR="00A91F09" w:rsidRPr="00FF4A9C">
        <w:t xml:space="preserve">il coinvolgimento </w:t>
      </w:r>
      <w:r w:rsidR="00CD5047" w:rsidRPr="00FF4A9C">
        <w:t>attivo</w:t>
      </w:r>
      <w:r w:rsidR="005A3762" w:rsidRPr="00FF4A9C">
        <w:t>,</w:t>
      </w:r>
      <w:r w:rsidR="00CD5047" w:rsidRPr="00FF4A9C">
        <w:t xml:space="preserve"> </w:t>
      </w:r>
      <w:r w:rsidR="00A91F09" w:rsidRPr="00FF4A9C">
        <w:t>sia nella fase di progettazione</w:t>
      </w:r>
      <w:r w:rsidR="005A3762" w:rsidRPr="00FF4A9C">
        <w:t>,</w:t>
      </w:r>
      <w:r w:rsidR="00A91F09" w:rsidRPr="00FF4A9C">
        <w:t xml:space="preserve"> </w:t>
      </w:r>
      <w:r w:rsidR="005A3762" w:rsidRPr="00FF4A9C">
        <w:t>sia</w:t>
      </w:r>
      <w:r w:rsidR="00A91F09" w:rsidRPr="00FF4A9C">
        <w:t xml:space="preserve"> di revisione delle azioni di Q</w:t>
      </w:r>
      <w:r w:rsidR="005A3762" w:rsidRPr="00FF4A9C">
        <w:t>ualità,</w:t>
      </w:r>
      <w:r w:rsidR="00A91F09" w:rsidRPr="00FF4A9C">
        <w:t xml:space="preserve"> di tutto il personale interno e degli stakeholder (</w:t>
      </w:r>
      <w:r w:rsidR="00CD5047" w:rsidRPr="00FF4A9C">
        <w:t>studenti e parti interessate esterne</w:t>
      </w:r>
      <w:r w:rsidR="00A91F09" w:rsidRPr="00FF4A9C">
        <w:t>)</w:t>
      </w:r>
      <w:r w:rsidR="00CD5047" w:rsidRPr="00FF4A9C">
        <w:t>.  Ciascun dipendente</w:t>
      </w:r>
      <w:r w:rsidR="005A3762" w:rsidRPr="00FF4A9C">
        <w:t>,</w:t>
      </w:r>
      <w:r w:rsidR="00CD5047" w:rsidRPr="00FF4A9C">
        <w:t xml:space="preserve"> nell’esercizio delle proprie funzioni istituzionali</w:t>
      </w:r>
      <w:r w:rsidR="005A3762" w:rsidRPr="00FF4A9C">
        <w:t>,</w:t>
      </w:r>
      <w:r w:rsidR="00CD5047" w:rsidRPr="00FF4A9C">
        <w:t xml:space="preserve"> dovrà fare in modo che siano sempre comunicati e condivisi dagli utenti i principi di Q</w:t>
      </w:r>
      <w:r w:rsidR="005A3762" w:rsidRPr="00FF4A9C">
        <w:t xml:space="preserve">ualità </w:t>
      </w:r>
      <w:r w:rsidR="00CD5047" w:rsidRPr="00FF4A9C">
        <w:t>alla base delle proprie azioni</w:t>
      </w:r>
      <w:r w:rsidR="005A3762" w:rsidRPr="00FF4A9C">
        <w:t xml:space="preserve">, la cui definizione </w:t>
      </w:r>
      <w:r w:rsidR="00A91F09" w:rsidRPr="00FF4A9C">
        <w:t>sia stat</w:t>
      </w:r>
      <w:r w:rsidR="005A3762" w:rsidRPr="00FF4A9C">
        <w:t>a</w:t>
      </w:r>
      <w:r w:rsidR="00A91F09" w:rsidRPr="00FF4A9C">
        <w:t xml:space="preserve"> </w:t>
      </w:r>
      <w:r w:rsidR="005A3762" w:rsidRPr="00FF4A9C">
        <w:t xml:space="preserve">sviluppata su base </w:t>
      </w:r>
      <w:r w:rsidR="00A91F09" w:rsidRPr="00FF4A9C">
        <w:t>partecipativ</w:t>
      </w:r>
      <w:r w:rsidR="005A3762" w:rsidRPr="00FF4A9C">
        <w:t>a</w:t>
      </w:r>
      <w:r w:rsidR="00CD5047" w:rsidRPr="00FF4A9C">
        <w:t xml:space="preserve">. </w:t>
      </w:r>
    </w:p>
    <w:p w14:paraId="3E090822" w14:textId="77777777" w:rsidR="00095177" w:rsidRPr="00FF4A9C" w:rsidRDefault="00095177" w:rsidP="00095177">
      <w:pPr>
        <w:spacing w:after="0" w:line="240" w:lineRule="auto"/>
        <w:jc w:val="both"/>
      </w:pPr>
    </w:p>
    <w:p w14:paraId="7B89D9BD" w14:textId="77777777" w:rsidR="00095177" w:rsidRPr="00FF4A9C" w:rsidRDefault="00095177" w:rsidP="00095177">
      <w:pPr>
        <w:spacing w:after="0" w:line="240" w:lineRule="auto"/>
        <w:jc w:val="both"/>
      </w:pPr>
    </w:p>
    <w:p w14:paraId="72731C3F" w14:textId="77777777" w:rsidR="00095177" w:rsidRPr="00FF4A9C" w:rsidRDefault="00095177" w:rsidP="00095177">
      <w:pPr>
        <w:spacing w:after="0" w:line="240" w:lineRule="auto"/>
        <w:jc w:val="both"/>
      </w:pPr>
    </w:p>
    <w:p w14:paraId="450F8F01" w14:textId="77777777" w:rsidR="00CD5047" w:rsidRPr="00FF4A9C" w:rsidRDefault="00A80708" w:rsidP="0009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F4A9C">
        <w:t xml:space="preserve">(P-RESP Q&amp;S) </w:t>
      </w:r>
      <w:r w:rsidR="00CD5047" w:rsidRPr="00FF4A9C">
        <w:t xml:space="preserve">PRINCIPIO DELLA </w:t>
      </w:r>
      <w:r w:rsidR="00CD5047" w:rsidRPr="00FF4A9C">
        <w:rPr>
          <w:u w:val="single"/>
        </w:rPr>
        <w:t>RESPONSABILITA’</w:t>
      </w:r>
      <w:r w:rsidR="00CD5047" w:rsidRPr="00FF4A9C">
        <w:t xml:space="preserve"> DELLE AZIONI DI QUALITA’ </w:t>
      </w:r>
    </w:p>
    <w:p w14:paraId="00EDE56B" w14:textId="77777777" w:rsidR="00CD5047" w:rsidRPr="00FF4A9C" w:rsidRDefault="00CD5047" w:rsidP="00095177">
      <w:pPr>
        <w:spacing w:after="0" w:line="240" w:lineRule="auto"/>
        <w:jc w:val="both"/>
      </w:pPr>
      <w:r w:rsidRPr="00FF4A9C">
        <w:lastRenderedPageBreak/>
        <w:t>Il corretto e costante funzionamento del processo di miglioramento continuo è responsabilità primaria del Rettore e degli organi di governo: Consiglio di Amministrazione, Senato Accademico, Direttore Generale, Direttori di Dipartimento. Essi si adoperano</w:t>
      </w:r>
      <w:r w:rsidR="005A3762" w:rsidRPr="00FF4A9C">
        <w:t>,</w:t>
      </w:r>
      <w:r w:rsidRPr="00FF4A9C">
        <w:t xml:space="preserve"> in ogni azione formale e attraverso la disponibilità di risorse dedicate</w:t>
      </w:r>
      <w:r w:rsidR="005A3762" w:rsidRPr="00FF4A9C">
        <w:t>,</w:t>
      </w:r>
      <w:r w:rsidRPr="00FF4A9C">
        <w:t xml:space="preserve"> perché sia garantito un reale processo di miglioramento continuo</w:t>
      </w:r>
      <w:r w:rsidR="005A3762" w:rsidRPr="00FF4A9C">
        <w:t>,</w:t>
      </w:r>
      <w:r w:rsidRPr="00FF4A9C">
        <w:t xml:space="preserve"> diffuso </w:t>
      </w:r>
      <w:r w:rsidR="005A3762" w:rsidRPr="00FF4A9C">
        <w:t>in tutto il sistema</w:t>
      </w:r>
      <w:r w:rsidRPr="00FF4A9C">
        <w:t xml:space="preserve">.  </w:t>
      </w:r>
    </w:p>
    <w:p w14:paraId="4186FB5C" w14:textId="77777777" w:rsidR="00095177" w:rsidRPr="00FF4A9C" w:rsidRDefault="00095177" w:rsidP="00095177">
      <w:pPr>
        <w:spacing w:after="0" w:line="240" w:lineRule="auto"/>
        <w:jc w:val="both"/>
      </w:pPr>
    </w:p>
    <w:p w14:paraId="7265C8D1" w14:textId="77777777" w:rsidR="00CD5047" w:rsidRPr="00FF4A9C" w:rsidRDefault="00A80708" w:rsidP="0009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F4A9C">
        <w:t xml:space="preserve">(P-MC Q&amp;S) </w:t>
      </w:r>
      <w:r w:rsidR="00CD5047" w:rsidRPr="00FF4A9C">
        <w:t xml:space="preserve">PRINCIPIO DEL </w:t>
      </w:r>
      <w:r w:rsidR="00CD5047" w:rsidRPr="00FF4A9C">
        <w:rPr>
          <w:u w:val="single"/>
        </w:rPr>
        <w:t>MIGLIORAMENTO CONTINUO DE</w:t>
      </w:r>
      <w:r w:rsidR="00A91F09" w:rsidRPr="00FF4A9C">
        <w:rPr>
          <w:u w:val="single"/>
        </w:rPr>
        <w:t xml:space="preserve">I RISULTATI </w:t>
      </w:r>
      <w:r w:rsidR="005A3762" w:rsidRPr="00FF4A9C">
        <w:t>DELLE AZIONI</w:t>
      </w:r>
    </w:p>
    <w:p w14:paraId="45D601C5" w14:textId="77777777" w:rsidR="00A91F09" w:rsidRPr="00FF4A9C" w:rsidRDefault="00CD5047" w:rsidP="00095177">
      <w:pPr>
        <w:spacing w:after="0" w:line="240" w:lineRule="auto"/>
        <w:jc w:val="both"/>
      </w:pPr>
      <w:r w:rsidRPr="00FF4A9C">
        <w:t>Il Politecnico di Bari</w:t>
      </w:r>
      <w:r w:rsidR="005A3762" w:rsidRPr="00FF4A9C">
        <w:t>,</w:t>
      </w:r>
      <w:r w:rsidRPr="00FF4A9C">
        <w:t xml:space="preserve"> nel</w:t>
      </w:r>
      <w:r w:rsidR="005A3762" w:rsidRPr="00FF4A9C">
        <w:t>le proprie</w:t>
      </w:r>
      <w:r w:rsidR="003F3832" w:rsidRPr="00FF4A9C">
        <w:t xml:space="preserve"> azioni istituzionali </w:t>
      </w:r>
      <w:r w:rsidR="005A3762" w:rsidRPr="00FF4A9C">
        <w:t xml:space="preserve">fa riferimento </w:t>
      </w:r>
      <w:r w:rsidR="003F3832" w:rsidRPr="00FF4A9C">
        <w:t>costantemente a sistemi di eccellenza</w:t>
      </w:r>
      <w:r w:rsidR="005A3762" w:rsidRPr="00FF4A9C">
        <w:t xml:space="preserve"> e</w:t>
      </w:r>
      <w:r w:rsidR="003F3832" w:rsidRPr="00FF4A9C">
        <w:t xml:space="preserve"> </w:t>
      </w:r>
      <w:r w:rsidR="001B1F54" w:rsidRPr="00FF4A9C">
        <w:t xml:space="preserve">si ispira </w:t>
      </w:r>
      <w:r w:rsidRPr="00FF4A9C">
        <w:t>al principio del miglioramento continuo dei propri processi</w:t>
      </w:r>
      <w:r w:rsidR="005A3762" w:rsidRPr="00FF4A9C">
        <w:t xml:space="preserve">, </w:t>
      </w:r>
      <w:r w:rsidR="001B1F54" w:rsidRPr="00FF4A9C">
        <w:t>garant</w:t>
      </w:r>
      <w:r w:rsidR="005A3762" w:rsidRPr="00FF4A9C">
        <w:t xml:space="preserve">endolo tramite </w:t>
      </w:r>
      <w:r w:rsidRPr="00FF4A9C">
        <w:t>un</w:t>
      </w:r>
      <w:r w:rsidR="005A3762" w:rsidRPr="00FF4A9C">
        <w:t>a</w:t>
      </w:r>
      <w:r w:rsidRPr="00FF4A9C">
        <w:t xml:space="preserve"> </w:t>
      </w:r>
      <w:r w:rsidR="001B1F54" w:rsidRPr="00FF4A9C">
        <w:t xml:space="preserve">efficace </w:t>
      </w:r>
      <w:r w:rsidR="005A3762" w:rsidRPr="00FF4A9C">
        <w:t>azione</w:t>
      </w:r>
      <w:r w:rsidRPr="00FF4A9C">
        <w:t xml:space="preserve"> di autovalutazione</w:t>
      </w:r>
      <w:r w:rsidR="005A3762" w:rsidRPr="00FF4A9C">
        <w:t xml:space="preserve">, a </w:t>
      </w:r>
      <w:r w:rsidRPr="00FF4A9C">
        <w:t>tutti i livelli</w:t>
      </w:r>
      <w:r w:rsidR="00AA097C" w:rsidRPr="00FF4A9C">
        <w:t xml:space="preserve"> organizzativi</w:t>
      </w:r>
      <w:r w:rsidR="001B1F54" w:rsidRPr="00FF4A9C">
        <w:t>.</w:t>
      </w:r>
      <w:r w:rsidR="00EA4C8A" w:rsidRPr="00FF4A9C">
        <w:t xml:space="preserve"> </w:t>
      </w:r>
      <w:r w:rsidR="001B1F54" w:rsidRPr="00FF4A9C">
        <w:t xml:space="preserve">Il Politecnico di Bari </w:t>
      </w:r>
      <w:r w:rsidR="005A3762" w:rsidRPr="00FF4A9C">
        <w:t xml:space="preserve">pertanto </w:t>
      </w:r>
      <w:r w:rsidR="00A91F09" w:rsidRPr="00FF4A9C">
        <w:t xml:space="preserve">pianifica </w:t>
      </w:r>
      <w:r w:rsidR="001407A0" w:rsidRPr="00FF4A9C">
        <w:t xml:space="preserve">gli obiettivi </w:t>
      </w:r>
      <w:r w:rsidR="001B1F54" w:rsidRPr="00FF4A9C">
        <w:t xml:space="preserve">di miglioramento </w:t>
      </w:r>
      <w:r w:rsidR="00A91F09" w:rsidRPr="00FF4A9C">
        <w:t>e</w:t>
      </w:r>
      <w:r w:rsidR="005A3762" w:rsidRPr="00FF4A9C">
        <w:t xml:space="preserve"> ne controlla </w:t>
      </w:r>
      <w:r w:rsidR="001407A0" w:rsidRPr="00FF4A9C">
        <w:t>i risultati</w:t>
      </w:r>
      <w:r w:rsidR="005A3762" w:rsidRPr="00FF4A9C">
        <w:t xml:space="preserve"> tramite indicatori -</w:t>
      </w:r>
      <w:r w:rsidR="00D17151" w:rsidRPr="00FF4A9C">
        <w:t xml:space="preserve"> </w:t>
      </w:r>
      <w:r w:rsidR="005A3762" w:rsidRPr="00FF4A9C">
        <w:t>significativi e misurabili</w:t>
      </w:r>
      <w:r w:rsidR="00D17151" w:rsidRPr="00FF4A9C">
        <w:t xml:space="preserve"> </w:t>
      </w:r>
      <w:r w:rsidR="005A3762" w:rsidRPr="00FF4A9C">
        <w:t>- del miglioramento conseguito</w:t>
      </w:r>
      <w:r w:rsidR="006412AA" w:rsidRPr="00FF4A9C">
        <w:t>,</w:t>
      </w:r>
      <w:r w:rsidR="001407A0" w:rsidRPr="00FF4A9C">
        <w:t xml:space="preserve"> </w:t>
      </w:r>
      <w:r w:rsidR="00EA4C8A" w:rsidRPr="00FF4A9C">
        <w:t>defin</w:t>
      </w:r>
      <w:r w:rsidR="005A3762" w:rsidRPr="00FF4A9C">
        <w:t xml:space="preserve">endo le </w:t>
      </w:r>
      <w:r w:rsidR="00EA4C8A" w:rsidRPr="00FF4A9C">
        <w:t>responsabilità</w:t>
      </w:r>
      <w:r w:rsidR="005A3762" w:rsidRPr="00FF4A9C">
        <w:t xml:space="preserve"> di svolgimento di ogni processo</w:t>
      </w:r>
      <w:r w:rsidR="00A91F09" w:rsidRPr="00FF4A9C">
        <w:t>.</w:t>
      </w:r>
    </w:p>
    <w:p w14:paraId="3E0EC88B" w14:textId="77777777" w:rsidR="001407A0" w:rsidRPr="00FF4A9C" w:rsidRDefault="001407A0" w:rsidP="00095177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F4A9C">
        <w:br w:type="page"/>
      </w:r>
    </w:p>
    <w:p w14:paraId="58305E80" w14:textId="77777777" w:rsidR="005F16B6" w:rsidRPr="00FF4A9C" w:rsidRDefault="005F16B6" w:rsidP="00095177">
      <w:pPr>
        <w:pStyle w:val="Titolo1"/>
        <w:spacing w:before="0" w:line="240" w:lineRule="auto"/>
        <w:jc w:val="both"/>
      </w:pPr>
    </w:p>
    <w:p w14:paraId="52A644D1" w14:textId="77777777" w:rsidR="005F16B6" w:rsidRPr="00FF4A9C" w:rsidRDefault="00740B2F" w:rsidP="00095177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jc w:val="center"/>
      </w:pPr>
      <w:bookmarkStart w:id="3" w:name="_Toc448816001"/>
      <w:r w:rsidRPr="00FF4A9C">
        <w:t xml:space="preserve">- </w:t>
      </w:r>
      <w:r w:rsidR="00051490" w:rsidRPr="00FF4A9C">
        <w:t xml:space="preserve">OBIETTIVI </w:t>
      </w:r>
      <w:r w:rsidR="005F16B6" w:rsidRPr="00FF4A9C">
        <w:t xml:space="preserve">OPERATIVI </w:t>
      </w:r>
      <w:r w:rsidR="00051490" w:rsidRPr="00FF4A9C">
        <w:t xml:space="preserve">DI QUALITA’ </w:t>
      </w:r>
      <w:bookmarkEnd w:id="3"/>
    </w:p>
    <w:p w14:paraId="4FAAEA7B" w14:textId="77777777" w:rsidR="00051490" w:rsidRPr="00FF4A9C" w:rsidRDefault="005F16B6" w:rsidP="00095177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36"/>
          <w:szCs w:val="36"/>
        </w:rPr>
      </w:pPr>
      <w:r w:rsidRPr="00FF4A9C">
        <w:rPr>
          <w:sz w:val="36"/>
          <w:szCs w:val="36"/>
        </w:rPr>
        <w:t xml:space="preserve">Anno solare </w:t>
      </w:r>
      <w:r w:rsidR="00051490" w:rsidRPr="00FF4A9C">
        <w:rPr>
          <w:sz w:val="36"/>
          <w:szCs w:val="36"/>
        </w:rPr>
        <w:t>2016</w:t>
      </w:r>
    </w:p>
    <w:p w14:paraId="6AF24161" w14:textId="77777777" w:rsidR="00F5569B" w:rsidRPr="00FF4A9C" w:rsidRDefault="00F5569B" w:rsidP="00095177">
      <w:pPr>
        <w:spacing w:after="0" w:line="240" w:lineRule="auto"/>
        <w:jc w:val="both"/>
      </w:pPr>
    </w:p>
    <w:p w14:paraId="6AC31821" w14:textId="77777777" w:rsidR="00DC0AFC" w:rsidRPr="00FF4A9C" w:rsidRDefault="008E1B60" w:rsidP="00095177">
      <w:pPr>
        <w:spacing w:after="0" w:line="240" w:lineRule="auto"/>
        <w:jc w:val="both"/>
      </w:pPr>
      <w:r w:rsidRPr="00FF4A9C">
        <w:t xml:space="preserve">La presente sezione specifica il </w:t>
      </w:r>
      <w:r w:rsidRPr="00FF4A9C">
        <w:rPr>
          <w:i/>
        </w:rPr>
        <w:t>deployment</w:t>
      </w:r>
      <w:r w:rsidRPr="00FF4A9C">
        <w:t xml:space="preserve"> della </w:t>
      </w:r>
      <w:r w:rsidRPr="00FF4A9C">
        <w:rPr>
          <w:i/>
        </w:rPr>
        <w:t>vision</w:t>
      </w:r>
      <w:r w:rsidRPr="00FF4A9C">
        <w:t xml:space="preserve"> della qualità del Politecnico di Bari per l’anno 2016 </w:t>
      </w:r>
      <w:r w:rsidR="00FA7687" w:rsidRPr="00FF4A9C">
        <w:t xml:space="preserve">e </w:t>
      </w:r>
      <w:r w:rsidR="00DC0AFC" w:rsidRPr="00FF4A9C">
        <w:t xml:space="preserve">contiene l’indicazione </w:t>
      </w:r>
      <w:r w:rsidRPr="00FF4A9C">
        <w:t xml:space="preserve">di come i principi della qualità </w:t>
      </w:r>
      <w:r w:rsidR="00FA7687" w:rsidRPr="00FF4A9C">
        <w:t>sia</w:t>
      </w:r>
      <w:r w:rsidRPr="00FF4A9C">
        <w:t xml:space="preserve">no stati </w:t>
      </w:r>
      <w:r w:rsidR="007001C0" w:rsidRPr="00FF4A9C">
        <w:t xml:space="preserve">tradotti </w:t>
      </w:r>
      <w:r w:rsidR="00784E2B" w:rsidRPr="00FF4A9C">
        <w:t>in azioni di sistema</w:t>
      </w:r>
      <w:r w:rsidR="00FA7687" w:rsidRPr="00FF4A9C">
        <w:t xml:space="preserve">, con </w:t>
      </w:r>
      <w:r w:rsidR="00784E2B" w:rsidRPr="00FF4A9C">
        <w:t xml:space="preserve">riferimenti </w:t>
      </w:r>
      <w:r w:rsidR="00FA7687" w:rsidRPr="00FF4A9C">
        <w:t>a</w:t>
      </w:r>
      <w:r w:rsidR="00784E2B" w:rsidRPr="00FF4A9C">
        <w:t xml:space="preserve"> come questi siano </w:t>
      </w:r>
      <w:r w:rsidR="007001C0" w:rsidRPr="00FF4A9C">
        <w:t xml:space="preserve">attuati </w:t>
      </w:r>
      <w:r w:rsidR="00FA7687" w:rsidRPr="00FF4A9C">
        <w:t>nelle operazioni</w:t>
      </w:r>
      <w:r w:rsidR="00784E2B" w:rsidRPr="00FF4A9C">
        <w:t xml:space="preserve"> pianificate </w:t>
      </w:r>
      <w:r w:rsidR="00FA7687" w:rsidRPr="00FF4A9C">
        <w:t xml:space="preserve">nell’ambito delle </w:t>
      </w:r>
      <w:r w:rsidR="00784E2B" w:rsidRPr="00FF4A9C">
        <w:t>tre missioni istituzionali</w:t>
      </w:r>
      <w:r w:rsidR="00481AE1" w:rsidRPr="00FF4A9C">
        <w:t>,</w:t>
      </w:r>
      <w:r w:rsidR="00784E2B" w:rsidRPr="00FF4A9C">
        <w:t xml:space="preserve"> </w:t>
      </w:r>
      <w:r w:rsidR="00481AE1" w:rsidRPr="00FF4A9C">
        <w:t>l’</w:t>
      </w:r>
      <w:r w:rsidR="00784E2B" w:rsidRPr="00FF4A9C">
        <w:t xml:space="preserve">alta formazione, </w:t>
      </w:r>
      <w:r w:rsidR="00481AE1" w:rsidRPr="00FF4A9C">
        <w:t xml:space="preserve">la </w:t>
      </w:r>
      <w:r w:rsidR="00784E2B" w:rsidRPr="00FF4A9C">
        <w:t xml:space="preserve">ricerca e </w:t>
      </w:r>
      <w:r w:rsidR="00481AE1" w:rsidRPr="00FF4A9C">
        <w:t xml:space="preserve">la </w:t>
      </w:r>
      <w:r w:rsidR="00784E2B" w:rsidRPr="00FF4A9C">
        <w:t>terza missione</w:t>
      </w:r>
      <w:r w:rsidR="007001C0" w:rsidRPr="00FF4A9C">
        <w:t>.</w:t>
      </w:r>
    </w:p>
    <w:p w14:paraId="5981876C" w14:textId="77777777" w:rsidR="007001C0" w:rsidRPr="00FF4A9C" w:rsidRDefault="007001C0" w:rsidP="00095177">
      <w:pPr>
        <w:spacing w:after="0" w:line="240" w:lineRule="auto"/>
        <w:jc w:val="both"/>
      </w:pPr>
    </w:p>
    <w:p w14:paraId="5935277B" w14:textId="77777777" w:rsidR="00A80708" w:rsidRPr="00FF4A9C" w:rsidRDefault="00A80708" w:rsidP="00095177">
      <w:pPr>
        <w:pStyle w:val="Titolo2"/>
        <w:spacing w:before="0" w:line="240" w:lineRule="auto"/>
        <w:jc w:val="both"/>
      </w:pPr>
      <w:bookmarkStart w:id="4" w:name="_Toc448816002"/>
      <w:r w:rsidRPr="00FF4A9C">
        <w:t>Formazione istituzionale</w:t>
      </w:r>
      <w:bookmarkEnd w:id="4"/>
    </w:p>
    <w:p w14:paraId="67386D14" w14:textId="77777777" w:rsidR="00426413" w:rsidRPr="00FF4A9C" w:rsidRDefault="00426413" w:rsidP="00095177">
      <w:pPr>
        <w:spacing w:after="0" w:line="240" w:lineRule="auto"/>
        <w:jc w:val="both"/>
      </w:pPr>
      <w:r w:rsidRPr="00FF4A9C">
        <w:t>L</w:t>
      </w:r>
      <w:r w:rsidR="00A80708" w:rsidRPr="00FF4A9C">
        <w:t>’Ateneo promuove un’offerta formativa coerente con le esigenze del territorio, con la formazione culturale e professionale e con i possibili sbocchi occupazionali dei laureati, anche a livello internazionale</w:t>
      </w:r>
      <w:r w:rsidR="00481AE1" w:rsidRPr="00FF4A9C">
        <w:t>,</w:t>
      </w:r>
      <w:r w:rsidRPr="00FF4A9C">
        <w:t xml:space="preserve"> in accordo </w:t>
      </w:r>
      <w:r w:rsidR="00481AE1" w:rsidRPr="00FF4A9C">
        <w:t xml:space="preserve">con </w:t>
      </w:r>
      <w:r w:rsidRPr="00FF4A9C">
        <w:t>i principî prima richiamati. In particolare si dettagliano le azioni relative all’anno 2016</w:t>
      </w:r>
    </w:p>
    <w:p w14:paraId="7ABD7878" w14:textId="77777777" w:rsidR="00A80708" w:rsidRPr="00FF4A9C" w:rsidRDefault="00A80708" w:rsidP="00095177">
      <w:pPr>
        <w:spacing w:after="0" w:line="240" w:lineRule="auto"/>
        <w:jc w:val="both"/>
      </w:pPr>
    </w:p>
    <w:p w14:paraId="51C39C7D" w14:textId="77777777" w:rsidR="00A80708" w:rsidRPr="00FF4A9C" w:rsidRDefault="005F4E37" w:rsidP="00767FF7">
      <w:pPr>
        <w:spacing w:after="0" w:line="240" w:lineRule="auto"/>
        <w:jc w:val="center"/>
      </w:pPr>
      <w:r w:rsidRPr="00FF4A9C">
        <w:rPr>
          <w:noProof/>
          <w:lang w:eastAsia="it-IT"/>
        </w:rPr>
        <w:lastRenderedPageBreak/>
        <w:drawing>
          <wp:inline distT="0" distB="0" distL="0" distR="0" wp14:anchorId="2045C864" wp14:editId="302560CC">
            <wp:extent cx="3507410" cy="701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1047" cy="70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3BDA" w14:textId="77777777" w:rsidR="00A80708" w:rsidRPr="00FF4A9C" w:rsidRDefault="00A80708" w:rsidP="00095177">
      <w:pPr>
        <w:pStyle w:val="Titolo2"/>
        <w:spacing w:before="0" w:line="240" w:lineRule="auto"/>
        <w:jc w:val="both"/>
      </w:pPr>
      <w:bookmarkStart w:id="5" w:name="_Toc448816003"/>
      <w:r w:rsidRPr="00FF4A9C">
        <w:t>Ricerca</w:t>
      </w:r>
      <w:bookmarkEnd w:id="5"/>
    </w:p>
    <w:p w14:paraId="25A00F3C" w14:textId="77777777" w:rsidR="0054628D" w:rsidRPr="00FF4A9C" w:rsidRDefault="0054628D" w:rsidP="00095177">
      <w:pPr>
        <w:spacing w:after="0" w:line="240" w:lineRule="auto"/>
        <w:jc w:val="both"/>
      </w:pPr>
      <w:r w:rsidRPr="00FF4A9C">
        <w:t xml:space="preserve">L’Ateneo promuove l’eccellenza della ricerca universitaria come strumento di crescita </w:t>
      </w:r>
      <w:r w:rsidR="004E0EC2" w:rsidRPr="00FF4A9C">
        <w:t xml:space="preserve">sia </w:t>
      </w:r>
      <w:r w:rsidRPr="00FF4A9C">
        <w:t xml:space="preserve">del proprio </w:t>
      </w:r>
      <w:r w:rsidR="00095177" w:rsidRPr="00FF4A9C">
        <w:t>personale</w:t>
      </w:r>
      <w:r w:rsidR="004E0EC2" w:rsidRPr="00FF4A9C">
        <w:t xml:space="preserve"> docente e tecnico, sia di crescita della società civile e di sviluppo dell’</w:t>
      </w:r>
      <w:r w:rsidRPr="00FF4A9C">
        <w:t xml:space="preserve">offerta didattica, in accordo </w:t>
      </w:r>
      <w:r w:rsidR="004E0EC2" w:rsidRPr="00FF4A9C">
        <w:t xml:space="preserve">con </w:t>
      </w:r>
      <w:r w:rsidRPr="00FF4A9C">
        <w:t>i principî prima richiamati. In particolare si dettagliano le azioni relative all’anno 2016</w:t>
      </w:r>
    </w:p>
    <w:p w14:paraId="08754000" w14:textId="77777777" w:rsidR="00A80708" w:rsidRPr="00FF4A9C" w:rsidRDefault="005F4E37" w:rsidP="00767FF7">
      <w:pPr>
        <w:spacing w:after="0" w:line="240" w:lineRule="auto"/>
        <w:jc w:val="center"/>
      </w:pPr>
      <w:r w:rsidRPr="00FF4A9C">
        <w:rPr>
          <w:noProof/>
          <w:lang w:eastAsia="it-IT"/>
        </w:rPr>
        <w:lastRenderedPageBreak/>
        <w:drawing>
          <wp:inline distT="0" distB="0" distL="0" distR="0" wp14:anchorId="24FF3BFE" wp14:editId="6EAD367E">
            <wp:extent cx="2879152" cy="6567054"/>
            <wp:effectExtent l="0" t="0" r="0" b="571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2538" cy="65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F341" w14:textId="77777777" w:rsidR="00767FF7" w:rsidRPr="00FF4A9C" w:rsidRDefault="00767FF7" w:rsidP="00767FF7">
      <w:pPr>
        <w:spacing w:after="0" w:line="240" w:lineRule="auto"/>
        <w:jc w:val="center"/>
      </w:pPr>
    </w:p>
    <w:p w14:paraId="4594C161" w14:textId="77777777" w:rsidR="00A80708" w:rsidRPr="00FF4A9C" w:rsidRDefault="00A80708" w:rsidP="00095177">
      <w:pPr>
        <w:pStyle w:val="Titolo2"/>
        <w:spacing w:before="0" w:line="240" w:lineRule="auto"/>
        <w:jc w:val="both"/>
      </w:pPr>
      <w:bookmarkStart w:id="6" w:name="_Toc448816004"/>
      <w:r w:rsidRPr="00FF4A9C">
        <w:t>Terza missione</w:t>
      </w:r>
      <w:bookmarkEnd w:id="6"/>
    </w:p>
    <w:p w14:paraId="76CB8BFD" w14:textId="77777777" w:rsidR="00FE4438" w:rsidRPr="00FF4A9C" w:rsidRDefault="00D63129" w:rsidP="00095177">
      <w:pPr>
        <w:spacing w:after="0" w:line="240" w:lineRule="auto"/>
        <w:jc w:val="both"/>
      </w:pPr>
      <w:r w:rsidRPr="00FF4A9C">
        <w:t>La così detta “terza missione” è intrinseca alla natura del Politecnic</w:t>
      </w:r>
      <w:r w:rsidR="00095177" w:rsidRPr="00FF4A9C">
        <w:t>o di Bari (facoltà poli-tecnica</w:t>
      </w:r>
      <w:r w:rsidRPr="00FF4A9C">
        <w:t xml:space="preserve">) ed ha costituito l’asset strategico dell’ateneo sin dalla sua costituzione. Grande attenzione è posta per il sostegno e lo sviluppo di questa attività </w:t>
      </w:r>
      <w:r w:rsidR="00FE4438" w:rsidRPr="00FF4A9C">
        <w:t>in accordo ai principî prima richiamati</w:t>
      </w:r>
      <w:r w:rsidR="00192C28" w:rsidRPr="00FF4A9C">
        <w:t xml:space="preserve"> poiché le attività di ricerca e sviluppo sono percepiti come capaci di favorire la creazione di valore per le imprese e la società</w:t>
      </w:r>
      <w:r w:rsidR="00FE4438" w:rsidRPr="00FF4A9C">
        <w:t>. In particolare si dettagliano le azioni relative all’anno 2016</w:t>
      </w:r>
    </w:p>
    <w:p w14:paraId="79C65C5F" w14:textId="77777777" w:rsidR="00A91F09" w:rsidRPr="00FF4A9C" w:rsidRDefault="00A91F09" w:rsidP="00767FF7">
      <w:pPr>
        <w:spacing w:after="0" w:line="240" w:lineRule="auto"/>
        <w:jc w:val="center"/>
      </w:pPr>
    </w:p>
    <w:p w14:paraId="49D2A544" w14:textId="77777777" w:rsidR="005F4E37" w:rsidRPr="00FF4A9C" w:rsidRDefault="005F4E37" w:rsidP="00767FF7">
      <w:pPr>
        <w:spacing w:after="0" w:line="240" w:lineRule="auto"/>
        <w:jc w:val="center"/>
      </w:pPr>
      <w:r w:rsidRPr="00FF4A9C">
        <w:rPr>
          <w:noProof/>
          <w:lang w:eastAsia="it-IT"/>
        </w:rPr>
        <w:lastRenderedPageBreak/>
        <w:drawing>
          <wp:inline distT="0" distB="0" distL="0" distR="0" wp14:anchorId="06107AF6" wp14:editId="4149D428">
            <wp:extent cx="3800000" cy="3447619"/>
            <wp:effectExtent l="0" t="0" r="0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B0C2D" w14:textId="77777777" w:rsidR="00767FF7" w:rsidRPr="00FF4A9C" w:rsidRDefault="00767FF7" w:rsidP="00095177">
      <w:pPr>
        <w:pStyle w:val="Titolo2"/>
        <w:spacing w:before="0" w:line="240" w:lineRule="auto"/>
        <w:jc w:val="both"/>
      </w:pPr>
    </w:p>
    <w:p w14:paraId="75AEF874" w14:textId="77777777" w:rsidR="00095177" w:rsidRPr="00FF4A9C" w:rsidRDefault="00095177" w:rsidP="00095177">
      <w:pPr>
        <w:pStyle w:val="Titolo2"/>
        <w:spacing w:before="0" w:line="240" w:lineRule="auto"/>
        <w:jc w:val="both"/>
      </w:pPr>
      <w:bookmarkStart w:id="7" w:name="_Toc448816005"/>
      <w:r w:rsidRPr="00FF4A9C">
        <w:t>Organizzazione interna</w:t>
      </w:r>
      <w:bookmarkEnd w:id="7"/>
    </w:p>
    <w:p w14:paraId="547E7FBD" w14:textId="77777777" w:rsidR="00095177" w:rsidRPr="00FF4A9C" w:rsidRDefault="00095177" w:rsidP="00095177">
      <w:pPr>
        <w:spacing w:after="0" w:line="240" w:lineRule="auto"/>
        <w:jc w:val="both"/>
      </w:pPr>
      <w:r w:rsidRPr="00FF4A9C">
        <w:t xml:space="preserve">L’Ateneo è dotato di </w:t>
      </w:r>
      <w:r w:rsidR="004E0EC2" w:rsidRPr="00FF4A9C">
        <w:t xml:space="preserve">un </w:t>
      </w:r>
      <w:r w:rsidRPr="00FF4A9C">
        <w:t xml:space="preserve">sistema di gestione interno della qualità al fine di assicurare l’attuazione costante dei principi della sua </w:t>
      </w:r>
      <w:r w:rsidRPr="00FF4A9C">
        <w:rPr>
          <w:i/>
        </w:rPr>
        <w:t>vision</w:t>
      </w:r>
      <w:r w:rsidRPr="00FF4A9C">
        <w:t xml:space="preserve"> d</w:t>
      </w:r>
      <w:r w:rsidR="004E0EC2" w:rsidRPr="00FF4A9C">
        <w:t>ella qualità.</w:t>
      </w:r>
      <w:r w:rsidRPr="00FF4A9C">
        <w:t xml:space="preserve"> Si dettagliano </w:t>
      </w:r>
      <w:r w:rsidR="000363DB" w:rsidRPr="00FF4A9C">
        <w:t xml:space="preserve">gli obiettivi </w:t>
      </w:r>
      <w:r w:rsidRPr="00FF4A9C">
        <w:t>relativ</w:t>
      </w:r>
      <w:r w:rsidR="000363DB" w:rsidRPr="00FF4A9C">
        <w:t>i</w:t>
      </w:r>
      <w:r w:rsidRPr="00FF4A9C">
        <w:t xml:space="preserve"> </w:t>
      </w:r>
      <w:r w:rsidR="000363DB" w:rsidRPr="00FF4A9C">
        <w:t xml:space="preserve">alla qualità per </w:t>
      </w:r>
      <w:r w:rsidRPr="00FF4A9C">
        <w:t>l’anno 2016.</w:t>
      </w:r>
    </w:p>
    <w:p w14:paraId="13F74A68" w14:textId="77777777" w:rsidR="00095177" w:rsidRPr="00FF4A9C" w:rsidRDefault="00095177" w:rsidP="00767FF7">
      <w:pPr>
        <w:spacing w:after="0" w:line="240" w:lineRule="auto"/>
        <w:jc w:val="center"/>
      </w:pPr>
    </w:p>
    <w:p w14:paraId="10EE3BF8" w14:textId="77777777" w:rsidR="005F4E37" w:rsidRPr="00FF4A9C" w:rsidRDefault="005F4E37" w:rsidP="00767FF7">
      <w:pPr>
        <w:spacing w:after="0" w:line="240" w:lineRule="auto"/>
        <w:jc w:val="center"/>
      </w:pPr>
      <w:r w:rsidRPr="00FF4A9C">
        <w:rPr>
          <w:noProof/>
          <w:lang w:eastAsia="it-IT"/>
        </w:rPr>
        <w:drawing>
          <wp:inline distT="0" distB="0" distL="0" distR="0" wp14:anchorId="485CE37D" wp14:editId="2E900DE6">
            <wp:extent cx="3380952" cy="3752381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57D0" w14:textId="77777777" w:rsidR="00A91F09" w:rsidRPr="00FF4A9C" w:rsidRDefault="00A91F09" w:rsidP="00095177">
      <w:pPr>
        <w:spacing w:after="0" w:line="240" w:lineRule="auto"/>
        <w:jc w:val="both"/>
      </w:pPr>
      <w:r w:rsidRPr="00FF4A9C">
        <w:br w:type="page"/>
      </w:r>
    </w:p>
    <w:p w14:paraId="16587B51" w14:textId="77777777" w:rsidR="00DC0AFC" w:rsidRPr="00FF4A9C" w:rsidRDefault="00DC0AFC" w:rsidP="00095177">
      <w:pPr>
        <w:pStyle w:val="Titolo1"/>
        <w:spacing w:before="0" w:line="240" w:lineRule="auto"/>
        <w:jc w:val="both"/>
      </w:pPr>
      <w:bookmarkStart w:id="8" w:name="_Toc448816006"/>
      <w:r w:rsidRPr="00FF4A9C">
        <w:lastRenderedPageBreak/>
        <w:t>DEFINIZIONI</w:t>
      </w:r>
      <w:r w:rsidR="005F16B6" w:rsidRPr="00FF4A9C">
        <w:t xml:space="preserve"> ed ACRONIMI</w:t>
      </w:r>
      <w:bookmarkEnd w:id="8"/>
    </w:p>
    <w:p w14:paraId="5B7F811B" w14:textId="77777777" w:rsidR="00770442" w:rsidRPr="00FF4A9C" w:rsidRDefault="00770442" w:rsidP="00095177">
      <w:pPr>
        <w:spacing w:after="0" w:line="240" w:lineRule="auto"/>
        <w:jc w:val="both"/>
      </w:pPr>
    </w:p>
    <w:p w14:paraId="4588C8DE" w14:textId="77777777" w:rsidR="00DC0AFC" w:rsidRPr="00FF4A9C" w:rsidRDefault="00DC0AFC" w:rsidP="00095177">
      <w:pPr>
        <w:spacing w:after="0" w:line="240" w:lineRule="auto"/>
        <w:jc w:val="both"/>
      </w:pPr>
      <w:r w:rsidRPr="00FF4A9C">
        <w:t>AZIONE SOSTENIBILE= qualsivoglia azione che miri a raggiungere una situazione di minima spesa economica, massima compatibilità con l’uso delle risorse ambientali ed assicurare condizioni di miglioramento del benessere sociale generalmente inteso</w:t>
      </w:r>
    </w:p>
    <w:p w14:paraId="2B8EC13E" w14:textId="77777777" w:rsidR="008C17A0" w:rsidRPr="00FF4A9C" w:rsidRDefault="000363DB" w:rsidP="00095177">
      <w:pPr>
        <w:spacing w:after="0" w:line="240" w:lineRule="auto"/>
        <w:jc w:val="both"/>
      </w:pPr>
      <w:r w:rsidRPr="00FF4A9C">
        <w:t>STAKEHOLDER INTERNI</w:t>
      </w:r>
      <w:r w:rsidR="008C17A0" w:rsidRPr="00FF4A9C">
        <w:t xml:space="preserve">: si riferisce alle parti interessate alle azioni del Politecnico di </w:t>
      </w:r>
      <w:r w:rsidR="00770442" w:rsidRPr="00FF4A9C">
        <w:t xml:space="preserve">Bari contrattualmente legate </w:t>
      </w:r>
      <w:r w:rsidR="008C17A0" w:rsidRPr="00FF4A9C">
        <w:t>(studenti, docenti, personale tecnico, amministrativo e bibliotecario)</w:t>
      </w:r>
    </w:p>
    <w:p w14:paraId="1E984423" w14:textId="77777777" w:rsidR="00770442" w:rsidRPr="00FF4A9C" w:rsidRDefault="000363DB" w:rsidP="00095177">
      <w:pPr>
        <w:spacing w:after="0" w:line="240" w:lineRule="auto"/>
        <w:jc w:val="both"/>
      </w:pPr>
      <w:r w:rsidRPr="00FF4A9C">
        <w:t xml:space="preserve"> STAKEHOLDER ESTERNI</w:t>
      </w:r>
      <w:r w:rsidR="00770442" w:rsidRPr="00FF4A9C">
        <w:t>: si riferisce alle parti interessate alle azioni del Politecnico di Bari non contrattualmente legate (ex-alunni,</w:t>
      </w:r>
      <w:r w:rsidR="00D63129" w:rsidRPr="00FF4A9C">
        <w:t xml:space="preserve"> Scuole Secondarie Superiori,</w:t>
      </w:r>
      <w:r w:rsidR="00770442" w:rsidRPr="00FF4A9C">
        <w:t xml:space="preserve"> famiglie,</w:t>
      </w:r>
      <w:r w:rsidR="00D63129" w:rsidRPr="00FF4A9C">
        <w:t xml:space="preserve"> il mondo del lavoro- organizzazioni private e pubbliche,</w:t>
      </w:r>
      <w:r w:rsidR="00770442" w:rsidRPr="00FF4A9C">
        <w:t xml:space="preserve"> imprese nazionali ed internazionali</w:t>
      </w:r>
      <w:r w:rsidR="00D63129" w:rsidRPr="00FF4A9C">
        <w:t xml:space="preserve">- </w:t>
      </w:r>
      <w:r w:rsidR="00770442" w:rsidRPr="00FF4A9C">
        <w:t>, associazioni di categoria, altre università nazionali ed internazionali, enti pubblici e privati, governo regionale, nazionale ed europeo)</w:t>
      </w:r>
    </w:p>
    <w:p w14:paraId="527AB9AC" w14:textId="77777777" w:rsidR="008C17A0" w:rsidRPr="00FF4A9C" w:rsidRDefault="008C17A0" w:rsidP="00095177">
      <w:pPr>
        <w:spacing w:after="0" w:line="240" w:lineRule="auto"/>
        <w:jc w:val="both"/>
      </w:pPr>
      <w:r w:rsidRPr="00FF4A9C">
        <w:t>TAB = personale Tecnico, Amministrativo e Bibliotecario</w:t>
      </w:r>
    </w:p>
    <w:p w14:paraId="4931D5D9" w14:textId="77777777" w:rsidR="00DC0AFC" w:rsidRPr="00FF4A9C" w:rsidRDefault="00DC0AFC" w:rsidP="00095177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F4A9C">
        <w:br w:type="page"/>
      </w:r>
    </w:p>
    <w:p w14:paraId="17E5C1EC" w14:textId="77777777" w:rsidR="004019EA" w:rsidRPr="00FF4A9C" w:rsidRDefault="00A91F09" w:rsidP="00095177">
      <w:pPr>
        <w:pStyle w:val="Titolo1"/>
        <w:spacing w:before="0" w:line="240" w:lineRule="auto"/>
        <w:jc w:val="both"/>
      </w:pPr>
      <w:bookmarkStart w:id="9" w:name="_Toc448816007"/>
      <w:r w:rsidRPr="00FF4A9C">
        <w:lastRenderedPageBreak/>
        <w:t>RIFERIMENTI DOCUMENTALI</w:t>
      </w:r>
      <w:bookmarkEnd w:id="9"/>
    </w:p>
    <w:p w14:paraId="644D3746" w14:textId="77777777" w:rsidR="00A91F09" w:rsidRPr="00FF4A9C" w:rsidRDefault="00A91F09" w:rsidP="00095177">
      <w:pPr>
        <w:spacing w:after="0" w:line="240" w:lineRule="auto"/>
        <w:jc w:val="both"/>
      </w:pPr>
    </w:p>
    <w:p w14:paraId="014E6FA5" w14:textId="77777777" w:rsidR="00A91F09" w:rsidRPr="00FF4A9C" w:rsidRDefault="00A91F09" w:rsidP="003F383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FF4A9C">
        <w:t xml:space="preserve">L. no. 240/2010; </w:t>
      </w:r>
    </w:p>
    <w:p w14:paraId="391DC00B" w14:textId="77777777" w:rsidR="00A91F09" w:rsidRPr="00FF4A9C" w:rsidRDefault="00A91F09" w:rsidP="003F383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FF4A9C">
        <w:t xml:space="preserve">D.P.R. no. 76/2010; </w:t>
      </w:r>
    </w:p>
    <w:p w14:paraId="455D3B31" w14:textId="77777777" w:rsidR="00A91F09" w:rsidRPr="00FF4A9C" w:rsidRDefault="00A91F09" w:rsidP="003F383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FF4A9C">
        <w:rPr>
          <w:lang w:val="en-GB"/>
        </w:rPr>
        <w:t xml:space="preserve">D. Lgs. no. 19/2012; </w:t>
      </w:r>
    </w:p>
    <w:p w14:paraId="24B499E6" w14:textId="77777777" w:rsidR="00A91F09" w:rsidRPr="00FF4A9C" w:rsidRDefault="00A91F09" w:rsidP="003F383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lang w:val="en-GB"/>
        </w:rPr>
      </w:pPr>
      <w:r w:rsidRPr="00FF4A9C">
        <w:rPr>
          <w:lang w:val="en-GB"/>
        </w:rPr>
        <w:t xml:space="preserve">D.M. no. 47/2013; </w:t>
      </w:r>
    </w:p>
    <w:p w14:paraId="3F80D0E4" w14:textId="77777777" w:rsidR="00A91F09" w:rsidRPr="00FF4A9C" w:rsidRDefault="00A91F09" w:rsidP="003F383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FF4A9C">
        <w:t>D.M. no. 1059/2013</w:t>
      </w:r>
    </w:p>
    <w:p w14:paraId="4BDA877B" w14:textId="77777777" w:rsidR="00A91F09" w:rsidRPr="00FF4A9C" w:rsidRDefault="003F3832" w:rsidP="003F383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FF4A9C">
        <w:t>L</w:t>
      </w:r>
      <w:r w:rsidR="00A91F09" w:rsidRPr="00FF4A9C">
        <w:t>inee guida dell'Agenzia Nazionale di Valutazione del Sistema Universitario e della Ricerca (ANVUR)</w:t>
      </w:r>
    </w:p>
    <w:p w14:paraId="198C4C8F" w14:textId="77777777" w:rsidR="00DC0AFC" w:rsidRPr="00FF4A9C" w:rsidRDefault="00DC0AFC" w:rsidP="003F383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FF4A9C">
        <w:t>D.Lgs. n. 49/2012 (piena sostenibilità della spesa di personale e di ridurre il limite massimo)</w:t>
      </w:r>
    </w:p>
    <w:p w14:paraId="3661B961" w14:textId="77777777" w:rsidR="00A91F09" w:rsidRPr="00FF4A9C" w:rsidRDefault="003F3832" w:rsidP="003F383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FF4A9C">
        <w:t>Linee strategiche del Politecnico di Bari 2016-2019</w:t>
      </w:r>
    </w:p>
    <w:sectPr w:rsidR="00A91F09" w:rsidRPr="00FF4A9C" w:rsidSect="00770442">
      <w:headerReference w:type="default" r:id="rId12"/>
      <w:footerReference w:type="defaul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57650" w14:textId="77777777" w:rsidR="00676104" w:rsidRDefault="00676104" w:rsidP="00A52D0D">
      <w:pPr>
        <w:spacing w:after="0" w:line="240" w:lineRule="auto"/>
      </w:pPr>
      <w:r>
        <w:separator/>
      </w:r>
    </w:p>
  </w:endnote>
  <w:endnote w:type="continuationSeparator" w:id="0">
    <w:p w14:paraId="52AC3E44" w14:textId="77777777" w:rsidR="00676104" w:rsidRDefault="00676104" w:rsidP="00A5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23F78" w14:textId="77777777" w:rsidR="00095177" w:rsidRDefault="00095177" w:rsidP="00095177">
    <w:pPr>
      <w:pStyle w:val="Pidipagina"/>
      <w:pBdr>
        <w:top w:val="single" w:sz="4" w:space="1" w:color="auto"/>
      </w:pBdr>
    </w:pPr>
    <w:r>
      <w:t>Autore: Michele Dassisti</w:t>
    </w:r>
    <w:r w:rsidR="00A64C1D">
      <w:t xml:space="preserve">   - </w:t>
    </w:r>
    <w:r w:rsidR="00FF4A9C">
      <w:t>Versione. 1</w:t>
    </w:r>
    <w:r>
      <w:t xml:space="preserve"> </w:t>
    </w:r>
    <w:r w:rsidR="00A64C1D">
      <w:t xml:space="preserve">elettronica </w:t>
    </w:r>
    <w:r>
      <w:t xml:space="preserve">del </w:t>
    </w:r>
    <w:r w:rsidR="00FF4A9C">
      <w:t>05.05</w:t>
    </w:r>
    <w:r>
      <w:t xml:space="preserve">.2016     STATUS: </w:t>
    </w:r>
    <w:r w:rsidR="00A64C1D">
      <w:t>approvato</w:t>
    </w:r>
    <w:r w:rsidR="00FF4A9C">
      <w:t xml:space="preserve"> dal PQA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ED18F" w14:textId="77777777" w:rsidR="00676104" w:rsidRDefault="00676104" w:rsidP="00A52D0D">
      <w:pPr>
        <w:spacing w:after="0" w:line="240" w:lineRule="auto"/>
      </w:pPr>
      <w:r>
        <w:separator/>
      </w:r>
    </w:p>
  </w:footnote>
  <w:footnote w:type="continuationSeparator" w:id="0">
    <w:p w14:paraId="2EA3E21D" w14:textId="77777777" w:rsidR="00676104" w:rsidRDefault="00676104" w:rsidP="00A5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E275" w14:textId="77777777" w:rsidR="00A52D0D" w:rsidRDefault="00676104">
    <w:pPr>
      <w:pStyle w:val="Intestazione"/>
    </w:pPr>
    <w:sdt>
      <w:sdtPr>
        <w:id w:val="-1663613095"/>
        <w:docPartObj>
          <w:docPartGallery w:val="Watermarks"/>
          <w:docPartUnique/>
        </w:docPartObj>
      </w:sdtPr>
      <w:sdtEndPr/>
      <w:sdtContent>
        <w:r>
          <w:pict w14:anchorId="10E291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5F16B6" w:rsidRPr="005F16B6">
      <w:t xml:space="preserve"> </w:t>
    </w:r>
    <w:r w:rsidR="005F16B6">
      <w:tab/>
    </w:r>
    <w:r w:rsidR="005F16B6">
      <w:rPr>
        <w:noProof/>
        <w:lang w:eastAsia="it-IT"/>
      </w:rPr>
      <w:drawing>
        <wp:inline distT="0" distB="0" distL="0" distR="0" wp14:anchorId="5EEC0B89" wp14:editId="20837032">
          <wp:extent cx="1845630" cy="811174"/>
          <wp:effectExtent l="0" t="0" r="254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_nome lateral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259" cy="82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3A61"/>
    <w:multiLevelType w:val="hybridMultilevel"/>
    <w:tmpl w:val="99D61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C30"/>
    <w:multiLevelType w:val="hybridMultilevel"/>
    <w:tmpl w:val="25DCE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2E38"/>
    <w:multiLevelType w:val="hybridMultilevel"/>
    <w:tmpl w:val="25DCE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7D92"/>
    <w:multiLevelType w:val="hybridMultilevel"/>
    <w:tmpl w:val="25DCE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53A6"/>
    <w:multiLevelType w:val="hybridMultilevel"/>
    <w:tmpl w:val="8D0A2682"/>
    <w:lvl w:ilvl="0" w:tplc="BBB0009C">
      <w:start w:val="1"/>
      <w:numFmt w:val="bullet"/>
      <w:lvlText w:val="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90"/>
    <w:rsid w:val="000363DB"/>
    <w:rsid w:val="00051490"/>
    <w:rsid w:val="00095177"/>
    <w:rsid w:val="000D5E66"/>
    <w:rsid w:val="000D690E"/>
    <w:rsid w:val="000D7BB4"/>
    <w:rsid w:val="001250BF"/>
    <w:rsid w:val="001407A0"/>
    <w:rsid w:val="00140FB6"/>
    <w:rsid w:val="00156B39"/>
    <w:rsid w:val="001703CB"/>
    <w:rsid w:val="00192C28"/>
    <w:rsid w:val="001B1F54"/>
    <w:rsid w:val="00274D70"/>
    <w:rsid w:val="00283EEE"/>
    <w:rsid w:val="002B49F8"/>
    <w:rsid w:val="0033659E"/>
    <w:rsid w:val="003A2F2D"/>
    <w:rsid w:val="003C3F89"/>
    <w:rsid w:val="003F3832"/>
    <w:rsid w:val="004019EA"/>
    <w:rsid w:val="004166D8"/>
    <w:rsid w:val="00426413"/>
    <w:rsid w:val="00481AE1"/>
    <w:rsid w:val="004D3924"/>
    <w:rsid w:val="004E0EC2"/>
    <w:rsid w:val="0054628D"/>
    <w:rsid w:val="005A3762"/>
    <w:rsid w:val="005B3485"/>
    <w:rsid w:val="005F16B6"/>
    <w:rsid w:val="005F4E37"/>
    <w:rsid w:val="00624B84"/>
    <w:rsid w:val="006412AA"/>
    <w:rsid w:val="00663E7D"/>
    <w:rsid w:val="00676104"/>
    <w:rsid w:val="00685E4B"/>
    <w:rsid w:val="00695719"/>
    <w:rsid w:val="006A4CD6"/>
    <w:rsid w:val="006B0A5C"/>
    <w:rsid w:val="006B0D76"/>
    <w:rsid w:val="007001C0"/>
    <w:rsid w:val="00703487"/>
    <w:rsid w:val="00740B2F"/>
    <w:rsid w:val="00767FF7"/>
    <w:rsid w:val="00770442"/>
    <w:rsid w:val="00784E2B"/>
    <w:rsid w:val="007F7399"/>
    <w:rsid w:val="008137BF"/>
    <w:rsid w:val="00814205"/>
    <w:rsid w:val="00844501"/>
    <w:rsid w:val="008A2DD4"/>
    <w:rsid w:val="008C17A0"/>
    <w:rsid w:val="008D2830"/>
    <w:rsid w:val="008E18F8"/>
    <w:rsid w:val="008E1B60"/>
    <w:rsid w:val="00905042"/>
    <w:rsid w:val="00991397"/>
    <w:rsid w:val="009B0B1D"/>
    <w:rsid w:val="00A33049"/>
    <w:rsid w:val="00A40BEE"/>
    <w:rsid w:val="00A52D0D"/>
    <w:rsid w:val="00A60C5D"/>
    <w:rsid w:val="00A64C1D"/>
    <w:rsid w:val="00A80708"/>
    <w:rsid w:val="00A91F09"/>
    <w:rsid w:val="00AA097C"/>
    <w:rsid w:val="00B628F8"/>
    <w:rsid w:val="00B9278A"/>
    <w:rsid w:val="00BB3991"/>
    <w:rsid w:val="00C01922"/>
    <w:rsid w:val="00C20B55"/>
    <w:rsid w:val="00CB02C3"/>
    <w:rsid w:val="00CB2F2F"/>
    <w:rsid w:val="00CD5047"/>
    <w:rsid w:val="00D17151"/>
    <w:rsid w:val="00D51FDE"/>
    <w:rsid w:val="00D63129"/>
    <w:rsid w:val="00DC0AFC"/>
    <w:rsid w:val="00E01609"/>
    <w:rsid w:val="00E17DC7"/>
    <w:rsid w:val="00E63693"/>
    <w:rsid w:val="00E82BF6"/>
    <w:rsid w:val="00EA458E"/>
    <w:rsid w:val="00EA4C8A"/>
    <w:rsid w:val="00EB4BB5"/>
    <w:rsid w:val="00ED22A6"/>
    <w:rsid w:val="00ED385C"/>
    <w:rsid w:val="00F074E8"/>
    <w:rsid w:val="00F5569B"/>
    <w:rsid w:val="00F8414A"/>
    <w:rsid w:val="00FA7687"/>
    <w:rsid w:val="00FB3981"/>
    <w:rsid w:val="00FE13E8"/>
    <w:rsid w:val="00FE4438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E89C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5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5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2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D0D"/>
  </w:style>
  <w:style w:type="paragraph" w:styleId="Pidipagina">
    <w:name w:val="footer"/>
    <w:basedOn w:val="Normale"/>
    <w:link w:val="PidipaginaCarattere"/>
    <w:uiPriority w:val="99"/>
    <w:unhideWhenUsed/>
    <w:rsid w:val="00A52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D0D"/>
  </w:style>
  <w:style w:type="character" w:customStyle="1" w:styleId="Titolo2Carattere">
    <w:name w:val="Titolo 2 Carattere"/>
    <w:basedOn w:val="Carpredefinitoparagrafo"/>
    <w:link w:val="Titolo2"/>
    <w:uiPriority w:val="9"/>
    <w:rsid w:val="00F55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5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5569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5569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5569B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556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3E7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9B0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05C7-47B5-45F1-A989-A76E5897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dassisti</dc:creator>
  <cp:lastModifiedBy>Dott.ssa Maria Rosaria Vaccarelli</cp:lastModifiedBy>
  <cp:revision>2</cp:revision>
  <dcterms:created xsi:type="dcterms:W3CDTF">2016-05-06T13:21:00Z</dcterms:created>
  <dcterms:modified xsi:type="dcterms:W3CDTF">2016-05-06T13:21:00Z</dcterms:modified>
</cp:coreProperties>
</file>