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E2" w:rsidRDefault="00BA39C3" w:rsidP="000F5CE2">
      <w:pPr>
        <w:rPr>
          <w:rFonts w:ascii="Calibri-Bold" w:eastAsiaTheme="minorEastAsia" w:hAnsi="Calibri-Bold" w:cs="Calibri-Bold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0.9pt;margin-top:13.05pt;width:174pt;height:75.7pt;z-index:-251658752;mso-position-horizontal-relative:text;mso-position-vertical-relative:text">
            <v:imagedata r:id="rId5" o:title="Logo Poliba con nome laterale"/>
          </v:shape>
        </w:pict>
      </w: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0F5CE2" w:rsidRDefault="000F5CE2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4B779C" w:rsidRDefault="004B779C" w:rsidP="000F5CE2">
      <w:pPr>
        <w:rPr>
          <w:rFonts w:ascii="Calibri-Bold" w:eastAsiaTheme="minorEastAsia" w:hAnsi="Calibri-Bold" w:cs="Calibri-Bold"/>
          <w:sz w:val="28"/>
          <w:szCs w:val="28"/>
        </w:rPr>
      </w:pPr>
    </w:p>
    <w:p w:rsidR="00BA39C3" w:rsidRPr="00BA39C3" w:rsidRDefault="00BA39C3" w:rsidP="00BA39C3">
      <w:pPr>
        <w:spacing w:line="256" w:lineRule="auto"/>
        <w:jc w:val="center"/>
        <w:rPr>
          <w:rFonts w:ascii="Calibri-Bold" w:eastAsia="Times New Roman" w:hAnsi="Calibri-Bold" w:cs="Calibri-Bold"/>
          <w:b/>
          <w:sz w:val="28"/>
          <w:szCs w:val="28"/>
        </w:rPr>
      </w:pPr>
      <w:r w:rsidRPr="00BA39C3">
        <w:rPr>
          <w:rFonts w:ascii="Calibri-Bold" w:eastAsia="Times New Roman" w:hAnsi="Calibri-Bold" w:cs="Calibri-Bold"/>
          <w:b/>
          <w:sz w:val="28"/>
          <w:szCs w:val="28"/>
        </w:rPr>
        <w:t>Scuola di Dottorato del Politecnico di Bari</w:t>
      </w:r>
    </w:p>
    <w:p w:rsidR="00BA39C3" w:rsidRPr="00BA39C3" w:rsidRDefault="00BA39C3" w:rsidP="00BA39C3">
      <w:pPr>
        <w:keepNext/>
        <w:spacing w:after="0" w:line="240" w:lineRule="auto"/>
        <w:ind w:left="720"/>
        <w:jc w:val="center"/>
        <w:outlineLvl w:val="0"/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</w:pPr>
      <w:proofErr w:type="spellStart"/>
      <w:r w:rsidRPr="00BA39C3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Ph.D</w:t>
      </w:r>
      <w:proofErr w:type="spellEnd"/>
      <w:r w:rsidRPr="00BA39C3">
        <w:rPr>
          <w:rFonts w:ascii="Calibri-Bold" w:eastAsia="Times New Roman" w:hAnsi="Calibri-Bold" w:cs="Calibri-Bold"/>
          <w:b/>
          <w:bCs/>
          <w:sz w:val="28"/>
          <w:szCs w:val="28"/>
          <w:lang w:eastAsia="it-IT"/>
        </w:rPr>
        <w:t>. School</w:t>
      </w:r>
    </w:p>
    <w:p w:rsidR="000F5CE2" w:rsidRDefault="000F5CE2" w:rsidP="000F5CE2">
      <w:pPr>
        <w:jc w:val="center"/>
        <w:rPr>
          <w:rFonts w:ascii="Calibri-Bold" w:eastAsiaTheme="minorEastAsia" w:hAnsi="Calibri-Bold" w:cs="Calibri-Bold"/>
          <w:sz w:val="28"/>
          <w:szCs w:val="28"/>
        </w:rPr>
      </w:pPr>
      <w:bookmarkStart w:id="0" w:name="_GoBack"/>
      <w:bookmarkEnd w:id="0"/>
    </w:p>
    <w:p w:rsidR="000F5CE2" w:rsidRPr="000F5CE2" w:rsidRDefault="000F5CE2" w:rsidP="000F5CE2">
      <w:pPr>
        <w:pStyle w:val="Titolo1"/>
        <w:ind w:left="720"/>
        <w:rPr>
          <w:rFonts w:ascii="Calibri-Bold" w:eastAsiaTheme="minorEastAsia" w:hAnsi="Calibri-Bold" w:cs="Calibri-Bold"/>
          <w:sz w:val="28"/>
          <w:szCs w:val="28"/>
        </w:rPr>
      </w:pPr>
    </w:p>
    <w:p w:rsidR="00B857E5" w:rsidRPr="00F21FE6" w:rsidRDefault="00B857E5" w:rsidP="00B857E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</w:pPr>
      <w:r w:rsidRPr="00F21FE6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Theory and applications of stochastic processes</w:t>
      </w:r>
    </w:p>
    <w:p w:rsidR="00B857E5" w:rsidRPr="00622B3D" w:rsidRDefault="00B857E5" w:rsidP="00B857E5">
      <w:pPr>
        <w:pStyle w:val="Normale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622B3D">
        <w:rPr>
          <w:rFonts w:ascii="Calibri" w:hAnsi="Calibri" w:cs="Calibri"/>
          <w:b/>
          <w:color w:val="000000"/>
        </w:rPr>
        <w:t>CFU: 3 (24 ore)</w:t>
      </w:r>
    </w:p>
    <w:p w:rsidR="00B857E5" w:rsidRPr="00F21FE6" w:rsidRDefault="00B857E5" w:rsidP="00B857E5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21FE6">
        <w:rPr>
          <w:rFonts w:ascii="Calibri" w:eastAsia="Times New Roman" w:hAnsi="Calibri" w:cs="Calibri"/>
          <w:b/>
          <w:color w:val="000000"/>
          <w:sz w:val="24"/>
          <w:szCs w:val="24"/>
        </w:rPr>
        <w:t>SSD: ING-INF/03</w:t>
      </w:r>
    </w:p>
    <w:p w:rsidR="00B857E5" w:rsidRPr="00F21FE6" w:rsidRDefault="00B857E5" w:rsidP="00B857E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7722"/>
      </w:tblGrid>
      <w:tr w:rsidR="00B857E5" w:rsidRPr="00F21FE6" w:rsidTr="0087089D">
        <w:trPr>
          <w:trHeight w:val="1109"/>
        </w:trPr>
        <w:tc>
          <w:tcPr>
            <w:tcW w:w="990" w:type="pct"/>
          </w:tcPr>
          <w:p w:rsidR="00B857E5" w:rsidRPr="0067059E" w:rsidRDefault="00B857E5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B857E5" w:rsidRPr="00F21FE6" w:rsidRDefault="00B857E5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F21FE6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Abstract</w:t>
            </w:r>
          </w:p>
          <w:p w:rsidR="00B857E5" w:rsidRPr="00F21FE6" w:rsidRDefault="00B857E5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  <w:p w:rsidR="00B857E5" w:rsidRPr="00F21FE6" w:rsidRDefault="00B857E5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010" w:type="pct"/>
          </w:tcPr>
          <w:p w:rsidR="00B857E5" w:rsidRPr="00F21FE6" w:rsidRDefault="00B857E5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>The course provides the basic tools, at conceptual, methodological and calculation level, for the development of suitable models to analyze data transmission networks, logistics systems,</w:t>
            </w:r>
          </w:p>
          <w:p w:rsidR="00B857E5" w:rsidRPr="00F21FE6" w:rsidRDefault="00B857E5" w:rsidP="008708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gramStart"/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>transport</w:t>
            </w:r>
            <w:proofErr w:type="gramEnd"/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systems, etc.  </w:t>
            </w:r>
          </w:p>
        </w:tc>
      </w:tr>
      <w:tr w:rsidR="00B857E5" w:rsidRPr="00F21FE6" w:rsidTr="0087089D">
        <w:trPr>
          <w:trHeight w:val="2067"/>
        </w:trPr>
        <w:tc>
          <w:tcPr>
            <w:tcW w:w="990" w:type="pct"/>
          </w:tcPr>
          <w:p w:rsidR="00B857E5" w:rsidRPr="00F21FE6" w:rsidRDefault="00B857E5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Program</w:t>
            </w:r>
          </w:p>
        </w:tc>
        <w:tc>
          <w:tcPr>
            <w:tcW w:w="4010" w:type="pct"/>
          </w:tcPr>
          <w:p w:rsidR="00B857E5" w:rsidRPr="00F21FE6" w:rsidRDefault="00B857E5" w:rsidP="00B857E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>Review of probability ( 2 hours)</w:t>
            </w:r>
          </w:p>
          <w:p w:rsidR="00B857E5" w:rsidRPr="00F21FE6" w:rsidRDefault="00B857E5" w:rsidP="00B857E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>Poisson Processes (4 hours)</w:t>
            </w:r>
          </w:p>
          <w:p w:rsidR="00B857E5" w:rsidRPr="00F21FE6" w:rsidRDefault="00B857E5" w:rsidP="00B857E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>Finite State Markov Chains (4 hours)</w:t>
            </w:r>
          </w:p>
          <w:p w:rsidR="00B857E5" w:rsidRPr="00F21FE6" w:rsidRDefault="00B857E5" w:rsidP="00B857E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>Renewal Processes (4 hours)</w:t>
            </w:r>
          </w:p>
          <w:p w:rsidR="00B857E5" w:rsidRPr="00F21FE6" w:rsidRDefault="00B857E5" w:rsidP="00B857E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>Countable State Markov Chains (2 hours)</w:t>
            </w:r>
          </w:p>
          <w:p w:rsidR="00B857E5" w:rsidRPr="00F21FE6" w:rsidRDefault="00B857E5" w:rsidP="00B857E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>Markov Processes with Countable state spaces (6 hours)</w:t>
            </w:r>
          </w:p>
          <w:p w:rsidR="00B857E5" w:rsidRPr="00F21FE6" w:rsidRDefault="00B857E5" w:rsidP="00B857E5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3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>Selected Applications (2 hours)</w:t>
            </w:r>
          </w:p>
        </w:tc>
      </w:tr>
      <w:tr w:rsidR="00B857E5" w:rsidRPr="0067059E" w:rsidTr="0087089D">
        <w:trPr>
          <w:trHeight w:val="610"/>
        </w:trPr>
        <w:tc>
          <w:tcPr>
            <w:tcW w:w="990" w:type="pct"/>
          </w:tcPr>
          <w:p w:rsidR="00B857E5" w:rsidRPr="00F21FE6" w:rsidRDefault="00B857E5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F21FE6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References</w:t>
            </w:r>
          </w:p>
        </w:tc>
        <w:tc>
          <w:tcPr>
            <w:tcW w:w="4010" w:type="pct"/>
          </w:tcPr>
          <w:p w:rsidR="00B857E5" w:rsidRPr="00F21FE6" w:rsidRDefault="00B857E5" w:rsidP="00870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Robert G. </w:t>
            </w:r>
            <w:proofErr w:type="spellStart"/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>Gallager</w:t>
            </w:r>
            <w:proofErr w:type="spellEnd"/>
            <w:r w:rsidRPr="00F21FE6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– Stochastic Processes Theory for Applications, Cambridge University Press. </w:t>
            </w:r>
          </w:p>
        </w:tc>
      </w:tr>
    </w:tbl>
    <w:p w:rsidR="00B857E5" w:rsidRPr="00F21FE6" w:rsidRDefault="00B857E5" w:rsidP="00B85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</w:p>
    <w:p w:rsidR="00920CE2" w:rsidRPr="004B779C" w:rsidRDefault="00920CE2" w:rsidP="00B857E5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920CE2" w:rsidRPr="004B7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2394"/>
    <w:multiLevelType w:val="hybridMultilevel"/>
    <w:tmpl w:val="299CAC74"/>
    <w:lvl w:ilvl="0" w:tplc="01F68A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EC4C71"/>
    <w:multiLevelType w:val="hybridMultilevel"/>
    <w:tmpl w:val="8860504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057F3"/>
    <w:multiLevelType w:val="hybridMultilevel"/>
    <w:tmpl w:val="94BA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F48E0"/>
    <w:multiLevelType w:val="hybridMultilevel"/>
    <w:tmpl w:val="4364C384"/>
    <w:lvl w:ilvl="0" w:tplc="2B60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2380B"/>
    <w:multiLevelType w:val="hybridMultilevel"/>
    <w:tmpl w:val="5E068EEA"/>
    <w:lvl w:ilvl="0" w:tplc="29FAB7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en-GB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630FA"/>
    <w:multiLevelType w:val="hybridMultilevel"/>
    <w:tmpl w:val="3E08130C"/>
    <w:lvl w:ilvl="0" w:tplc="7F1A96F8">
      <w:start w:val="1"/>
      <w:numFmt w:val="decimal"/>
      <w:lvlText w:val="%1."/>
      <w:lvlJc w:val="left"/>
      <w:pPr>
        <w:ind w:left="720" w:hanging="360"/>
      </w:pPr>
      <w:rPr>
        <w:rFonts w:ascii="Calibri-Bold" w:hAnsi="Calibri-Bold" w:cs="Calibri-Bold" w:hint="default"/>
        <w:b/>
        <w:sz w:val="2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E2"/>
    <w:rsid w:val="0009405E"/>
    <w:rsid w:val="000F5CE2"/>
    <w:rsid w:val="0021694A"/>
    <w:rsid w:val="004B779C"/>
    <w:rsid w:val="00723558"/>
    <w:rsid w:val="008A241F"/>
    <w:rsid w:val="00920CE2"/>
    <w:rsid w:val="0096305C"/>
    <w:rsid w:val="00B857E5"/>
    <w:rsid w:val="00BA39C3"/>
    <w:rsid w:val="00E871F1"/>
    <w:rsid w:val="00EC21C7"/>
    <w:rsid w:val="00F706A2"/>
    <w:rsid w:val="00FC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38D479-60C5-49A8-9377-2351EBA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F5C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F5C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F5CE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5CE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F5C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C004E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unhideWhenUsed/>
    <w:rsid w:val="004B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F70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706A2"/>
    <w:rPr>
      <w:rFonts w:ascii="Courier New" w:eastAsia="Times New Roman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AMM-P0361</dc:creator>
  <cp:keywords/>
  <dc:description/>
  <cp:lastModifiedBy>AMM-P0361</cp:lastModifiedBy>
  <cp:revision>3</cp:revision>
  <cp:lastPrinted>2017-05-17T07:31:00Z</cp:lastPrinted>
  <dcterms:created xsi:type="dcterms:W3CDTF">2017-05-17T07:43:00Z</dcterms:created>
  <dcterms:modified xsi:type="dcterms:W3CDTF">2017-05-17T08:25:00Z</dcterms:modified>
</cp:coreProperties>
</file>