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CE2" w:rsidRDefault="006A272A" w:rsidP="000F5CE2">
      <w:pPr>
        <w:rPr>
          <w:rFonts w:ascii="Calibri-Bold" w:eastAsiaTheme="minorEastAsia" w:hAnsi="Calibri-Bold" w:cs="Calibri-Bold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0.9pt;margin-top:13.05pt;width:174pt;height:75.7pt;z-index:-251658752;mso-position-horizontal-relative:text;mso-position-vertical-relative:text">
            <v:imagedata r:id="rId5" o:title="Logo Poliba con nome laterale"/>
          </v:shape>
        </w:pict>
      </w:r>
    </w:p>
    <w:p w:rsidR="000F5CE2" w:rsidRDefault="000F5CE2" w:rsidP="000F5CE2">
      <w:pPr>
        <w:rPr>
          <w:rFonts w:ascii="Calibri-Bold" w:eastAsiaTheme="minorEastAsia" w:hAnsi="Calibri-Bold" w:cs="Calibri-Bold"/>
          <w:sz w:val="28"/>
          <w:szCs w:val="28"/>
        </w:rPr>
      </w:pPr>
    </w:p>
    <w:p w:rsidR="000F5CE2" w:rsidRDefault="000F5CE2" w:rsidP="000F5CE2">
      <w:pPr>
        <w:rPr>
          <w:rFonts w:ascii="Calibri-Bold" w:eastAsiaTheme="minorEastAsia" w:hAnsi="Calibri-Bold" w:cs="Calibri-Bold"/>
          <w:sz w:val="28"/>
          <w:szCs w:val="28"/>
        </w:rPr>
      </w:pPr>
    </w:p>
    <w:p w:rsidR="004B779C" w:rsidRDefault="004B779C" w:rsidP="000F5CE2">
      <w:pPr>
        <w:rPr>
          <w:rFonts w:ascii="Calibri-Bold" w:eastAsiaTheme="minorEastAsia" w:hAnsi="Calibri-Bold" w:cs="Calibri-Bold"/>
          <w:sz w:val="28"/>
          <w:szCs w:val="28"/>
        </w:rPr>
      </w:pPr>
    </w:p>
    <w:p w:rsidR="000F5CE2" w:rsidRPr="006A272A" w:rsidRDefault="000F5CE2" w:rsidP="000F5CE2">
      <w:pPr>
        <w:jc w:val="center"/>
        <w:rPr>
          <w:rFonts w:ascii="Calibri-Bold" w:eastAsiaTheme="minorEastAsia" w:hAnsi="Calibri-Bold" w:cs="Calibri-Bold"/>
          <w:b/>
          <w:sz w:val="28"/>
          <w:szCs w:val="28"/>
        </w:rPr>
      </w:pPr>
      <w:bookmarkStart w:id="0" w:name="_GoBack"/>
      <w:r w:rsidRPr="006A272A">
        <w:rPr>
          <w:rFonts w:ascii="Calibri-Bold" w:eastAsiaTheme="minorEastAsia" w:hAnsi="Calibri-Bold" w:cs="Calibri-Bold"/>
          <w:b/>
          <w:sz w:val="28"/>
          <w:szCs w:val="28"/>
        </w:rPr>
        <w:t>Scuola di Dottorato del Politecnico di Bari</w:t>
      </w:r>
    </w:p>
    <w:p w:rsidR="000F5CE2" w:rsidRPr="006A272A" w:rsidRDefault="006A272A" w:rsidP="006A272A">
      <w:pPr>
        <w:pStyle w:val="Titolo1"/>
        <w:ind w:left="720"/>
        <w:jc w:val="center"/>
        <w:rPr>
          <w:rFonts w:ascii="Calibri-Bold" w:eastAsiaTheme="minorEastAsia" w:hAnsi="Calibri-Bold" w:cs="Calibri-Bold"/>
          <w:sz w:val="28"/>
          <w:szCs w:val="28"/>
        </w:rPr>
      </w:pPr>
      <w:proofErr w:type="spellStart"/>
      <w:r w:rsidRPr="006A272A">
        <w:rPr>
          <w:rFonts w:ascii="Calibri-Bold" w:eastAsiaTheme="minorEastAsia" w:hAnsi="Calibri-Bold" w:cs="Calibri-Bold"/>
          <w:sz w:val="28"/>
          <w:szCs w:val="28"/>
        </w:rPr>
        <w:t>Ph.D</w:t>
      </w:r>
      <w:proofErr w:type="spellEnd"/>
      <w:r w:rsidRPr="006A272A">
        <w:rPr>
          <w:rFonts w:ascii="Calibri-Bold" w:eastAsiaTheme="minorEastAsia" w:hAnsi="Calibri-Bold" w:cs="Calibri-Bold"/>
          <w:sz w:val="28"/>
          <w:szCs w:val="28"/>
        </w:rPr>
        <w:t>. School</w:t>
      </w:r>
    </w:p>
    <w:bookmarkEnd w:id="0"/>
    <w:p w:rsidR="006A272A" w:rsidRPr="006A272A" w:rsidRDefault="006A272A" w:rsidP="006A272A">
      <w:pPr>
        <w:rPr>
          <w:lang w:eastAsia="it-IT"/>
        </w:rPr>
      </w:pPr>
    </w:p>
    <w:p w:rsidR="00E871F1" w:rsidRPr="006C7305" w:rsidRDefault="00E871F1" w:rsidP="00E871F1">
      <w:pPr>
        <w:pStyle w:val="Paragrafoelenco"/>
        <w:spacing w:after="0" w:line="240" w:lineRule="auto"/>
        <w:jc w:val="both"/>
        <w:rPr>
          <w:rFonts w:ascii="Calibri-Bold" w:hAnsi="Calibri-Bold" w:cs="Calibri-Bold"/>
          <w:b/>
          <w:bCs/>
          <w:sz w:val="28"/>
          <w:szCs w:val="28"/>
          <w:lang w:val="en-US"/>
        </w:rPr>
      </w:pPr>
      <w:r w:rsidRPr="00F4198D">
        <w:rPr>
          <w:rFonts w:ascii="Calibri-Bold" w:hAnsi="Calibri-Bold" w:cs="Calibri-Bold"/>
          <w:b/>
          <w:bCs/>
          <w:sz w:val="28"/>
          <w:szCs w:val="28"/>
          <w:lang w:val="en-US"/>
        </w:rPr>
        <w:t>Applications of MATLAB</w:t>
      </w:r>
    </w:p>
    <w:p w:rsidR="00E871F1" w:rsidRPr="00622B3D" w:rsidRDefault="00E871F1" w:rsidP="00E871F1">
      <w:pPr>
        <w:pStyle w:val="NormaleWeb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622B3D">
        <w:rPr>
          <w:rFonts w:ascii="Calibri" w:hAnsi="Calibri" w:cs="Calibri"/>
          <w:b/>
          <w:color w:val="000000"/>
        </w:rPr>
        <w:t>CFU: 3 (24 ore)</w:t>
      </w:r>
    </w:p>
    <w:p w:rsidR="00E871F1" w:rsidRPr="006C7305" w:rsidRDefault="00E871F1" w:rsidP="00E871F1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B82CB7">
        <w:rPr>
          <w:rFonts w:ascii="Calibri" w:eastAsia="Times New Roman" w:hAnsi="Calibri" w:cs="Calibri"/>
          <w:b/>
          <w:color w:val="000000"/>
          <w:sz w:val="24"/>
          <w:szCs w:val="24"/>
        </w:rPr>
        <w:t>SSD:</w:t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r w:rsidRPr="00F4198D">
        <w:rPr>
          <w:rFonts w:ascii="Calibri" w:eastAsia="Times New Roman" w:hAnsi="Calibri" w:cs="Calibri"/>
          <w:b/>
          <w:color w:val="000000"/>
          <w:sz w:val="24"/>
          <w:szCs w:val="24"/>
        </w:rPr>
        <w:t>ING-INF/04</w:t>
      </w:r>
    </w:p>
    <w:p w:rsidR="00E871F1" w:rsidRPr="00F4198D" w:rsidRDefault="00E871F1" w:rsidP="00E87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7999"/>
      </w:tblGrid>
      <w:tr w:rsidR="00E871F1" w:rsidRPr="0067059E" w:rsidTr="0087089D">
        <w:trPr>
          <w:trHeight w:val="1097"/>
        </w:trPr>
        <w:tc>
          <w:tcPr>
            <w:tcW w:w="846" w:type="pct"/>
          </w:tcPr>
          <w:p w:rsidR="00E871F1" w:rsidRDefault="00E871F1" w:rsidP="00870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4198D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Goal</w:t>
            </w:r>
          </w:p>
          <w:p w:rsidR="00E871F1" w:rsidRPr="00F4198D" w:rsidRDefault="00E871F1" w:rsidP="00870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54" w:type="pct"/>
          </w:tcPr>
          <w:p w:rsidR="00E871F1" w:rsidRPr="00F4198D" w:rsidRDefault="00E871F1" w:rsidP="0087089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>The course shall address the various functionalities of MATLAB with applications to engineering. The course participants will be able by the end of the course to use MATLAB autonomously.</w:t>
            </w:r>
          </w:p>
          <w:p w:rsidR="00E871F1" w:rsidRPr="00F4198D" w:rsidRDefault="00E871F1" w:rsidP="0087089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4198D">
              <w:rPr>
                <w:rFonts w:eastAsia="Times New Roman" w:cstheme="minorHAnsi"/>
                <w:sz w:val="24"/>
                <w:szCs w:val="24"/>
                <w:lang w:val="en-US"/>
              </w:rPr>
              <w:t>Each lesson shall consist in lecture and numerical examples.</w:t>
            </w:r>
          </w:p>
        </w:tc>
      </w:tr>
      <w:tr w:rsidR="00E871F1" w:rsidRPr="0067059E" w:rsidTr="0087089D">
        <w:trPr>
          <w:trHeight w:val="850"/>
        </w:trPr>
        <w:tc>
          <w:tcPr>
            <w:tcW w:w="846" w:type="pct"/>
          </w:tcPr>
          <w:p w:rsidR="00E871F1" w:rsidRPr="00F4198D" w:rsidRDefault="00E871F1" w:rsidP="00870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Program</w:t>
            </w:r>
          </w:p>
        </w:tc>
        <w:tc>
          <w:tcPr>
            <w:tcW w:w="4154" w:type="pct"/>
          </w:tcPr>
          <w:p w:rsidR="00E871F1" w:rsidRPr="00F4198D" w:rsidRDefault="00E871F1" w:rsidP="00870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F4198D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Environment of the MATLAB Software</w:t>
            </w:r>
          </w:p>
          <w:p w:rsidR="00E871F1" w:rsidRPr="00F4198D" w:rsidRDefault="00E871F1" w:rsidP="00870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F4198D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Predefined functions</w:t>
            </w:r>
          </w:p>
          <w:p w:rsidR="00E871F1" w:rsidRPr="00F4198D" w:rsidRDefault="00E871F1" w:rsidP="00870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F4198D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Working with matrices</w:t>
            </w:r>
          </w:p>
          <w:p w:rsidR="00E871F1" w:rsidRPr="00F4198D" w:rsidRDefault="00E871F1" w:rsidP="00870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F4198D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Graphical functions</w:t>
            </w:r>
          </w:p>
          <w:p w:rsidR="00E871F1" w:rsidRPr="00F4198D" w:rsidRDefault="00E871F1" w:rsidP="00870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F4198D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Functions defined by the user</w:t>
            </w:r>
          </w:p>
          <w:p w:rsidR="00E871F1" w:rsidRPr="00F4198D" w:rsidRDefault="00E871F1" w:rsidP="00870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F4198D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Inputs and outputs controlled by the user</w:t>
            </w:r>
          </w:p>
          <w:p w:rsidR="00E871F1" w:rsidRPr="00F4198D" w:rsidRDefault="00E871F1" w:rsidP="00870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F4198D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Control structures and logical functions</w:t>
            </w:r>
          </w:p>
          <w:p w:rsidR="00E871F1" w:rsidRPr="00F4198D" w:rsidRDefault="00E871F1" w:rsidP="00870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F4198D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Symbolic math</w:t>
            </w:r>
          </w:p>
          <w:p w:rsidR="00E871F1" w:rsidRPr="00F4198D" w:rsidRDefault="00E871F1" w:rsidP="00870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F4198D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Modeling and simulation in Simulink</w:t>
            </w:r>
            <w:r w:rsidRPr="00B82CB7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E871F1" w:rsidRPr="0067059E" w:rsidTr="0087089D">
        <w:trPr>
          <w:trHeight w:val="1721"/>
        </w:trPr>
        <w:tc>
          <w:tcPr>
            <w:tcW w:w="846" w:type="pct"/>
          </w:tcPr>
          <w:p w:rsidR="00E871F1" w:rsidRPr="00F4198D" w:rsidRDefault="00E871F1" w:rsidP="00870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B82CB7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References</w:t>
            </w:r>
            <w:proofErr w:type="spellEnd"/>
          </w:p>
        </w:tc>
        <w:tc>
          <w:tcPr>
            <w:tcW w:w="4154" w:type="pct"/>
          </w:tcPr>
          <w:p w:rsidR="00E871F1" w:rsidRPr="00F4198D" w:rsidRDefault="00E871F1" w:rsidP="00870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4198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M. </w:t>
            </w:r>
            <w:proofErr w:type="spellStart"/>
            <w:r w:rsidRPr="00F4198D">
              <w:rPr>
                <w:rFonts w:eastAsia="Times New Roman" w:cstheme="minorHAnsi"/>
                <w:color w:val="000000"/>
                <w:sz w:val="24"/>
                <w:szCs w:val="24"/>
              </w:rPr>
              <w:t>Dotoli</w:t>
            </w:r>
            <w:proofErr w:type="spellEnd"/>
            <w:r w:rsidRPr="00F4198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M.P. Fanti, MATLAB – Guida al laboratorio di automatica, 448 pp., </w:t>
            </w:r>
            <w:proofErr w:type="spellStart"/>
            <w:r w:rsidRPr="00F4198D">
              <w:rPr>
                <w:rFonts w:eastAsia="Times New Roman" w:cstheme="minorHAnsi"/>
                <w:color w:val="000000"/>
                <w:sz w:val="24"/>
                <w:szCs w:val="24"/>
              </w:rPr>
              <w:t>CittàStudi</w:t>
            </w:r>
            <w:proofErr w:type="spellEnd"/>
            <w:r w:rsidRPr="00F4198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Edizioni, Grugliasco (TO), ISBN 978-88-251-7325-3, 2008, </w:t>
            </w:r>
          </w:p>
          <w:p w:rsidR="00E871F1" w:rsidRPr="00B82CB7" w:rsidRDefault="006A272A" w:rsidP="00870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theme="minorHAnsi"/>
                <w:color w:val="0563C1" w:themeColor="hyperlink"/>
                <w:sz w:val="24"/>
                <w:szCs w:val="24"/>
                <w:u w:val="single"/>
              </w:rPr>
            </w:pPr>
            <w:hyperlink r:id="rId6" w:history="1">
              <w:r w:rsidR="00E871F1" w:rsidRPr="00B82CB7">
                <w:rPr>
                  <w:rFonts w:cstheme="minorHAnsi"/>
                  <w:color w:val="0563C1" w:themeColor="hyperlink"/>
                  <w:sz w:val="24"/>
                  <w:szCs w:val="24"/>
                  <w:u w:val="single"/>
                </w:rPr>
                <w:t>http</w:t>
              </w:r>
            </w:hyperlink>
            <w:hyperlink r:id="rId7" w:history="1">
              <w:r w:rsidR="00E871F1" w:rsidRPr="00B82CB7">
                <w:rPr>
                  <w:rFonts w:cstheme="minorHAnsi"/>
                  <w:color w:val="0563C1" w:themeColor="hyperlink"/>
                  <w:sz w:val="24"/>
                  <w:szCs w:val="24"/>
                  <w:u w:val="single"/>
                </w:rPr>
                <w:t>://</w:t>
              </w:r>
            </w:hyperlink>
            <w:hyperlink r:id="rId8" w:history="1">
              <w:r w:rsidR="00E871F1" w:rsidRPr="00B82CB7">
                <w:rPr>
                  <w:rFonts w:cstheme="minorHAnsi"/>
                  <w:color w:val="0563C1" w:themeColor="hyperlink"/>
                  <w:sz w:val="24"/>
                  <w:szCs w:val="24"/>
                  <w:u w:val="single"/>
                </w:rPr>
                <w:t>www.cittastudi.it/catalogo/scienze/matlab-3231/autori</w:t>
              </w:r>
            </w:hyperlink>
          </w:p>
          <w:p w:rsidR="00E871F1" w:rsidRPr="00B82CB7" w:rsidRDefault="00E871F1" w:rsidP="00870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theme="minorHAnsi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r w:rsidRPr="00F4198D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William J. Palm, Introduction to MATLAB for Engineers, McGraw-Hill, ISBN 978-0073534879, 2011, </w:t>
            </w:r>
            <w:r w:rsidRPr="00B82CB7">
              <w:rPr>
                <w:rFonts w:cstheme="minorHAnsi"/>
                <w:color w:val="0563C1" w:themeColor="hyperlink"/>
                <w:sz w:val="24"/>
                <w:szCs w:val="24"/>
                <w:u w:val="single"/>
                <w:lang w:val="en-US"/>
              </w:rPr>
              <w:t>http://www.mheducation.com/highered/product.M0073534870.html</w:t>
            </w:r>
          </w:p>
          <w:p w:rsidR="00E871F1" w:rsidRPr="00F4198D" w:rsidRDefault="00E871F1" w:rsidP="00870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F4198D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Slides and sup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porting material from lecturer.</w:t>
            </w:r>
          </w:p>
        </w:tc>
      </w:tr>
    </w:tbl>
    <w:p w:rsidR="00920CE2" w:rsidRPr="004B779C" w:rsidRDefault="00920CE2" w:rsidP="00E871F1">
      <w:pPr>
        <w:pStyle w:val="Paragrafoelenco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sectPr w:rsidR="00920CE2" w:rsidRPr="004B77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C4C71"/>
    <w:multiLevelType w:val="hybridMultilevel"/>
    <w:tmpl w:val="88605044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F48E0"/>
    <w:multiLevelType w:val="hybridMultilevel"/>
    <w:tmpl w:val="4364C384"/>
    <w:lvl w:ilvl="0" w:tplc="2B607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630FA"/>
    <w:multiLevelType w:val="hybridMultilevel"/>
    <w:tmpl w:val="3E08130C"/>
    <w:lvl w:ilvl="0" w:tplc="7F1A96F8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  <w:sz w:val="2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E2"/>
    <w:rsid w:val="0009405E"/>
    <w:rsid w:val="000F5CE2"/>
    <w:rsid w:val="004B779C"/>
    <w:rsid w:val="006A272A"/>
    <w:rsid w:val="008A241F"/>
    <w:rsid w:val="00920CE2"/>
    <w:rsid w:val="00E871F1"/>
    <w:rsid w:val="00F706A2"/>
    <w:rsid w:val="00FC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738D479-60C5-49A8-9377-2351EBA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F5C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F5CE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F5CE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F5CE2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table" w:styleId="Grigliatabella">
    <w:name w:val="Table Grid"/>
    <w:basedOn w:val="Tabellanormale"/>
    <w:uiPriority w:val="59"/>
    <w:rsid w:val="000F5CE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C004E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paragraph" w:styleId="NormaleWeb">
    <w:name w:val="Normal (Web)"/>
    <w:basedOn w:val="Normale"/>
    <w:uiPriority w:val="99"/>
    <w:unhideWhenUsed/>
    <w:rsid w:val="004B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rsid w:val="00F70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F706A2"/>
    <w:rPr>
      <w:rFonts w:ascii="Courier New" w:eastAsia="Times New Roman" w:hAnsi="Courier New" w:cs="Courier New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tastudi.it/catalogo/scienze/matlab-3231/autor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ttastudi.it/catalogo/scienze/matlab-3231/auto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ttastudi.it/catalogo/scienze/matlab-3231/autor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AMM-P0361</dc:creator>
  <cp:keywords/>
  <dc:description/>
  <cp:lastModifiedBy>AMM-P0361</cp:lastModifiedBy>
  <cp:revision>3</cp:revision>
  <cp:lastPrinted>2017-05-17T07:31:00Z</cp:lastPrinted>
  <dcterms:created xsi:type="dcterms:W3CDTF">2017-05-17T07:38:00Z</dcterms:created>
  <dcterms:modified xsi:type="dcterms:W3CDTF">2017-05-17T08:23:00Z</dcterms:modified>
</cp:coreProperties>
</file>